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A5" w:rsidRPr="00A84AA5" w:rsidRDefault="00A84AA5" w:rsidP="00A84AA5">
      <w:pPr>
        <w:spacing w:line="360" w:lineRule="auto"/>
        <w:ind w:left="708" w:firstLine="3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4AA5">
        <w:rPr>
          <w:rFonts w:ascii="Times New Roman" w:hAnsi="Times New Roman" w:cs="Times New Roman"/>
          <w:sz w:val="24"/>
          <w:szCs w:val="24"/>
        </w:rPr>
        <w:t>Warszawa, dnia 13.12.2016r.</w:t>
      </w:r>
    </w:p>
    <w:p w:rsidR="00A84AA5" w:rsidRDefault="00A84AA5" w:rsidP="00A84AA5">
      <w:pPr>
        <w:spacing w:line="360" w:lineRule="auto"/>
        <w:ind w:left="708" w:firstLine="3120"/>
        <w:rPr>
          <w:rFonts w:ascii="Times New Roman" w:hAnsi="Times New Roman" w:cs="Times New Roman"/>
          <w:b/>
          <w:sz w:val="24"/>
          <w:szCs w:val="24"/>
        </w:rPr>
      </w:pPr>
    </w:p>
    <w:p w:rsidR="00BE166C" w:rsidRPr="00BE166C" w:rsidRDefault="00A84F4B" w:rsidP="00A84AA5">
      <w:pPr>
        <w:spacing w:line="360" w:lineRule="auto"/>
        <w:ind w:left="708" w:firstLine="3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Członkowie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NRPiP</w:t>
      </w:r>
      <w:proofErr w:type="spellEnd"/>
    </w:p>
    <w:p w:rsidR="00BE166C" w:rsidRPr="00BE166C" w:rsidRDefault="00BE166C" w:rsidP="00A84AA5">
      <w:pPr>
        <w:spacing w:line="360" w:lineRule="auto"/>
        <w:ind w:left="708" w:firstLine="3120"/>
        <w:rPr>
          <w:rFonts w:ascii="Times New Roman" w:hAnsi="Times New Roman" w:cs="Times New Roman"/>
          <w:b/>
          <w:sz w:val="24"/>
          <w:szCs w:val="24"/>
        </w:rPr>
      </w:pPr>
      <w:r w:rsidRPr="00BE166C">
        <w:rPr>
          <w:rFonts w:ascii="Times New Roman" w:hAnsi="Times New Roman" w:cs="Times New Roman"/>
          <w:b/>
          <w:sz w:val="24"/>
          <w:szCs w:val="24"/>
        </w:rPr>
        <w:t xml:space="preserve">Zespół ds. </w:t>
      </w:r>
      <w:proofErr w:type="spellStart"/>
      <w:r w:rsidRPr="00BE166C">
        <w:rPr>
          <w:rFonts w:ascii="Times New Roman" w:hAnsi="Times New Roman" w:cs="Times New Roman"/>
          <w:b/>
          <w:sz w:val="24"/>
          <w:szCs w:val="24"/>
        </w:rPr>
        <w:t>poz</w:t>
      </w:r>
      <w:proofErr w:type="spellEnd"/>
    </w:p>
    <w:p w:rsidR="00BE166C" w:rsidRPr="00BE166C" w:rsidRDefault="00BE166C" w:rsidP="00A84AA5">
      <w:pPr>
        <w:spacing w:line="360" w:lineRule="auto"/>
        <w:ind w:left="3828"/>
        <w:rPr>
          <w:rFonts w:ascii="Times New Roman" w:hAnsi="Times New Roman" w:cs="Times New Roman"/>
          <w:b/>
          <w:sz w:val="24"/>
          <w:szCs w:val="24"/>
        </w:rPr>
      </w:pPr>
      <w:r w:rsidRPr="00BE166C">
        <w:rPr>
          <w:rFonts w:ascii="Times New Roman" w:hAnsi="Times New Roman" w:cs="Times New Roman"/>
          <w:b/>
          <w:sz w:val="24"/>
          <w:szCs w:val="24"/>
        </w:rPr>
        <w:t xml:space="preserve">Zespół doraźny ds. opracowania modelu opieki nad uczniem pielęgniarki środowiska nauczania </w:t>
      </w:r>
      <w:r w:rsidR="00A84AA5">
        <w:rPr>
          <w:rFonts w:ascii="Times New Roman" w:hAnsi="Times New Roman" w:cs="Times New Roman"/>
          <w:b/>
          <w:sz w:val="24"/>
          <w:szCs w:val="24"/>
        </w:rPr>
        <w:br/>
      </w:r>
      <w:r w:rsidRPr="00BE166C">
        <w:rPr>
          <w:rFonts w:ascii="Times New Roman" w:hAnsi="Times New Roman" w:cs="Times New Roman"/>
          <w:b/>
          <w:sz w:val="24"/>
          <w:szCs w:val="24"/>
        </w:rPr>
        <w:t>i wychowania.</w:t>
      </w:r>
    </w:p>
    <w:p w:rsidR="00A84AA5" w:rsidRDefault="00A84AA5" w:rsidP="00A84AA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84AA5" w:rsidRDefault="00A84AA5" w:rsidP="00A84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66C" w:rsidRDefault="00BE166C" w:rsidP="00A84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</w:t>
      </w:r>
    </w:p>
    <w:p w:rsidR="00A84AA5" w:rsidRDefault="00A84AA5" w:rsidP="00A84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66C" w:rsidRDefault="00BE166C" w:rsidP="00A84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informuję, że ogłoszone zostało zarządzenie nr 122/2016/DSOZ Prezesa Narodowego Funduszu Zdrowia z dnia 12 grudnia 2016 r. zmieniające zarządzenie w sprawie warunków zawarcia i realizacji umów o udzielanie świadczeń opieki zdrowotnej w zakresie podstawowej opieki zdrowotnej.</w:t>
      </w:r>
    </w:p>
    <w:p w:rsidR="00BE166C" w:rsidRDefault="00BE166C" w:rsidP="00A84A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modyfikuje regulacje wprowadzone na rok 2016 i lata następne zarządzeniem </w:t>
      </w:r>
      <w:r w:rsidR="00A84F4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Nr 50/2015/DSOZ Prezesa Narodowego Funduszu Zdrowia z dnia 27 czerwca 2016 r., wprowadzając zmiany w zakresie: </w:t>
      </w:r>
    </w:p>
    <w:p w:rsidR="00BE166C" w:rsidRDefault="00BE166C" w:rsidP="00A84A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wartości współczynników korygujących stawkę kapitacyjną w świadczeniach lekarza POZ dla grupy świadczeniobiorców w wieku powyżej 75 r.ż. oraz podopiecznych DPS, placówek socjalizacyjnych, interwencyjnych lub resocjalizacyjnych, z terminem obowiązywania tej regulacji od dnia 1 września 2016 r., uwzględniając obciążenia kosztowe POZ wynikające ze zwiększonej zgłaszalności pacjentów, związane z regulacjami w zakresie refundacji leków dla osób powyżej 75 r.ż.; </w:t>
      </w:r>
    </w:p>
    <w:p w:rsidR="00BE166C" w:rsidRDefault="00BE166C" w:rsidP="00A84A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wartości rocznej bazowej stawki kapitacyjnej w świadczeniach pielęgniarki szkolnej, </w:t>
      </w:r>
      <w:r w:rsidR="00A84F4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terminem obowiązywania od 1 września 2016 r., w związku ze znacznym spadkiem liczby uczniów objętych opieką w porównaniu ze stanem list na dzień 1 czerwca 2016 r. (wzrost stawki z 62,16 złotych do 64,80 złotych); </w:t>
      </w:r>
    </w:p>
    <w:p w:rsidR="00BE166C" w:rsidRDefault="00BE166C" w:rsidP="00A84A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wartości współczynnika korygującego stawkę </w:t>
      </w:r>
      <w:proofErr w:type="spellStart"/>
      <w:r>
        <w:rPr>
          <w:rFonts w:ascii="Times New Roman" w:hAnsi="Times New Roman" w:cs="Times New Roman"/>
        </w:rPr>
        <w:t>kapitacyjną</w:t>
      </w:r>
      <w:proofErr w:type="spellEnd"/>
      <w:r>
        <w:rPr>
          <w:rFonts w:ascii="Times New Roman" w:hAnsi="Times New Roman" w:cs="Times New Roman"/>
        </w:rPr>
        <w:t xml:space="preserve"> w świadczeniach lekarza POZ dla grupy świadczeniobiorców w wieku 40-65 r.ż., z terminem obowiązywania regulacji od dnia 1 września 2017 r., celem zapewnienia środków na wzrost wynagrodzeń pielęgniarek </w:t>
      </w:r>
      <w:r w:rsidR="00A84F4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położnych zatrudnionych w „praktykach lekarskich”; </w:t>
      </w:r>
    </w:p>
    <w:p w:rsidR="00BE166C" w:rsidRDefault="00BE166C" w:rsidP="00A84A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4) zasad realizacji i wzrost finansowania świadczeń lekarza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 w profilaktyce chorób układu krążenia, z terminem obowiązywania od 1 stycznia 2016 r. celem zapewnienia wzrostu liczby udzielanych świadczeń, oraz poprawy jakości sprawowanej opieki; </w:t>
      </w:r>
    </w:p>
    <w:p w:rsidR="00BE166C" w:rsidRDefault="00BE166C" w:rsidP="00A84A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możliwości realizacji i rozliczania w POZ, z terminem obowiązywania przepisów od dnia </w:t>
      </w:r>
      <w:r w:rsidR="00A84F4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 stycznia 2017 r., konsultacji specjalistycznych w ramach wczesnej diagnostyki i leczenia chorób układu krążenia i cukrzycy, dla osób, u których w wyniku badania w profilaktyce chorób układu krążenia, stwierdzone zostało wysokie ryzyko lub choroba sercowo-naczyniowa; </w:t>
      </w:r>
    </w:p>
    <w:p w:rsidR="00BE166C" w:rsidRDefault="00BE166C" w:rsidP="00A84A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rocznych bazowych stawek kapitacyjnych w świadczeniach pielęgniarki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, położnej </w:t>
      </w:r>
      <w:proofErr w:type="spellStart"/>
      <w:r w:rsidR="00A84F4B"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 oraz świadczeniach pielęgniarki szkolnej, z terminem obowiązywania przepisów od dnia </w:t>
      </w:r>
      <w:r w:rsidR="00A84F4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 września 2017 r., w związku z koniecznością zabezpieczenia środków na realizację przepisów § 4 ust. 6 pkt 2 rozporządzenia Ministra Zdrowia z dnia 14 października 2015 r. zmieniającego rozporządzenie w sprawie ogólnych warunków umów o udzielanie świadczeń opieki zdrowotnej (Dz.U. poz. 1628). </w:t>
      </w:r>
    </w:p>
    <w:p w:rsidR="00BE166C" w:rsidRDefault="00BE166C" w:rsidP="00A84A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Zmiany, o których mowa w pkt 1-5, są wynikiem rozpatrzenia przez Fundusz, uwag zgłoszonych do projektu zarządzenia poddawanego opiniowaniu w okresie od 28.10.2016 r. do 15.11.2016 r. oraz uzgodnień z organizacjami świadczeniodawców poczynionych w trakcie spotkań w dniach: 15-16.11.2016 r., 23.11.2016 r., 25.11.2016 r. i 29.11.2016 r, w sprawie wniosków zgłoszonych przez te organizacje. </w:t>
      </w:r>
    </w:p>
    <w:p w:rsidR="00BE166C" w:rsidRDefault="00BE166C" w:rsidP="00A84A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Postulaty odnoszące się do kwestii finansowych, zostały uwzględnione w zakresie niewykraczającym poza aktualne możliwości finansowe Funduszu. </w:t>
      </w:r>
    </w:p>
    <w:p w:rsidR="00BE166C" w:rsidRDefault="00BE166C" w:rsidP="00A84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Wprowadzone przez Fundusz regulacje finansowe skutkują w roku bieżącym wzrostem kosztów finansowania świadczeń POZ na łączną kwotę ok. 30,5 mln zł, zaś w roku przyszłym na kwotę ok. 184 mln, uwzględniając w tym skutek wzrostu finansowania świadczeń, o którym mowa powyżej w pkt 6.</w:t>
      </w:r>
    </w:p>
    <w:p w:rsidR="00B26A8C" w:rsidRDefault="00BE166C" w:rsidP="00A84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1 stycznia 2017 r.</w:t>
      </w:r>
    </w:p>
    <w:p w:rsidR="00A84F4B" w:rsidRDefault="00A84F4B" w:rsidP="00A84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4B" w:rsidRDefault="00A84F4B" w:rsidP="00A84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przygotował </w:t>
      </w:r>
    </w:p>
    <w:p w:rsidR="00A84F4B" w:rsidRDefault="00A84F4B" w:rsidP="00A84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prawnik Działu Merytorycznego NIPiP</w:t>
      </w:r>
    </w:p>
    <w:p w:rsidR="00A84F4B" w:rsidRDefault="00A84F4B" w:rsidP="00A84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Rylski</w:t>
      </w:r>
    </w:p>
    <w:p w:rsidR="00A84F4B" w:rsidRPr="00A84F4B" w:rsidRDefault="00A84F4B" w:rsidP="00A84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4F4B" w:rsidRPr="00A84F4B" w:rsidSect="00BE16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6C"/>
    <w:rsid w:val="00072BA7"/>
    <w:rsid w:val="00A84AA5"/>
    <w:rsid w:val="00A84F4B"/>
    <w:rsid w:val="00B26A8C"/>
    <w:rsid w:val="00BE166C"/>
    <w:rsid w:val="00F6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66C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E166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66C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E166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Kuziara</dc:creator>
  <cp:lastModifiedBy>Acer</cp:lastModifiedBy>
  <cp:revision>2</cp:revision>
  <dcterms:created xsi:type="dcterms:W3CDTF">2016-12-19T06:35:00Z</dcterms:created>
  <dcterms:modified xsi:type="dcterms:W3CDTF">2016-12-19T06:35:00Z</dcterms:modified>
</cp:coreProperties>
</file>