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0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Warszawa, dnia </w:t>
      </w:r>
      <w:r w:rsidR="002A119D" w:rsidRPr="001E230A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kwietnia 2016 r.</w:t>
      </w: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b/>
          <w:sz w:val="24"/>
          <w:szCs w:val="24"/>
          <w:lang w:val="pl-PL"/>
        </w:rPr>
        <w:t>Pan</w:t>
      </w: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b/>
          <w:sz w:val="24"/>
          <w:szCs w:val="24"/>
          <w:lang w:val="pl-PL"/>
        </w:rPr>
        <w:t>Tomasz Tomasik</w:t>
      </w: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b/>
          <w:sz w:val="24"/>
          <w:szCs w:val="24"/>
          <w:lang w:val="pl-PL"/>
        </w:rPr>
        <w:t>Przewodniczący</w:t>
      </w:r>
    </w:p>
    <w:p w:rsidR="00CE1191" w:rsidRPr="001E230A" w:rsidRDefault="00CE1191" w:rsidP="00CE119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b/>
          <w:sz w:val="24"/>
          <w:szCs w:val="24"/>
          <w:lang w:val="pl-PL"/>
        </w:rPr>
        <w:t>Zespołu do opracowania strategii rozwiązań systemowych w zakresie podstawowej opieki zdrowotnej</w:t>
      </w: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związku z przekazaniem do zaopiniowania członkom Zespołu do opracowania strategii rozwiązań systemowych w zakresie podstawowej opieki zdrowotnej projektu </w:t>
      </w:r>
      <w:r w:rsidR="002A119D" w:rsidRPr="001E230A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Analizy funkcjonowania podstawowej opieki zdrowotnej w Polsce oraz propozycji strategii rozwiązań systemowych</w:t>
      </w:r>
      <w:r w:rsidR="002A119D" w:rsidRPr="001E230A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(w wersji 1.0 z dnia 5 kwietnia 2016 r.) informuję, że Naczelna Rada </w:t>
      </w:r>
      <w:r w:rsidR="002A119D" w:rsidRPr="001E230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ielęgniarek i </w:t>
      </w:r>
      <w:proofErr w:type="spellStart"/>
      <w:r w:rsidRPr="001E230A">
        <w:rPr>
          <w:rFonts w:ascii="Times New Roman" w:hAnsi="Times New Roman" w:cs="Times New Roman"/>
          <w:sz w:val="24"/>
          <w:szCs w:val="24"/>
          <w:lang w:val="pl-PL"/>
        </w:rPr>
        <w:t>Położnychzgłasza</w:t>
      </w:r>
      <w:proofErr w:type="spellEnd"/>
      <w:r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119D" w:rsidRPr="001E230A">
        <w:rPr>
          <w:rFonts w:ascii="Times New Roman" w:hAnsi="Times New Roman" w:cs="Times New Roman"/>
          <w:sz w:val="24"/>
          <w:szCs w:val="24"/>
          <w:u w:val="single"/>
          <w:lang w:val="pl-PL"/>
        </w:rPr>
        <w:t>odrębne zda</w:t>
      </w:r>
      <w:r w:rsidR="002A119D" w:rsidRPr="001E230A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764D20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do przedmiotowego projektu:</w:t>
      </w:r>
    </w:p>
    <w:p w:rsidR="00764D20" w:rsidRPr="001E230A" w:rsidRDefault="00764D20" w:rsidP="00764D20">
      <w:pPr>
        <w:pStyle w:val="NormalnyWeb"/>
        <w:numPr>
          <w:ilvl w:val="0"/>
          <w:numId w:val="1"/>
        </w:numPr>
        <w:ind w:left="426" w:hanging="426"/>
        <w:jc w:val="both"/>
        <w:rPr>
          <w:lang w:val="pl-PL"/>
        </w:rPr>
      </w:pPr>
      <w:r w:rsidRPr="001E230A">
        <w:rPr>
          <w:lang w:val="pl-PL"/>
        </w:rPr>
        <w:t>w liście skrótów na str. 4 brak jest wyszczególnienia skrótu „PR” i jego rozwinięcia „pielęgniarka rodzinna”;</w:t>
      </w:r>
    </w:p>
    <w:p w:rsidR="00764D20" w:rsidRPr="001E230A" w:rsidRDefault="00764D20" w:rsidP="00764D20">
      <w:pPr>
        <w:pStyle w:val="NormalnyWeb"/>
        <w:numPr>
          <w:ilvl w:val="0"/>
          <w:numId w:val="1"/>
        </w:numPr>
        <w:ind w:left="426" w:hanging="426"/>
        <w:jc w:val="both"/>
        <w:rPr>
          <w:lang w:val="pl-PL"/>
        </w:rPr>
      </w:pPr>
      <w:r w:rsidRPr="001E230A">
        <w:rPr>
          <w:lang w:val="pl-PL"/>
        </w:rPr>
        <w:t>w tabeli nr 10 w pkt 7 proponuje się wyrazy „po uzyskaniu odpowiednich specjalizacji” zastąpić wyrazami „po uzyskaniu odpowiednich kompetencji wynikających</w:t>
      </w:r>
      <w:r w:rsidRPr="001E230A">
        <w:rPr>
          <w:lang w:val="pl-PL"/>
        </w:rPr>
        <w:br/>
        <w:t>z posiadanego wykształcenia”;</w:t>
      </w:r>
    </w:p>
    <w:p w:rsidR="00764D20" w:rsidRPr="001E230A" w:rsidRDefault="00764D20" w:rsidP="00764D20">
      <w:pPr>
        <w:pStyle w:val="NormalnyWeb"/>
        <w:numPr>
          <w:ilvl w:val="0"/>
          <w:numId w:val="1"/>
        </w:numPr>
        <w:ind w:left="426" w:hanging="426"/>
        <w:jc w:val="both"/>
        <w:rPr>
          <w:lang w:val="pl-PL"/>
        </w:rPr>
      </w:pPr>
      <w:r w:rsidRPr="001E230A">
        <w:rPr>
          <w:lang w:val="pl-PL"/>
        </w:rPr>
        <w:t>w tabeli nr 12 w pkt 5 proponuje się wyrazy „rozważenia wprowadzenia” zastąpić wyrazem „wprowadzenia”;</w:t>
      </w:r>
    </w:p>
    <w:p w:rsidR="00764D20" w:rsidRPr="001E230A" w:rsidRDefault="00764D20" w:rsidP="00764D20">
      <w:pPr>
        <w:pStyle w:val="NormalnyWeb"/>
        <w:numPr>
          <w:ilvl w:val="0"/>
          <w:numId w:val="1"/>
        </w:numPr>
        <w:ind w:left="426" w:hanging="426"/>
        <w:jc w:val="both"/>
        <w:rPr>
          <w:lang w:val="pl-PL"/>
        </w:rPr>
      </w:pPr>
      <w:r w:rsidRPr="001E230A">
        <w:rPr>
          <w:lang w:val="pl-PL"/>
        </w:rPr>
        <w:t>w tabeli nr 12 w pkt 10 proponuje się dodać wyrazy „pielęgniarek rodzinnych</w:t>
      </w:r>
      <w:r w:rsidR="00D270D4" w:rsidRPr="001E230A">
        <w:rPr>
          <w:lang w:val="pl-PL"/>
        </w:rPr>
        <w:br/>
      </w:r>
      <w:r w:rsidRPr="001E230A">
        <w:rPr>
          <w:lang w:val="pl-PL"/>
        </w:rPr>
        <w:t>i położnych rodzinnych”;</w:t>
      </w:r>
    </w:p>
    <w:p w:rsidR="00D270D4" w:rsidRPr="001E230A" w:rsidRDefault="00D270D4" w:rsidP="00764D20">
      <w:pPr>
        <w:pStyle w:val="NormalnyWeb"/>
        <w:numPr>
          <w:ilvl w:val="0"/>
          <w:numId w:val="1"/>
        </w:numPr>
        <w:ind w:left="426" w:hanging="426"/>
        <w:jc w:val="both"/>
        <w:rPr>
          <w:lang w:val="pl-PL"/>
        </w:rPr>
      </w:pPr>
      <w:r w:rsidRPr="001E230A">
        <w:rPr>
          <w:lang w:val="pl-PL"/>
        </w:rPr>
        <w:t>w tabeli nr 5 w pkt 14 proponuje się wykreślić wyrazy „po wyborze modułu podstawowego w innych specjalizacjach” w odniesieniu do pielęgniarek i położnych. Jednocześnie zwraca się uwagę na konieczność i celowość stworzenia systemu rezydentur dla pielęgniarek rodzinnych i położnych rodzinnych. Stworzenie tego systemu byłoby uzasadnione w szczególności średnim wiekiem pielęgniarek rodzinnych</w:t>
      </w:r>
      <w:r w:rsidRPr="001E230A">
        <w:rPr>
          <w:lang w:val="pl-PL"/>
        </w:rPr>
        <w:br/>
        <w:t>i położnych rodzinnych, który często uniemożliwia wręcz uzyskanie przez nie specjalizacji;</w:t>
      </w:r>
    </w:p>
    <w:p w:rsidR="00764D20" w:rsidRPr="001E230A" w:rsidRDefault="00D270D4" w:rsidP="00764D20">
      <w:pPr>
        <w:pStyle w:val="NormalnyWeb"/>
        <w:numPr>
          <w:ilvl w:val="0"/>
          <w:numId w:val="1"/>
        </w:numPr>
        <w:ind w:left="426" w:hanging="426"/>
        <w:jc w:val="both"/>
        <w:rPr>
          <w:lang w:val="pl-PL"/>
        </w:rPr>
      </w:pPr>
      <w:r w:rsidRPr="001E230A">
        <w:rPr>
          <w:lang w:val="pl-PL"/>
        </w:rPr>
        <w:t>w tabeli nr 5 w pkt 19 proponuje się uwzględnić lekarzy podstawowej opieki zdrowotnej w zakresie szkoleń podnoszących kwalifikacje, uwzględniających także aspekty socjologiczne i psychologiczne. Aspekty socjologiczne i psychologiczne powinny być stałym elementem kształcenia podyplomowego wszystkich wspomnianych trzech grup zawodowych;</w:t>
      </w:r>
    </w:p>
    <w:p w:rsidR="002A119D" w:rsidRPr="001E230A" w:rsidRDefault="00D270D4" w:rsidP="00A96226">
      <w:pPr>
        <w:pStyle w:val="NormalnyWeb"/>
        <w:numPr>
          <w:ilvl w:val="0"/>
          <w:numId w:val="1"/>
        </w:numPr>
        <w:ind w:left="426" w:firstLine="708"/>
        <w:jc w:val="both"/>
        <w:rPr>
          <w:lang w:val="pl-PL"/>
        </w:rPr>
      </w:pPr>
      <w:r w:rsidRPr="001E230A">
        <w:rPr>
          <w:lang w:val="pl-PL"/>
        </w:rPr>
        <w:t xml:space="preserve">w pkt 6 „Integracja wewnątrz- i międzysektorowa” na str. 41 proponuje się </w:t>
      </w:r>
      <w:proofErr w:type="spellStart"/>
      <w:r w:rsidRPr="001E230A">
        <w:rPr>
          <w:lang w:val="pl-PL"/>
        </w:rPr>
        <w:t>dodać,że</w:t>
      </w:r>
      <w:proofErr w:type="spellEnd"/>
      <w:r w:rsidRPr="001E230A">
        <w:rPr>
          <w:lang w:val="pl-PL"/>
        </w:rPr>
        <w:t xml:space="preserve"> „pielęgniarka rodzinna jest koordynatorem opieki pielęgniarsko-socjalnej. Pielęgniarka prowadzi pacjenta przez system podstawowej </w:t>
      </w:r>
      <w:r w:rsidR="00A96226" w:rsidRPr="001E230A">
        <w:rPr>
          <w:lang w:val="pl-PL"/>
        </w:rPr>
        <w:t>opieki zdrowotnej w celu uzyskania konkretnego świadczenia zdrowotnego, to ona kontaktuje się w imieniu pacjenta z przedstawicielami innych zawodów medycznych czy innymi instytucjami,</w:t>
      </w:r>
      <w:r w:rsidR="00A96226" w:rsidRPr="001E230A">
        <w:rPr>
          <w:lang w:val="pl-PL"/>
        </w:rPr>
        <w:br/>
        <w:t xml:space="preserve">w niezbędnym zakresie. </w:t>
      </w:r>
    </w:p>
    <w:p w:rsidR="002A119D" w:rsidRPr="001E230A" w:rsidRDefault="00764D20" w:rsidP="002A119D">
      <w:pPr>
        <w:pStyle w:val="NormalnyWeb"/>
        <w:ind w:left="426"/>
        <w:jc w:val="both"/>
        <w:rPr>
          <w:lang w:val="pl-PL"/>
        </w:rPr>
      </w:pPr>
      <w:r w:rsidRPr="001E230A">
        <w:rPr>
          <w:lang w:val="pl-PL"/>
        </w:rPr>
        <w:t xml:space="preserve">Ponadto, Naczelna Rada Pielęgniarek i Położnych </w:t>
      </w:r>
      <w:r w:rsidR="00D72147" w:rsidRPr="001E230A">
        <w:rPr>
          <w:lang w:val="pl-PL"/>
        </w:rPr>
        <w:t>ponownie zwraca uwagę na to,</w:t>
      </w:r>
      <w:r w:rsidR="00A96226" w:rsidRPr="001E230A">
        <w:rPr>
          <w:lang w:val="pl-PL"/>
        </w:rPr>
        <w:br/>
      </w:r>
      <w:r w:rsidR="00D72147" w:rsidRPr="001E230A">
        <w:rPr>
          <w:lang w:val="pl-PL"/>
        </w:rPr>
        <w:t>że w projektowanym dokumencie brak jest rozdzielenia</w:t>
      </w:r>
      <w:r w:rsidR="00A96226" w:rsidRPr="001E230A">
        <w:rPr>
          <w:lang w:val="pl-PL"/>
        </w:rPr>
        <w:t xml:space="preserve"> między </w:t>
      </w:r>
      <w:r w:rsidRPr="001E230A">
        <w:rPr>
          <w:lang w:val="pl-PL"/>
        </w:rPr>
        <w:t>pielęgniark</w:t>
      </w:r>
      <w:r w:rsidR="00A96226" w:rsidRPr="001E230A">
        <w:rPr>
          <w:lang w:val="pl-PL"/>
        </w:rPr>
        <w:t>ą</w:t>
      </w:r>
      <w:r w:rsidRPr="001E230A">
        <w:rPr>
          <w:lang w:val="pl-PL"/>
        </w:rPr>
        <w:t xml:space="preserve"> pracując</w:t>
      </w:r>
      <w:r w:rsidR="00A96226" w:rsidRPr="001E230A">
        <w:rPr>
          <w:lang w:val="pl-PL"/>
        </w:rPr>
        <w:t>ą</w:t>
      </w:r>
      <w:r w:rsidR="00A96226" w:rsidRPr="001E230A">
        <w:rPr>
          <w:lang w:val="pl-PL"/>
        </w:rPr>
        <w:br/>
      </w:r>
      <w:r w:rsidRPr="001E230A">
        <w:rPr>
          <w:lang w:val="pl-PL"/>
        </w:rPr>
        <w:t xml:space="preserve">w gabinecie zabiegowym i punkcie szczepień </w:t>
      </w:r>
      <w:r w:rsidR="00A96226" w:rsidRPr="001E230A">
        <w:rPr>
          <w:lang w:val="pl-PL"/>
        </w:rPr>
        <w:t xml:space="preserve">a </w:t>
      </w:r>
      <w:r w:rsidRPr="001E230A">
        <w:rPr>
          <w:lang w:val="pl-PL"/>
        </w:rPr>
        <w:t>pielęgniark</w:t>
      </w:r>
      <w:r w:rsidR="00A96226" w:rsidRPr="001E230A">
        <w:rPr>
          <w:lang w:val="pl-PL"/>
        </w:rPr>
        <w:t>ą</w:t>
      </w:r>
      <w:r w:rsidRPr="001E230A">
        <w:rPr>
          <w:lang w:val="pl-PL"/>
        </w:rPr>
        <w:t xml:space="preserve"> udzielając</w:t>
      </w:r>
      <w:r w:rsidR="00A96226" w:rsidRPr="001E230A">
        <w:rPr>
          <w:lang w:val="pl-PL"/>
        </w:rPr>
        <w:t>ą</w:t>
      </w:r>
      <w:r w:rsidRPr="001E230A">
        <w:rPr>
          <w:lang w:val="pl-PL"/>
        </w:rPr>
        <w:t xml:space="preserve"> świadcze</w:t>
      </w:r>
      <w:r w:rsidR="00D72147" w:rsidRPr="001E230A">
        <w:rPr>
          <w:lang w:val="pl-PL"/>
        </w:rPr>
        <w:t xml:space="preserve">ń </w:t>
      </w:r>
      <w:r w:rsidRPr="001E230A">
        <w:rPr>
          <w:lang w:val="pl-PL"/>
        </w:rPr>
        <w:t>w domu  pacjenta</w:t>
      </w:r>
      <w:r w:rsidR="00A96226" w:rsidRPr="001E230A">
        <w:rPr>
          <w:lang w:val="pl-PL"/>
        </w:rPr>
        <w:t>. Rozwiązanie takie pozwoliłoby na rozdzielenie zadań i zakresów</w:t>
      </w:r>
    </w:p>
    <w:p w:rsidR="00A96226" w:rsidRPr="001E230A" w:rsidRDefault="002A119D" w:rsidP="002A119D">
      <w:pPr>
        <w:pStyle w:val="NormalnyWeb"/>
        <w:jc w:val="both"/>
        <w:rPr>
          <w:lang w:val="pl-PL"/>
        </w:rPr>
      </w:pPr>
      <w:proofErr w:type="spellStart"/>
      <w:r w:rsidRPr="001E230A">
        <w:rPr>
          <w:lang w:val="pl-PL"/>
        </w:rPr>
        <w:lastRenderedPageBreak/>
        <w:t>O</w:t>
      </w:r>
      <w:r w:rsidR="00A96226" w:rsidRPr="001E230A">
        <w:rPr>
          <w:lang w:val="pl-PL"/>
        </w:rPr>
        <w:t>bowiązkówtych</w:t>
      </w:r>
      <w:proofErr w:type="spellEnd"/>
      <w:r w:rsidR="00A96226" w:rsidRPr="001E230A">
        <w:rPr>
          <w:lang w:val="pl-PL"/>
        </w:rPr>
        <w:t xml:space="preserve"> pielęgniarek, jak również w sposób realny wycenić koszty związane z </w:t>
      </w:r>
      <w:proofErr w:type="spellStart"/>
      <w:r w:rsidR="00A96226" w:rsidRPr="001E230A">
        <w:rPr>
          <w:lang w:val="pl-PL"/>
        </w:rPr>
        <w:t>ichpracą,a</w:t>
      </w:r>
      <w:proofErr w:type="spellEnd"/>
      <w:r w:rsidR="00A96226" w:rsidRPr="001E230A">
        <w:rPr>
          <w:lang w:val="pl-PL"/>
        </w:rPr>
        <w:t xml:space="preserve"> tym samym oszacować rzeczywiste koszty udzielanych przez nie świadczeń zdrowotnych.</w:t>
      </w:r>
    </w:p>
    <w:p w:rsidR="00A96226" w:rsidRPr="001E230A" w:rsidRDefault="00A96226" w:rsidP="00A96226">
      <w:pPr>
        <w:pStyle w:val="NormalnyWeb"/>
        <w:ind w:firstLine="708"/>
        <w:jc w:val="both"/>
        <w:rPr>
          <w:lang w:val="pl-PL"/>
        </w:rPr>
      </w:pPr>
      <w:r w:rsidRPr="001E230A">
        <w:rPr>
          <w:lang w:val="pl-PL"/>
        </w:rPr>
        <w:t>Jednocześnie, rozdzielenie zadań tych pielęgniarek pozwoliłoby na efektywne</w:t>
      </w:r>
      <w:r w:rsidRPr="001E230A">
        <w:rPr>
          <w:lang w:val="pl-PL"/>
        </w:rPr>
        <w:br/>
        <w:t>i skuteczne wykonywanie przez nie swoich obowiązków. Czas, który pielęgniarka udzielająca świadczeń w domu pacjenta mogłaby przeznaczyć na opiekę nad tym pacjentem jest ograniczany przez określone obowiązki tej pielęgniarki</w:t>
      </w:r>
      <w:r w:rsidR="00A20B80" w:rsidRPr="001E230A">
        <w:rPr>
          <w:lang w:val="pl-PL"/>
        </w:rPr>
        <w:t>, które musi ona wykonać w gabinecie zabiegowym lub w punkcie szczepień. Pielęgniarka udzielająca świadczeń w domu pacjenta powinna cały swój czas przeznaczyć na udzielanie świadczeń w domu pacjenta,</w:t>
      </w:r>
      <w:r w:rsidR="00A20B80" w:rsidRPr="001E230A">
        <w:rPr>
          <w:lang w:val="pl-PL"/>
        </w:rPr>
        <w:br/>
        <w:t>czyli na swoje podstawowe obowiązki, do których jest przygotowana i przeznaczona. Ograniczenie jej czasu poprzez konieczność przebywania i wykonywania określonych obowiązków w gabinecie zabiegowym lub w punkcie szczepień powoduje, że nie wykonuje ona swoich zadań, a pacjent w praktyce zmuszony jest do odwiedzania gabinetu zabiegowego lub punktu szczepień (bo tam jest pielęgniarka), chociaż większość świadczeń udzielanych temu pacjentowi w tych miejscach może być udzielana bez żadnego uszczerbku w miejscu jego zamieszkania. Oznacza to konkretne uciążliwości dla – często poważnie schorowanego</w:t>
      </w:r>
      <w:r w:rsidR="00A20B80" w:rsidRPr="001E230A">
        <w:rPr>
          <w:lang w:val="pl-PL"/>
        </w:rPr>
        <w:br/>
        <w:t>–  pacjenta związane z koniecznością opuszczenia przez niego miejsca zamieszkania</w:t>
      </w:r>
      <w:r w:rsidR="00A20B80" w:rsidRPr="001E230A">
        <w:rPr>
          <w:lang w:val="pl-PL"/>
        </w:rPr>
        <w:br/>
        <w:t xml:space="preserve">i jego transportem.  </w:t>
      </w:r>
    </w:p>
    <w:p w:rsidR="00CE1191" w:rsidRPr="001E230A" w:rsidRDefault="00A96226" w:rsidP="00382568">
      <w:pPr>
        <w:pStyle w:val="NormalnyWeb"/>
        <w:ind w:firstLine="708"/>
        <w:jc w:val="both"/>
        <w:rPr>
          <w:lang w:val="pl-PL"/>
        </w:rPr>
      </w:pPr>
      <w:r w:rsidRPr="001E230A">
        <w:rPr>
          <w:lang w:val="pl-PL"/>
        </w:rPr>
        <w:t xml:space="preserve">Niezależnie od powyższego, Naczelna Rada Pielęgniarek i Położnych zwraca uwagę na </w:t>
      </w:r>
      <w:r w:rsidR="00382568" w:rsidRPr="001E230A">
        <w:rPr>
          <w:lang w:val="pl-PL"/>
        </w:rPr>
        <w:t xml:space="preserve">przewidziane w projekcie analizy </w:t>
      </w:r>
      <w:r w:rsidRPr="001E230A">
        <w:rPr>
          <w:lang w:val="pl-PL"/>
        </w:rPr>
        <w:t xml:space="preserve">kwestie odnoszące się do </w:t>
      </w:r>
      <w:r w:rsidR="00382568" w:rsidRPr="001E230A">
        <w:rPr>
          <w:lang w:val="pl-PL"/>
        </w:rPr>
        <w:t>tworzenia zintegrowanych zespołów medycyny rodzinnej (</w:t>
      </w:r>
      <w:r w:rsidR="00382568" w:rsidRPr="001E230A">
        <w:rPr>
          <w:i/>
          <w:lang w:val="pl-PL"/>
        </w:rPr>
        <w:t>vide</w:t>
      </w:r>
      <w:r w:rsidR="00382568" w:rsidRPr="001E230A">
        <w:rPr>
          <w:lang w:val="pl-PL"/>
        </w:rPr>
        <w:t xml:space="preserve"> tabela nr 4, pkt 4; tabela nr 9, pkt 11; tabela nr 11, pkt 5). W świetle projektu analizy zespoły takie mają być podstawową formą organizacyjną  udzielania pacjentom świadczeń zdrowotnych w ramach podstawowej opieki zdrowotnej. Wskazuje na to w szczególności to, że w projekcie przewidziano wsparcie finansowe</w:t>
      </w:r>
      <w:r w:rsidR="00382568" w:rsidRPr="001E230A">
        <w:rPr>
          <w:lang w:val="pl-PL"/>
        </w:rPr>
        <w:br/>
        <w:t>dla tworzenia takich struktur, budżet powierzony, opiekę koordynowaną czy wspólne listy</w:t>
      </w:r>
      <w:r w:rsidR="00382568" w:rsidRPr="001E230A">
        <w:rPr>
          <w:lang w:val="pl-PL"/>
        </w:rPr>
        <w:br/>
        <w:t xml:space="preserve">do lekarzy, pielęgniarek i położnych.  </w:t>
      </w:r>
    </w:p>
    <w:p w:rsidR="00CE1191" w:rsidRPr="001E230A" w:rsidRDefault="00764D20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Zaproponowane w projekcie analizy rozwiązania </w:t>
      </w:r>
      <w:r w:rsidR="00CE1191" w:rsidRPr="001E230A">
        <w:rPr>
          <w:rFonts w:ascii="Times New Roman" w:hAnsi="Times New Roman" w:cs="Times New Roman"/>
          <w:sz w:val="24"/>
          <w:szCs w:val="24"/>
          <w:lang w:val="pl-PL"/>
        </w:rPr>
        <w:t>pozbawią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pielęgniarki i położne podstawowej opieki zdrowotnej </w:t>
      </w:r>
      <w:r w:rsidR="00CE1191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samodzielności zawodowej, a w </w:t>
      </w:r>
      <w:proofErr w:type="spellStart"/>
      <w:r w:rsidR="00CE1191" w:rsidRPr="001E230A">
        <w:rPr>
          <w:rFonts w:ascii="Times New Roman" w:hAnsi="Times New Roman" w:cs="Times New Roman"/>
          <w:sz w:val="24"/>
          <w:szCs w:val="24"/>
          <w:lang w:val="pl-PL"/>
        </w:rPr>
        <w:t>konsekwencjisamodzielności</w:t>
      </w:r>
      <w:proofErr w:type="spellEnd"/>
      <w:r w:rsidR="00CE1191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gospodarczej przedstawicieli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tych</w:t>
      </w:r>
      <w:r w:rsidR="00CE1191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zawodów wykonujących praktyki zawodowe.</w:t>
      </w:r>
    </w:p>
    <w:p w:rsidR="00CE1191" w:rsidRPr="001E230A" w:rsidRDefault="00B6027B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  <w:t>Podobnie, w opinii Naczelnej Rady Pielęgniarek i Położnych, stanie się na skutek wprowadzenia do systemu podstawowej opieki zdrowotnej wspólnych list pacjentów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dla lekarza, pielęgniarki i położnej. Zdaniem Naczelnej Rady Pielęgniarek i Położnych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takie rozwiązanie musi doprowadzić do uzależnienia pielęgniarek i położnych od lekarzy,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a także w konsekwencji do likwidacji samodzielności tych zawodów medycznych w ramach podstawowej opieki zdrowotnej. Rozwiązanie to jest niedopuszczalne i niezgodne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z przepisami ustawy z dnia 15 lipca 2011 r. o zawodach pielęgniarki i położnej (Dz. U.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z 2014 r. poz. 1435, z </w:t>
      </w:r>
      <w:proofErr w:type="spellStart"/>
      <w:r w:rsidRPr="001E230A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1E230A">
        <w:rPr>
          <w:rFonts w:ascii="Times New Roman" w:hAnsi="Times New Roman" w:cs="Times New Roman"/>
          <w:sz w:val="24"/>
          <w:szCs w:val="24"/>
          <w:lang w:val="pl-PL"/>
        </w:rPr>
        <w:t>. zm.), w szczególności z przepisem art. 2 cyt. ustawy,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zgodnie z którym zawody pielęgniarki i położnej są samodzielnymi zawodami medycznymi.</w:t>
      </w:r>
    </w:p>
    <w:p w:rsidR="00B6027B" w:rsidRPr="001E230A" w:rsidRDefault="00B6027B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  <w:t>Podkreślić należy fakt, że jednocześnie ze wspomnianą propozycją wspólnych list</w:t>
      </w:r>
      <w:r w:rsidR="00382568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t>w projekcie analizy wskazano, że „pielęgniarkom i położnym należy zagwarantować dużą niezależność zawodową, a relacje lekarz-pielęgniarka powinny opierać się na zasadzie partnerstwa, a nie tradycyjnej podległości” (str. 38), co jest niemożliwe do pogodzenia.</w:t>
      </w:r>
      <w:r w:rsidR="00CF58C6" w:rsidRPr="001E230A">
        <w:rPr>
          <w:rFonts w:ascii="Times New Roman" w:hAnsi="Times New Roman" w:cs="Times New Roman"/>
          <w:sz w:val="24"/>
          <w:szCs w:val="24"/>
          <w:lang w:val="pl-PL"/>
        </w:rPr>
        <w:t xml:space="preserve"> Ponadto, pielęgniarkom i położnym należy zagwarantować pełną niezależność zawodową, czyli po prostu niezależność zawodową, a nie niezależność zawodową w jakimkolwiek stopniu stopniowalną (dużą, niedużą). W ocenie samorządu zawodowego pielęgniarek</w:t>
      </w:r>
      <w:r w:rsidR="001F576C" w:rsidRPr="001E230A">
        <w:rPr>
          <w:rFonts w:ascii="Times New Roman" w:hAnsi="Times New Roman" w:cs="Times New Roman"/>
          <w:sz w:val="24"/>
          <w:szCs w:val="24"/>
          <w:lang w:val="pl-PL"/>
        </w:rPr>
        <w:br/>
      </w:r>
      <w:r w:rsidR="00CF58C6" w:rsidRPr="001E230A">
        <w:rPr>
          <w:rFonts w:ascii="Times New Roman" w:hAnsi="Times New Roman" w:cs="Times New Roman"/>
          <w:sz w:val="24"/>
          <w:szCs w:val="24"/>
          <w:lang w:val="pl-PL"/>
        </w:rPr>
        <w:t>i położnych – na co Naczelna Rada Pielęgniarek i Położnych zwracała już uwagę – tylko zagwarantowanie pacjentowi swobody wyboru lekarza, pielęgniarki i położnej pozwoli zagwarantować niezależność zawodową pielęgniarki i położnej.</w:t>
      </w:r>
    </w:p>
    <w:p w:rsidR="00CF58C6" w:rsidRPr="001E230A" w:rsidRDefault="00CF58C6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  <w:t>Podnieść należy także – na co Naczelna Rada Pielęgniarek i Położnych również zwracała już uwagę – że wprowadzenie wspólnych list będzie stanowić ograniczenie prawa pacjenta. Dokonując bowiem wyboru lekarza, dokonywać będzie automatycznie wyboru związanych z tym lekarzem pielęgniarki i położnej.</w:t>
      </w:r>
    </w:p>
    <w:p w:rsidR="00CF58C6" w:rsidRPr="001E230A" w:rsidRDefault="00DC25E9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F58C6" w:rsidRPr="001E230A">
        <w:rPr>
          <w:rFonts w:ascii="Times New Roman" w:hAnsi="Times New Roman" w:cs="Times New Roman"/>
          <w:sz w:val="24"/>
          <w:szCs w:val="24"/>
          <w:lang w:val="pl-PL"/>
        </w:rPr>
        <w:t>Podkreślić przy tym trzeba, że do tej pory nie zostały opracowane zasady tworzenia wspólnych list, w związku z czym w praktyce może to oznaczać brak możliwości samodzielnego kontraktowania świadczeń przez pielęgniarki i położne.</w:t>
      </w:r>
    </w:p>
    <w:p w:rsidR="001F576C" w:rsidRPr="001E230A" w:rsidRDefault="001F576C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  <w:t>W świetle powyższego, Naczelna Rada Pielęgniarek i Położnych stoi na stanowisku, że zintegrowane zespoły medycyny rodzinnej nie mogą być jedyną i przeważającą formą udzielania świadczeń zdrowotnych w ramach podstawowej opieki zdrowotnej. Proponowane rozwiązania nie mogą eliminować funkcjonujących już form i rozwiązań, w szczególności samodzielnych praktyk pielęgniarskich i położnych. Wyłącznie swoboda wyboru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br/>
        <w:t>przez pacjenta świadczeniodawcy może zapewnić właściwy poziom udzielania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br/>
        <w:t xml:space="preserve">tych świadczeń, poprzez eliminację z rynku podmiotów niespełniających określonych prawem wymogów czy niespełniających oczekiwań pacjentów. </w:t>
      </w:r>
    </w:p>
    <w:p w:rsidR="007A3B34" w:rsidRPr="001E230A" w:rsidRDefault="007A3B34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  <w:t>Naczelna Rada Pielęgniarek i Położnych pragnie również zwrócić uwagę na problem medycyny szkolnej. W projekcie analizy na str. 19 (tabela nr 6, pkt 3) wskazano, że zostanie utrzymane odrębne finansowanie medycyny szkolnej, podczas gdy na str. 39 wskazano,</w:t>
      </w:r>
      <w:r w:rsidRPr="001E230A">
        <w:rPr>
          <w:rFonts w:ascii="Times New Roman" w:hAnsi="Times New Roman" w:cs="Times New Roman"/>
          <w:sz w:val="24"/>
          <w:szCs w:val="24"/>
          <w:lang w:val="pl-PL"/>
        </w:rPr>
        <w:br/>
        <w:t>że środki na świadczenia w środowisku nauczania znajdą się w budżecie powierzonym lekarzowi. Projekt zatem jest wewnętrznie sprzeczny i nie wynika z niego, w jaki sposób medycyna szkolna ma być finansowana. Podkreślić w tym zakresie należy, że środowisko uczniów jest środowiskiem innym, niż środowisko pacjentów danego lekarza (nie są to środowiska tożsame). Podkreślić należy również, że w ramach medycyny szkolnej pielęgniarki wypracowały daleko posuniętą samodzielność w udzielaniu świadczeń zdrowotnych. Świadczenia te są udzielane przez pielęgniarki z olbrzymim doświadczeniem zawodowym, związanym z pracą często wśród dzieci upośledzonych lub niepełnosprawnych. Lekarze nie znają specyfiki tego środowiska, jak również specyfiki udzielania świadczeń zdrowotnych przedstawicielom tego środowiska. Wprowadzenie lekarza jako głównego podmiotu udzielającego świadczeń w zakresie medycyny szkolnej i finansującego te świadczenia może zburzyć dotychczas wypracowane, skuteczne i efektywne, mechanizmy. Naczelna Rada Pielęgniarek i Położnych nie wyraża na to zgody.</w:t>
      </w:r>
    </w:p>
    <w:p w:rsidR="002A119D" w:rsidRPr="001E230A" w:rsidRDefault="002A119D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ab/>
        <w:t>Należy zwrócić uwagę na to, że przyjęta metoda pracy zespołu na zasadzie głosowanie określonych rozwiązań w sytuacji gdy środowisko pielęgniarek i położnych reprezentowane jest przez mniejszość, nie daje możliwości wprowadzenia preferowanych przez nasze środowisko rozwiązań.</w:t>
      </w:r>
    </w:p>
    <w:p w:rsidR="002A119D" w:rsidRPr="001E230A" w:rsidRDefault="002A119D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119D" w:rsidRPr="001E230A" w:rsidRDefault="002A119D" w:rsidP="002A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>W imieniu NRPiP</w:t>
      </w:r>
    </w:p>
    <w:p w:rsidR="002A119D" w:rsidRPr="001E230A" w:rsidRDefault="002A119D" w:rsidP="002A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E230A">
        <w:rPr>
          <w:rFonts w:ascii="Times New Roman" w:hAnsi="Times New Roman" w:cs="Times New Roman"/>
          <w:sz w:val="24"/>
          <w:szCs w:val="24"/>
          <w:lang w:val="pl-PL"/>
        </w:rPr>
        <w:t>Maria Matusiak</w:t>
      </w:r>
    </w:p>
    <w:p w:rsidR="00CE1191" w:rsidRPr="001E230A" w:rsidRDefault="00CE1191" w:rsidP="002A1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E1191" w:rsidRPr="001E230A" w:rsidRDefault="00CE1191" w:rsidP="00CE1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E1191" w:rsidRPr="001E230A" w:rsidSect="00140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C6" w:rsidRDefault="00B63AC6" w:rsidP="00A96226">
      <w:pPr>
        <w:spacing w:after="0" w:line="240" w:lineRule="auto"/>
      </w:pPr>
      <w:r>
        <w:separator/>
      </w:r>
    </w:p>
  </w:endnote>
  <w:endnote w:type="continuationSeparator" w:id="0">
    <w:p w:rsidR="00B63AC6" w:rsidRDefault="00B63AC6" w:rsidP="00A9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F576C" w:rsidRPr="00A96226" w:rsidRDefault="006A063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962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576C" w:rsidRPr="00A9622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62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02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962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576C" w:rsidRDefault="001F5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C6" w:rsidRDefault="00B63AC6" w:rsidP="00A96226">
      <w:pPr>
        <w:spacing w:after="0" w:line="240" w:lineRule="auto"/>
      </w:pPr>
      <w:r>
        <w:separator/>
      </w:r>
    </w:p>
  </w:footnote>
  <w:footnote w:type="continuationSeparator" w:id="0">
    <w:p w:rsidR="00B63AC6" w:rsidRDefault="00B63AC6" w:rsidP="00A9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4A18"/>
    <w:multiLevelType w:val="hybridMultilevel"/>
    <w:tmpl w:val="8E64F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73CD6"/>
    <w:multiLevelType w:val="hybridMultilevel"/>
    <w:tmpl w:val="33F4A446"/>
    <w:lvl w:ilvl="0" w:tplc="CE3C4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1"/>
    <w:rsid w:val="00131908"/>
    <w:rsid w:val="00140492"/>
    <w:rsid w:val="001E230A"/>
    <w:rsid w:val="001F576C"/>
    <w:rsid w:val="002A119D"/>
    <w:rsid w:val="002C2121"/>
    <w:rsid w:val="00382568"/>
    <w:rsid w:val="0047408C"/>
    <w:rsid w:val="0059421D"/>
    <w:rsid w:val="005C3ADA"/>
    <w:rsid w:val="005E4858"/>
    <w:rsid w:val="005F7999"/>
    <w:rsid w:val="00612724"/>
    <w:rsid w:val="006A0637"/>
    <w:rsid w:val="0072499B"/>
    <w:rsid w:val="00764D20"/>
    <w:rsid w:val="00780456"/>
    <w:rsid w:val="007A3B34"/>
    <w:rsid w:val="008E48B1"/>
    <w:rsid w:val="0097070D"/>
    <w:rsid w:val="00A20B80"/>
    <w:rsid w:val="00A96226"/>
    <w:rsid w:val="00B6027B"/>
    <w:rsid w:val="00B63AC6"/>
    <w:rsid w:val="00BE16BC"/>
    <w:rsid w:val="00C4202A"/>
    <w:rsid w:val="00CE081A"/>
    <w:rsid w:val="00CE1191"/>
    <w:rsid w:val="00CF3A3E"/>
    <w:rsid w:val="00CF58C6"/>
    <w:rsid w:val="00D270D4"/>
    <w:rsid w:val="00D50001"/>
    <w:rsid w:val="00D72147"/>
    <w:rsid w:val="00DC25E9"/>
    <w:rsid w:val="00E16963"/>
    <w:rsid w:val="00E40C0D"/>
    <w:rsid w:val="00E9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226"/>
  </w:style>
  <w:style w:type="paragraph" w:styleId="Stopka">
    <w:name w:val="footer"/>
    <w:basedOn w:val="Normalny"/>
    <w:link w:val="StopkaZnak"/>
    <w:uiPriority w:val="99"/>
    <w:unhideWhenUsed/>
    <w:rsid w:val="00A9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226"/>
  </w:style>
  <w:style w:type="paragraph" w:styleId="Stopka">
    <w:name w:val="footer"/>
    <w:basedOn w:val="Normalny"/>
    <w:link w:val="StopkaZnak"/>
    <w:uiPriority w:val="99"/>
    <w:unhideWhenUsed/>
    <w:rsid w:val="00A9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2016-07-04T10:54:00Z</dcterms:created>
  <dcterms:modified xsi:type="dcterms:W3CDTF">2016-07-04T10:54:00Z</dcterms:modified>
</cp:coreProperties>
</file>