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5C" w:rsidRPr="00AF2759" w:rsidRDefault="00943022" w:rsidP="000C2381">
      <w:pPr>
        <w:snapToGrid w:val="0"/>
        <w:spacing w:line="360" w:lineRule="auto"/>
        <w:ind w:right="-142"/>
        <w:jc w:val="center"/>
        <w:rPr>
          <w:lang w:eastAsia="pl-PL"/>
        </w:rPr>
      </w:pPr>
      <w:bookmarkStart w:id="0" w:name="_GoBack"/>
      <w:bookmarkEnd w:id="0"/>
      <w:r w:rsidRPr="00AF2759">
        <w:rPr>
          <w:lang w:eastAsia="pl-PL"/>
        </w:rPr>
        <w:t>UZASADNIENIE</w:t>
      </w:r>
      <w:bookmarkStart w:id="1" w:name="_Toc379801001"/>
      <w:bookmarkStart w:id="2" w:name="_Toc379801398"/>
      <w:bookmarkStart w:id="3" w:name="_Toc379801363"/>
      <w:bookmarkStart w:id="4" w:name="_Toc379802193"/>
      <w:bookmarkStart w:id="5" w:name="_Toc379881136"/>
      <w:bookmarkStart w:id="6" w:name="_Toc381972528"/>
      <w:bookmarkStart w:id="7" w:name="_Toc400380874"/>
    </w:p>
    <w:p w:rsidR="007211DE" w:rsidRDefault="007211DE" w:rsidP="000C2381">
      <w:pPr>
        <w:snapToGrid w:val="0"/>
        <w:spacing w:line="360" w:lineRule="auto"/>
        <w:ind w:right="-142"/>
        <w:jc w:val="both"/>
        <w:rPr>
          <w:b/>
        </w:rPr>
      </w:pPr>
    </w:p>
    <w:p w:rsidR="008330DA" w:rsidRPr="00CE1844" w:rsidRDefault="00BD6F5B" w:rsidP="000C2381">
      <w:pPr>
        <w:snapToGrid w:val="0"/>
        <w:spacing w:line="360" w:lineRule="auto"/>
        <w:ind w:right="-142"/>
        <w:jc w:val="both"/>
        <w:rPr>
          <w:b/>
        </w:rPr>
      </w:pPr>
      <w:r w:rsidRPr="00CE1844">
        <w:rPr>
          <w:b/>
        </w:rPr>
        <w:t xml:space="preserve">I. </w:t>
      </w:r>
      <w:r w:rsidR="008330DA" w:rsidRPr="00CE1844">
        <w:rPr>
          <w:b/>
        </w:rPr>
        <w:t xml:space="preserve">Wprowadzenie </w:t>
      </w:r>
    </w:p>
    <w:p w:rsidR="00411688" w:rsidRPr="00CE1844" w:rsidRDefault="00967C51" w:rsidP="000C2381">
      <w:pPr>
        <w:snapToGrid w:val="0"/>
        <w:spacing w:before="120" w:line="360" w:lineRule="auto"/>
        <w:ind w:right="-2"/>
        <w:jc w:val="both"/>
      </w:pPr>
      <w:r w:rsidRPr="00CE1844">
        <w:t>Uwzględniając potrzebę</w:t>
      </w:r>
      <w:r w:rsidR="00411688" w:rsidRPr="00CE1844">
        <w:t xml:space="preserve"> przyjęcia przepisów przejściowych wyni</w:t>
      </w:r>
      <w:r w:rsidR="00147C5E" w:rsidRPr="00CE1844">
        <w:t>kających</w:t>
      </w:r>
      <w:r w:rsidR="008330DA" w:rsidRPr="00CE1844">
        <w:t xml:space="preserve"> z</w:t>
      </w:r>
      <w:r w:rsidRPr="00CE1844">
        <w:t xml:space="preserve"> zastąpienia obecnie obowiązującej </w:t>
      </w:r>
      <w:r w:rsidRPr="004C1902">
        <w:t>ustawy z dnia 2 lipca 2004 r. o swobodzie działal</w:t>
      </w:r>
      <w:r w:rsidR="0078673B" w:rsidRPr="004C1902">
        <w:t>ności gospodarczej</w:t>
      </w:r>
      <w:r w:rsidR="0078673B" w:rsidRPr="00AD694F">
        <w:rPr>
          <w:vertAlign w:val="superscript"/>
        </w:rPr>
        <w:footnoteReference w:id="1"/>
      </w:r>
      <w:r w:rsidR="004F10DF" w:rsidRPr="00AD694F">
        <w:rPr>
          <w:vertAlign w:val="superscript"/>
        </w:rPr>
        <w:t>)</w:t>
      </w:r>
      <w:r w:rsidR="004F10DF">
        <w:t xml:space="preserve"> </w:t>
      </w:r>
      <w:r w:rsidR="0078673B" w:rsidRPr="00CE1844">
        <w:t>(</w:t>
      </w:r>
      <w:r w:rsidR="00C538A4" w:rsidRPr="00CE1844">
        <w:t>SDG</w:t>
      </w:r>
      <w:r w:rsidR="0078673B" w:rsidRPr="00CE1844">
        <w:t>) nowym aktem prawnym, lepiej dostosowanym do aktualnych oczekiwań przedsiębiorców oraz do poważnych wyzwań, w tym zwłaszcza wyzwań rozwojowych, stojąc</w:t>
      </w:r>
      <w:r w:rsidR="00AF110F" w:rsidRPr="00CE1844">
        <w:t>ych prze</w:t>
      </w:r>
      <w:r w:rsidR="00057796" w:rsidRPr="00CE1844">
        <w:t>d polską gosp</w:t>
      </w:r>
      <w:r w:rsidR="00491DBD">
        <w:t>odarką, tj.</w:t>
      </w:r>
      <w:r w:rsidR="0078673B" w:rsidRPr="00CE1844">
        <w:t xml:space="preserve"> </w:t>
      </w:r>
      <w:r w:rsidR="00851324">
        <w:t>p</w:t>
      </w:r>
      <w:r w:rsidR="00CD1EEE" w:rsidRPr="00CE1844">
        <w:t>rzepisami ustawy</w:t>
      </w:r>
      <w:r w:rsidR="0078673B" w:rsidRPr="00CE1844">
        <w:t xml:space="preserve"> </w:t>
      </w:r>
      <w:r w:rsidR="00C420A9">
        <w:t>–</w:t>
      </w:r>
      <w:r w:rsidR="0008437A">
        <w:t xml:space="preserve"> </w:t>
      </w:r>
      <w:r w:rsidR="00411688" w:rsidRPr="00CE1844">
        <w:t>Prawo</w:t>
      </w:r>
      <w:r w:rsidR="0078673B" w:rsidRPr="00CE1844">
        <w:t xml:space="preserve"> przedsiębiorców (PP)</w:t>
      </w:r>
      <w:r w:rsidR="00411688" w:rsidRPr="00CE1844">
        <w:t xml:space="preserve">, a także </w:t>
      </w:r>
      <w:r w:rsidR="00CD1EEE" w:rsidRPr="00CE1844">
        <w:t xml:space="preserve">mając na uwadze </w:t>
      </w:r>
      <w:r w:rsidR="00411688" w:rsidRPr="00CE1844">
        <w:t>konieczność wprowadzenia licznych zmian w szeregu ustaw odrę</w:t>
      </w:r>
      <w:r w:rsidR="0078673B" w:rsidRPr="00CE1844">
        <w:t xml:space="preserve">bnych, będących konsekwencją uchwalenia </w:t>
      </w:r>
      <w:r w:rsidR="006C7E5B" w:rsidRPr="00CE1844">
        <w:t xml:space="preserve">ustawy PP oraz </w:t>
      </w:r>
      <w:r w:rsidR="0035702F">
        <w:t xml:space="preserve">niektórych </w:t>
      </w:r>
      <w:r w:rsidR="00796037" w:rsidRPr="00CE1844">
        <w:t xml:space="preserve">innych </w:t>
      </w:r>
      <w:r w:rsidR="006C7E5B" w:rsidRPr="00CE1844">
        <w:t xml:space="preserve">ustaw z </w:t>
      </w:r>
      <w:r w:rsidR="00E140FE" w:rsidRPr="00CE1844">
        <w:t>pakietu „Konstytucji Biznesu”,</w:t>
      </w:r>
      <w:r w:rsidR="00AF110F" w:rsidRPr="00CE1844">
        <w:t xml:space="preserve"> </w:t>
      </w:r>
      <w:r w:rsidR="00411688" w:rsidRPr="00CE1844">
        <w:t>zasadne jest uregulowanie ww. materii w ustawie –</w:t>
      </w:r>
      <w:r w:rsidR="0078673B" w:rsidRPr="00CE1844">
        <w:t xml:space="preserve"> Przepisy wprowadzające ustawę </w:t>
      </w:r>
      <w:r w:rsidR="00C420A9">
        <w:t>–</w:t>
      </w:r>
      <w:r w:rsidR="00332415">
        <w:t xml:space="preserve"> </w:t>
      </w:r>
      <w:r w:rsidR="0078673B" w:rsidRPr="00CE1844">
        <w:t>Prawo przedsiębiorców</w:t>
      </w:r>
      <w:r w:rsidR="00F6337B" w:rsidRPr="00CE1844">
        <w:t xml:space="preserve"> oraz inne</w:t>
      </w:r>
      <w:r w:rsidR="007456C2" w:rsidRPr="00CE1844">
        <w:t xml:space="preserve"> ustaw</w:t>
      </w:r>
      <w:r w:rsidR="00F6337B" w:rsidRPr="00CE1844">
        <w:t>y</w:t>
      </w:r>
      <w:r w:rsidR="0008437A">
        <w:t xml:space="preserve"> dotyczące działalności gospodarczej</w:t>
      </w:r>
      <w:r w:rsidR="00411688" w:rsidRPr="00CE1844">
        <w:t>.</w:t>
      </w:r>
    </w:p>
    <w:p w:rsidR="00E85C5E" w:rsidRPr="00CE1844" w:rsidRDefault="004549E8" w:rsidP="000C2381">
      <w:pPr>
        <w:snapToGrid w:val="0"/>
        <w:spacing w:before="120" w:line="360" w:lineRule="auto"/>
        <w:ind w:right="-2"/>
        <w:jc w:val="both"/>
      </w:pPr>
      <w:r w:rsidRPr="00CE1844">
        <w:t>Przyjęcie</w:t>
      </w:r>
      <w:r w:rsidR="007456C2" w:rsidRPr="00CE1844">
        <w:t xml:space="preserve"> </w:t>
      </w:r>
      <w:r w:rsidR="001B0F83" w:rsidRPr="00CE1844">
        <w:t xml:space="preserve">odrębnej ustawy </w:t>
      </w:r>
      <w:r w:rsidR="0078571A" w:rsidRPr="00CE1844">
        <w:t xml:space="preserve">wprowadzającej </w:t>
      </w:r>
      <w:r w:rsidR="001B0F83" w:rsidRPr="00CE1844">
        <w:t xml:space="preserve">jest </w:t>
      </w:r>
      <w:r w:rsidR="006520F6" w:rsidRPr="00CE1844">
        <w:t>niezbędne,</w:t>
      </w:r>
      <w:r w:rsidR="007211DE">
        <w:t xml:space="preserve"> ponieważ w związku z </w:t>
      </w:r>
      <w:r w:rsidR="00134483" w:rsidRPr="00CE1844">
        <w:t>uchyleniem ustawy SDG</w:t>
      </w:r>
      <w:r w:rsidR="003577A8" w:rsidRPr="00CE1844">
        <w:t xml:space="preserve"> oraz </w:t>
      </w:r>
      <w:r w:rsidR="001B0F83" w:rsidRPr="00CE1844">
        <w:t>uchwaleniem i wejściem w ży</w:t>
      </w:r>
      <w:r w:rsidR="00CF6FDD" w:rsidRPr="00CE1844">
        <w:t>cie ustawy PP</w:t>
      </w:r>
      <w:r w:rsidR="00171C4B" w:rsidRPr="00CE1844">
        <w:t xml:space="preserve"> oraz </w:t>
      </w:r>
      <w:r w:rsidR="0035702F">
        <w:t xml:space="preserve">niektórych </w:t>
      </w:r>
      <w:r w:rsidR="004D5A73" w:rsidRPr="00CE1844">
        <w:t xml:space="preserve">innych ustaw </w:t>
      </w:r>
      <w:r w:rsidR="003A172B">
        <w:t>w ramach</w:t>
      </w:r>
      <w:r w:rsidR="003A172B" w:rsidRPr="00CE1844">
        <w:t xml:space="preserve"> </w:t>
      </w:r>
      <w:r w:rsidR="004D5A73" w:rsidRPr="00CE1844">
        <w:t>pakietu „</w:t>
      </w:r>
      <w:r w:rsidR="00B45A91" w:rsidRPr="00CE1844">
        <w:t>K</w:t>
      </w:r>
      <w:r w:rsidR="004D5A73" w:rsidRPr="00CE1844">
        <w:t>onstytucji Biznesu”</w:t>
      </w:r>
      <w:r w:rsidR="00E85C5E" w:rsidRPr="00CE1844">
        <w:t>, tj.:</w:t>
      </w:r>
    </w:p>
    <w:p w:rsidR="00C9107E" w:rsidRPr="00CE1844" w:rsidRDefault="008D0CC6" w:rsidP="000C2381">
      <w:pPr>
        <w:pStyle w:val="Akapitzlist"/>
        <w:numPr>
          <w:ilvl w:val="0"/>
          <w:numId w:val="16"/>
        </w:numPr>
        <w:snapToGrid w:val="0"/>
        <w:spacing w:line="360" w:lineRule="auto"/>
        <w:ind w:left="346" w:hanging="335"/>
        <w:contextualSpacing w:val="0"/>
        <w:jc w:val="both"/>
        <w:rPr>
          <w:rFonts w:ascii="Times New Roman" w:hAnsi="Times New Roman"/>
          <w:sz w:val="24"/>
          <w:szCs w:val="24"/>
        </w:rPr>
      </w:pPr>
      <w:r w:rsidRPr="00CE1844">
        <w:rPr>
          <w:rFonts w:ascii="Times New Roman" w:hAnsi="Times New Roman"/>
          <w:sz w:val="24"/>
          <w:szCs w:val="24"/>
        </w:rPr>
        <w:t xml:space="preserve">ustawy o Rzeczniku </w:t>
      </w:r>
      <w:r w:rsidR="00860475">
        <w:rPr>
          <w:rFonts w:ascii="Times New Roman" w:hAnsi="Times New Roman"/>
          <w:sz w:val="24"/>
          <w:szCs w:val="24"/>
        </w:rPr>
        <w:t xml:space="preserve">Małych i Średnich </w:t>
      </w:r>
      <w:r w:rsidRPr="00CE1844">
        <w:rPr>
          <w:rFonts w:ascii="Times New Roman" w:hAnsi="Times New Roman"/>
          <w:sz w:val="24"/>
          <w:szCs w:val="24"/>
        </w:rPr>
        <w:t>Przedsiębiorców,</w:t>
      </w:r>
    </w:p>
    <w:p w:rsidR="00E85C5E" w:rsidRPr="00CE1844" w:rsidRDefault="00171C4B" w:rsidP="000C2381">
      <w:pPr>
        <w:pStyle w:val="Akapitzlist"/>
        <w:numPr>
          <w:ilvl w:val="0"/>
          <w:numId w:val="16"/>
        </w:numPr>
        <w:snapToGrid w:val="0"/>
        <w:spacing w:line="360" w:lineRule="auto"/>
        <w:ind w:left="346" w:hanging="335"/>
        <w:contextualSpacing w:val="0"/>
        <w:jc w:val="both"/>
        <w:rPr>
          <w:rFonts w:ascii="Times New Roman" w:hAnsi="Times New Roman"/>
          <w:sz w:val="24"/>
          <w:szCs w:val="24"/>
        </w:rPr>
      </w:pPr>
      <w:r w:rsidRPr="00CE1844">
        <w:rPr>
          <w:rFonts w:ascii="Times New Roman" w:hAnsi="Times New Roman"/>
          <w:sz w:val="24"/>
          <w:szCs w:val="24"/>
        </w:rPr>
        <w:t>ustaw</w:t>
      </w:r>
      <w:r w:rsidR="004D5A73" w:rsidRPr="00CE1844">
        <w:rPr>
          <w:rFonts w:ascii="Times New Roman" w:hAnsi="Times New Roman"/>
          <w:sz w:val="24"/>
          <w:szCs w:val="24"/>
        </w:rPr>
        <w:t>y</w:t>
      </w:r>
      <w:r w:rsidRPr="00CE1844">
        <w:rPr>
          <w:rFonts w:ascii="Times New Roman" w:hAnsi="Times New Roman"/>
          <w:sz w:val="24"/>
          <w:szCs w:val="24"/>
        </w:rPr>
        <w:t xml:space="preserve"> </w:t>
      </w:r>
      <w:r w:rsidR="004D5A73" w:rsidRPr="00CE1844">
        <w:rPr>
          <w:rFonts w:ascii="Times New Roman" w:hAnsi="Times New Roman"/>
          <w:sz w:val="24"/>
          <w:szCs w:val="24"/>
        </w:rPr>
        <w:t>o</w:t>
      </w:r>
      <w:r w:rsidR="001B0F83" w:rsidRPr="00CE1844">
        <w:rPr>
          <w:rFonts w:ascii="Times New Roman" w:hAnsi="Times New Roman"/>
          <w:sz w:val="24"/>
          <w:szCs w:val="24"/>
        </w:rPr>
        <w:t xml:space="preserve"> </w:t>
      </w:r>
      <w:r w:rsidR="004D5A73" w:rsidRPr="00CE1844">
        <w:rPr>
          <w:rFonts w:ascii="Times New Roman" w:hAnsi="Times New Roman"/>
          <w:sz w:val="24"/>
          <w:szCs w:val="24"/>
        </w:rPr>
        <w:t xml:space="preserve">Centralnej Ewidencji i Informacji o Działalności </w:t>
      </w:r>
      <w:r w:rsidR="00B45A91" w:rsidRPr="00CE1844">
        <w:rPr>
          <w:rFonts w:ascii="Times New Roman" w:hAnsi="Times New Roman"/>
          <w:sz w:val="24"/>
          <w:szCs w:val="24"/>
        </w:rPr>
        <w:t>Gospodarczej</w:t>
      </w:r>
      <w:r w:rsidR="004D5A73" w:rsidRPr="00CE1844">
        <w:rPr>
          <w:rFonts w:ascii="Times New Roman" w:hAnsi="Times New Roman"/>
          <w:sz w:val="24"/>
          <w:szCs w:val="24"/>
        </w:rPr>
        <w:t xml:space="preserve"> </w:t>
      </w:r>
      <w:r w:rsidR="008520AC" w:rsidRPr="00CE1844">
        <w:rPr>
          <w:rFonts w:ascii="Times New Roman" w:hAnsi="Times New Roman"/>
          <w:sz w:val="24"/>
          <w:szCs w:val="24"/>
        </w:rPr>
        <w:t xml:space="preserve">i </w:t>
      </w:r>
      <w:r w:rsidR="00913B51" w:rsidRPr="00CE1844">
        <w:rPr>
          <w:rFonts w:ascii="Times New Roman" w:hAnsi="Times New Roman"/>
          <w:sz w:val="24"/>
          <w:szCs w:val="24"/>
        </w:rPr>
        <w:t>Punkcie</w:t>
      </w:r>
      <w:r w:rsidR="008330DA" w:rsidRPr="00CE1844">
        <w:rPr>
          <w:rFonts w:ascii="Times New Roman" w:hAnsi="Times New Roman"/>
          <w:sz w:val="24"/>
          <w:szCs w:val="24"/>
        </w:rPr>
        <w:t xml:space="preserve"> Informacji dla </w:t>
      </w:r>
      <w:r w:rsidR="008520AC" w:rsidRPr="00CE1844">
        <w:rPr>
          <w:rFonts w:ascii="Times New Roman" w:hAnsi="Times New Roman"/>
          <w:sz w:val="24"/>
          <w:szCs w:val="24"/>
        </w:rPr>
        <w:t>Przedsiębiorcy</w:t>
      </w:r>
      <w:r w:rsidR="000A776D">
        <w:rPr>
          <w:rFonts w:ascii="Times New Roman" w:hAnsi="Times New Roman"/>
          <w:sz w:val="24"/>
          <w:szCs w:val="24"/>
        </w:rPr>
        <w:t>,</w:t>
      </w:r>
    </w:p>
    <w:p w:rsidR="0063539C" w:rsidRPr="00CE1844" w:rsidRDefault="006520F6" w:rsidP="000C2381">
      <w:pPr>
        <w:pStyle w:val="Akapitzlist"/>
        <w:numPr>
          <w:ilvl w:val="0"/>
          <w:numId w:val="16"/>
        </w:numPr>
        <w:snapToGrid w:val="0"/>
        <w:spacing w:before="120" w:line="360" w:lineRule="auto"/>
        <w:ind w:left="350" w:right="-2" w:hanging="336"/>
        <w:contextualSpacing w:val="0"/>
        <w:jc w:val="both"/>
        <w:rPr>
          <w:rFonts w:ascii="Times New Roman" w:hAnsi="Times New Roman"/>
          <w:sz w:val="24"/>
          <w:szCs w:val="24"/>
        </w:rPr>
      </w:pPr>
      <w:r w:rsidRPr="00CE1844">
        <w:rPr>
          <w:rFonts w:ascii="Times New Roman" w:hAnsi="Times New Roman"/>
          <w:sz w:val="24"/>
          <w:szCs w:val="24"/>
        </w:rPr>
        <w:t>ustawy o zasadach uczestnictwa przedsiębiorców zagranicznych i innych osób zagranicznych w obrocie gospodarczym</w:t>
      </w:r>
      <w:r w:rsidR="003A172B">
        <w:rPr>
          <w:rFonts w:ascii="Times New Roman" w:hAnsi="Times New Roman"/>
          <w:sz w:val="24"/>
          <w:szCs w:val="24"/>
        </w:rPr>
        <w:t xml:space="preserve"> na terytorium Rzeczypospolitej Polskiej</w:t>
      </w:r>
      <w:r w:rsidR="000A776D">
        <w:rPr>
          <w:rFonts w:ascii="Times New Roman" w:hAnsi="Times New Roman"/>
          <w:sz w:val="24"/>
          <w:szCs w:val="24"/>
        </w:rPr>
        <w:t>,</w:t>
      </w:r>
    </w:p>
    <w:p w:rsidR="001B0F83" w:rsidRPr="00CE1844" w:rsidRDefault="001B0F83" w:rsidP="000C2381">
      <w:pPr>
        <w:snapToGrid w:val="0"/>
        <w:spacing w:before="120" w:line="360" w:lineRule="auto"/>
        <w:ind w:right="-2"/>
        <w:jc w:val="both"/>
      </w:pPr>
      <w:r w:rsidRPr="00CE1844">
        <w:t>przewid</w:t>
      </w:r>
      <w:r w:rsidR="007725B8" w:rsidRPr="00CE1844">
        <w:t>ziane jest znowelizowanie</w:t>
      </w:r>
      <w:r w:rsidRPr="00CE1844">
        <w:t xml:space="preserve"> wielu przepisów zawartych w licznych ustawach odrębnych, a także ustanowienie obszernych przepi</w:t>
      </w:r>
      <w:r w:rsidR="007211DE">
        <w:t>sów (regulacji) przejściowych i </w:t>
      </w:r>
      <w:r w:rsidRPr="00CE1844">
        <w:t>dostosowujący</w:t>
      </w:r>
      <w:r w:rsidR="001E29D1" w:rsidRPr="00CE1844">
        <w:t xml:space="preserve">ch. W związku z dużą </w:t>
      </w:r>
      <w:r w:rsidR="009226B7">
        <w:t>liczbą</w:t>
      </w:r>
      <w:r w:rsidR="009226B7" w:rsidRPr="00CE1844">
        <w:t xml:space="preserve"> </w:t>
      </w:r>
      <w:r w:rsidR="001E29D1" w:rsidRPr="00CE1844">
        <w:t>ww. regulacji</w:t>
      </w:r>
      <w:r w:rsidRPr="00CE1844">
        <w:t xml:space="preserve"> zasadne jest zamieszczenie ich w odrębnej ustawie, tak aby zachować większą czytelność (przejrzystość) regulacji prawnej oraz by nie rozbudo</w:t>
      </w:r>
      <w:r w:rsidR="00CF6FDD" w:rsidRPr="00CE1844">
        <w:t>wywać nadmiernie ustawy PP</w:t>
      </w:r>
      <w:r w:rsidR="0002129A" w:rsidRPr="00CE1844">
        <w:t xml:space="preserve"> o przepisy</w:t>
      </w:r>
      <w:r w:rsidRPr="00CE1844">
        <w:t xml:space="preserve">, które będą miały </w:t>
      </w:r>
      <w:r w:rsidR="00002D53">
        <w:t xml:space="preserve">w znacznej mierze </w:t>
      </w:r>
      <w:r w:rsidRPr="00CE1844">
        <w:t>znaczenie jedynie czasowe lub wręcz jednorazowe. Praktyka uchwalania ustawy głównej oraz ustawy wprowadzającej jest w tym przypadku w pełni zgodna z Zasadami techniki prawodawczej</w:t>
      </w:r>
      <w:r w:rsidR="00E833CF" w:rsidRPr="00CE1844">
        <w:rPr>
          <w:rFonts w:eastAsia="Calibri"/>
          <w:bCs/>
          <w:iCs/>
          <w:vertAlign w:val="superscript"/>
          <w:lang w:eastAsia="en-US"/>
        </w:rPr>
        <w:footnoteReference w:id="2"/>
      </w:r>
      <w:r w:rsidR="004F10DF">
        <w:rPr>
          <w:vertAlign w:val="superscript"/>
        </w:rPr>
        <w:t>)</w:t>
      </w:r>
      <w:r w:rsidRPr="00CE1844">
        <w:t>.</w:t>
      </w:r>
    </w:p>
    <w:p w:rsidR="004C5CB7" w:rsidRPr="00CE1844" w:rsidRDefault="00CB2400" w:rsidP="000C2381">
      <w:pPr>
        <w:snapToGrid w:val="0"/>
        <w:spacing w:before="120" w:line="360" w:lineRule="auto"/>
        <w:ind w:right="-2"/>
        <w:jc w:val="both"/>
      </w:pPr>
      <w:r w:rsidRPr="00CE1844">
        <w:lastRenderedPageBreak/>
        <w:t>Po wejściu w życie ustawy P</w:t>
      </w:r>
      <w:r w:rsidR="00CF6FDD" w:rsidRPr="00CE1844">
        <w:t>P</w:t>
      </w:r>
      <w:r w:rsidRPr="00CE1844">
        <w:t xml:space="preserve"> oraz </w:t>
      </w:r>
      <w:r w:rsidR="00B65F38" w:rsidRPr="00CE1844">
        <w:t xml:space="preserve">niektórych innych ustaw </w:t>
      </w:r>
      <w:r w:rsidR="00002D53">
        <w:t>wchodzących w skład</w:t>
      </w:r>
      <w:r w:rsidR="00002D53" w:rsidRPr="00CE1844">
        <w:t xml:space="preserve"> </w:t>
      </w:r>
      <w:r w:rsidR="00B65F38" w:rsidRPr="00CE1844">
        <w:t>pakiet</w:t>
      </w:r>
      <w:r w:rsidR="00002D53">
        <w:t>u</w:t>
      </w:r>
      <w:r w:rsidR="00B65F38" w:rsidRPr="00CE1844">
        <w:t xml:space="preserve"> „Konstytucji Biznesu”</w:t>
      </w:r>
      <w:r w:rsidRPr="00CE1844">
        <w:t xml:space="preserve"> s</w:t>
      </w:r>
      <w:r w:rsidR="00B522D8" w:rsidRPr="00CE1844">
        <w:t>zczegółowe normowanie kwestii dotyczących: Centralnej Ewidencji i Informacji o Działa</w:t>
      </w:r>
      <w:r w:rsidR="00B84472" w:rsidRPr="00CE1844">
        <w:t>lności Gospodarczej (</w:t>
      </w:r>
      <w:r w:rsidR="00865177" w:rsidRPr="00CE1844">
        <w:t>zob. art. 23</w:t>
      </w:r>
      <w:r w:rsidR="00C420A9">
        <w:t>–</w:t>
      </w:r>
      <w:r w:rsidR="00865177" w:rsidRPr="00CE1844">
        <w:t xml:space="preserve">39b </w:t>
      </w:r>
      <w:r w:rsidR="00C538A4" w:rsidRPr="00CE1844">
        <w:t>SDG</w:t>
      </w:r>
      <w:r w:rsidR="00865177" w:rsidRPr="00CE1844">
        <w:t>),</w:t>
      </w:r>
      <w:r w:rsidR="00B522D8" w:rsidRPr="00CE1844">
        <w:t xml:space="preserve"> pojedynczego punktu kontaktowe</w:t>
      </w:r>
      <w:r w:rsidR="00865177" w:rsidRPr="00CE1844">
        <w:t>go (zob. art. 22a</w:t>
      </w:r>
      <w:r w:rsidR="00C420A9">
        <w:t>–</w:t>
      </w:r>
      <w:r w:rsidR="00865177" w:rsidRPr="00CE1844">
        <w:t xml:space="preserve">22h </w:t>
      </w:r>
      <w:r w:rsidR="00C538A4" w:rsidRPr="00CE1844">
        <w:t>SDG</w:t>
      </w:r>
      <w:r w:rsidR="00865177" w:rsidRPr="00CE1844">
        <w:t>),</w:t>
      </w:r>
      <w:r w:rsidR="00B522D8" w:rsidRPr="00CE1844">
        <w:t xml:space="preserve"> działalności gospodarczej osób zagranicznych i przedsiębiorców zagranicznych (zob. a</w:t>
      </w:r>
      <w:r w:rsidR="00865177" w:rsidRPr="00CE1844">
        <w:t>rt. 13 i art. 85</w:t>
      </w:r>
      <w:r w:rsidR="00C420A9">
        <w:t>–</w:t>
      </w:r>
      <w:r w:rsidR="00865177" w:rsidRPr="00CE1844">
        <w:t xml:space="preserve">102a </w:t>
      </w:r>
      <w:r w:rsidR="00C538A4" w:rsidRPr="00CE1844">
        <w:t>SDG</w:t>
      </w:r>
      <w:r w:rsidR="00865177" w:rsidRPr="00CE1844">
        <w:t>)</w:t>
      </w:r>
      <w:r w:rsidR="00002D53">
        <w:t xml:space="preserve"> będzie znajdowało się w odrębnych aktach prawnych. Do ustaw szczegółowych zostanie też przeniesiona oraz odpowiednio dostosowana duża część stanowiących obecnie </w:t>
      </w:r>
      <w:r w:rsidR="00002D53" w:rsidRPr="000C2381">
        <w:rPr>
          <w:i/>
        </w:rPr>
        <w:t>lex generalis</w:t>
      </w:r>
      <w:r w:rsidR="00002D53">
        <w:t xml:space="preserve"> regulacji dotyczących</w:t>
      </w:r>
      <w:r w:rsidR="00B522D8" w:rsidRPr="00CE1844">
        <w:t xml:space="preserve"> koncesjonowania działalności gospodar</w:t>
      </w:r>
      <w:r w:rsidR="00865177" w:rsidRPr="00CE1844">
        <w:t>czej (zob. art. 46</w:t>
      </w:r>
      <w:r w:rsidR="00C420A9">
        <w:t>–</w:t>
      </w:r>
      <w:r w:rsidR="00865177" w:rsidRPr="00CE1844">
        <w:t xml:space="preserve">63 </w:t>
      </w:r>
      <w:r w:rsidR="00C538A4" w:rsidRPr="00CE1844">
        <w:t>SDG</w:t>
      </w:r>
      <w:r w:rsidR="00865177" w:rsidRPr="00CE1844">
        <w:t>), a także</w:t>
      </w:r>
      <w:r w:rsidR="00B522D8" w:rsidRPr="00CE1844">
        <w:t xml:space="preserve"> działalności gospodarczej regulowanej (zob. art. 64</w:t>
      </w:r>
      <w:r w:rsidR="00C420A9">
        <w:t>–</w:t>
      </w:r>
      <w:r w:rsidR="00B522D8" w:rsidRPr="00CE1844">
        <w:t xml:space="preserve">74 </w:t>
      </w:r>
      <w:r w:rsidR="00C538A4" w:rsidRPr="00CE1844">
        <w:t>SDG</w:t>
      </w:r>
      <w:r w:rsidR="00B522D8" w:rsidRPr="00CE1844">
        <w:t>)</w:t>
      </w:r>
      <w:r w:rsidR="004F1277" w:rsidRPr="00CE1844">
        <w:t xml:space="preserve">. </w:t>
      </w:r>
    </w:p>
    <w:p w:rsidR="00CE1844" w:rsidRDefault="00002D53" w:rsidP="000C2381">
      <w:pPr>
        <w:snapToGrid w:val="0"/>
        <w:spacing w:before="120" w:line="360" w:lineRule="auto"/>
        <w:ind w:right="-2"/>
        <w:jc w:val="both"/>
      </w:pPr>
      <w:r>
        <w:t>O</w:t>
      </w:r>
      <w:r w:rsidR="004C5CB7" w:rsidRPr="00CE1844">
        <w:t xml:space="preserve">dejście w ustawie </w:t>
      </w:r>
      <w:r w:rsidR="002A01CE" w:rsidRPr="00CE1844">
        <w:t>PP</w:t>
      </w:r>
      <w:r w:rsidR="004C5CB7" w:rsidRPr="00CE1844">
        <w:t xml:space="preserve"> od zbyt drobiazgowego </w:t>
      </w:r>
      <w:r w:rsidR="00C32F57">
        <w:t>normowania</w:t>
      </w:r>
      <w:r w:rsidR="004C5CB7" w:rsidRPr="00CE1844">
        <w:t xml:space="preserve"> wielu spraw na rzecz uregulowań o charakterze jedynie podstawowym i dostatecznie ogólnym pozwoli szczegółowo regulować </w:t>
      </w:r>
      <w:r w:rsidR="001C117D">
        <w:t>poszczególne</w:t>
      </w:r>
      <w:r w:rsidR="004C5CB7" w:rsidRPr="00CE1844">
        <w:t xml:space="preserve"> kwestie </w:t>
      </w:r>
      <w:r w:rsidR="000C2381">
        <w:t>w ustawach odrębnych zgodnie ze </w:t>
      </w:r>
      <w:r w:rsidR="004C5CB7" w:rsidRPr="00CE1844">
        <w:t xml:space="preserve">specyfiką </w:t>
      </w:r>
      <w:r w:rsidR="00C32F57">
        <w:t>przedmiotowej</w:t>
      </w:r>
      <w:r w:rsidR="004C5CB7" w:rsidRPr="00CE1844">
        <w:t xml:space="preserve"> materii lub dziedziny, przy jednoczesnym zachowaniu prymatu </w:t>
      </w:r>
      <w:r w:rsidR="008520AC" w:rsidRPr="00CE1844">
        <w:t>PP</w:t>
      </w:r>
      <w:r w:rsidR="004C5CB7" w:rsidRPr="00CE1844">
        <w:t xml:space="preserve"> i jego organizatorskiej roli w odniesien</w:t>
      </w:r>
      <w:r w:rsidR="00B84472" w:rsidRPr="00CE1844">
        <w:t>iu do przepisów ustaw odrębnych</w:t>
      </w:r>
      <w:r w:rsidR="007E7984">
        <w:t xml:space="preserve"> </w:t>
      </w:r>
      <w:r w:rsidR="004C5CB7" w:rsidRPr="00CE1844">
        <w:t>(ale tylko w zakresie tych bardzo konkretnie dobranych uregulowań podstawowych z</w:t>
      </w:r>
      <w:r w:rsidR="00FB0486" w:rsidRPr="00CE1844">
        <w:t>awartych w ustawie PP</w:t>
      </w:r>
      <w:r w:rsidR="004C5CB7" w:rsidRPr="00CE1844">
        <w:t>, od których nie trzeba już będzie odstępować w ustawach odrębnych).</w:t>
      </w:r>
    </w:p>
    <w:p w:rsidR="00411688" w:rsidRPr="00CE1844" w:rsidRDefault="00BD6F5B" w:rsidP="000C2381">
      <w:pPr>
        <w:pStyle w:val="Nagwek3"/>
        <w:keepNext w:val="0"/>
        <w:snapToGrid w:val="0"/>
        <w:spacing w:after="0" w:line="360" w:lineRule="auto"/>
        <w:jc w:val="both"/>
        <w:rPr>
          <w:rFonts w:ascii="Times New Roman" w:hAnsi="Times New Roman"/>
          <w:sz w:val="24"/>
          <w:szCs w:val="24"/>
        </w:rPr>
      </w:pPr>
      <w:bookmarkStart w:id="8" w:name="_Toc405213519"/>
      <w:bookmarkStart w:id="9" w:name="_Toc405558303"/>
      <w:bookmarkStart w:id="10" w:name="_Toc412460822"/>
      <w:bookmarkStart w:id="11" w:name="_Toc419813202"/>
      <w:r w:rsidRPr="00CE1844">
        <w:rPr>
          <w:rFonts w:ascii="Times New Roman" w:hAnsi="Times New Roman"/>
          <w:sz w:val="24"/>
          <w:szCs w:val="24"/>
        </w:rPr>
        <w:t xml:space="preserve">II. </w:t>
      </w:r>
      <w:r w:rsidR="00411688" w:rsidRPr="00CE1844">
        <w:rPr>
          <w:rFonts w:ascii="Times New Roman" w:hAnsi="Times New Roman"/>
          <w:sz w:val="24"/>
          <w:szCs w:val="24"/>
        </w:rPr>
        <w:t xml:space="preserve">Przepis </w:t>
      </w:r>
      <w:r w:rsidR="00134483" w:rsidRPr="00CE1844">
        <w:rPr>
          <w:rFonts w:ascii="Times New Roman" w:hAnsi="Times New Roman"/>
          <w:sz w:val="24"/>
          <w:szCs w:val="24"/>
        </w:rPr>
        <w:t>o wejściu w życie ustaw</w:t>
      </w:r>
      <w:r w:rsidR="00640421">
        <w:rPr>
          <w:rFonts w:ascii="Times New Roman" w:hAnsi="Times New Roman"/>
          <w:sz w:val="24"/>
          <w:szCs w:val="24"/>
        </w:rPr>
        <w:t xml:space="preserve"> (art. 1)</w:t>
      </w:r>
    </w:p>
    <w:p w:rsidR="00112AD6" w:rsidRDefault="00726080" w:rsidP="000C2381">
      <w:pPr>
        <w:snapToGrid w:val="0"/>
        <w:spacing w:before="120" w:line="360" w:lineRule="auto"/>
        <w:jc w:val="both"/>
      </w:pPr>
      <w:r w:rsidRPr="00CE1844">
        <w:t>Przyjmuje się,</w:t>
      </w:r>
      <w:r w:rsidR="00FB0486" w:rsidRPr="00CE1844">
        <w:t xml:space="preserve"> że ustawa PP</w:t>
      </w:r>
      <w:r w:rsidR="00411688" w:rsidRPr="00CE1844">
        <w:t xml:space="preserve"> </w:t>
      </w:r>
      <w:r w:rsidR="00EE5DC1" w:rsidRPr="00CE1844">
        <w:t>wraz z</w:t>
      </w:r>
      <w:r w:rsidR="00C7436F" w:rsidRPr="00CE1844">
        <w:t xml:space="preserve"> ustawą o </w:t>
      </w:r>
      <w:r w:rsidR="00002D53">
        <w:t xml:space="preserve">Rzeczniku </w:t>
      </w:r>
      <w:r w:rsidR="00860475">
        <w:t xml:space="preserve">Małych i Średnich </w:t>
      </w:r>
      <w:r w:rsidR="00002D53">
        <w:t xml:space="preserve">Przedsiębiorców, ustawą o </w:t>
      </w:r>
      <w:r w:rsidR="00C7436F" w:rsidRPr="00CE1844">
        <w:t xml:space="preserve">Centralnej Ewidencji i Informacji o Działalności Gospodarczej </w:t>
      </w:r>
      <w:r w:rsidR="008520AC" w:rsidRPr="00CE1844">
        <w:t xml:space="preserve">i </w:t>
      </w:r>
      <w:r w:rsidR="00C7436F" w:rsidRPr="00CE1844">
        <w:t xml:space="preserve">Punkcie Informacji dla </w:t>
      </w:r>
      <w:r w:rsidR="008520AC" w:rsidRPr="00CE1844">
        <w:t xml:space="preserve">Przedsiębiorcy </w:t>
      </w:r>
      <w:r w:rsidR="00C7436F" w:rsidRPr="00CE1844">
        <w:t>oraz ustawą o zasadach uczestnictwa przedsiębiorców zagranicznych i innych osób zagranicznych w obrocie gospodarczym</w:t>
      </w:r>
      <w:r w:rsidR="00002D53">
        <w:t xml:space="preserve"> na terytorium Rzeczypospolitej Polskiej</w:t>
      </w:r>
      <w:r w:rsidR="00C7436F" w:rsidRPr="00CE1844">
        <w:t xml:space="preserve">, </w:t>
      </w:r>
      <w:r w:rsidR="00002D53" w:rsidRPr="00CE1844">
        <w:t>powinn</w:t>
      </w:r>
      <w:r w:rsidR="00002D53">
        <w:t>y</w:t>
      </w:r>
      <w:r w:rsidR="00002D53" w:rsidRPr="00CE1844">
        <w:t xml:space="preserve"> </w:t>
      </w:r>
      <w:r w:rsidR="00411688" w:rsidRPr="00CE1844">
        <w:t>wejść w życie z dniem 1</w:t>
      </w:r>
      <w:r w:rsidR="0005317F" w:rsidRPr="00CE1844">
        <w:t xml:space="preserve"> </w:t>
      </w:r>
      <w:r w:rsidR="009226B7">
        <w:t>marca</w:t>
      </w:r>
      <w:r w:rsidR="009226B7" w:rsidRPr="00CE1844">
        <w:t xml:space="preserve"> </w:t>
      </w:r>
      <w:r w:rsidR="00B84472" w:rsidRPr="00CE1844">
        <w:t>201</w:t>
      </w:r>
      <w:r w:rsidR="00027FA7">
        <w:t>8</w:t>
      </w:r>
      <w:r w:rsidR="00411688" w:rsidRPr="00CE1844">
        <w:t xml:space="preserve"> r. </w:t>
      </w:r>
    </w:p>
    <w:p w:rsidR="00E969E5" w:rsidRDefault="00B77FF4" w:rsidP="000C2381">
      <w:pPr>
        <w:snapToGrid w:val="0"/>
        <w:spacing w:before="120" w:line="360" w:lineRule="auto"/>
        <w:jc w:val="both"/>
      </w:pPr>
      <w:r>
        <w:t>Wyjątkiem od powyższej zasady są</w:t>
      </w:r>
      <w:r w:rsidR="00E969E5">
        <w:t>:</w:t>
      </w:r>
    </w:p>
    <w:p w:rsidR="00E969E5" w:rsidRDefault="00B60B10" w:rsidP="000C2381">
      <w:pPr>
        <w:tabs>
          <w:tab w:val="left" w:pos="426"/>
        </w:tabs>
        <w:snapToGrid w:val="0"/>
        <w:spacing w:line="360" w:lineRule="auto"/>
        <w:ind w:left="426" w:hanging="426"/>
        <w:jc w:val="both"/>
      </w:pPr>
      <w:r>
        <w:t>1)</w:t>
      </w:r>
      <w:r>
        <w:tab/>
      </w:r>
      <w:r w:rsidR="00E969E5">
        <w:t xml:space="preserve">art. 18 ustawy PP, dotyczący </w:t>
      </w:r>
      <w:r w:rsidR="00C570BD">
        <w:t>„</w:t>
      </w:r>
      <w:r w:rsidR="00E969E5">
        <w:t>ulgi na start</w:t>
      </w:r>
      <w:r w:rsidR="00C570BD">
        <w:t>”</w:t>
      </w:r>
      <w:r w:rsidR="00E969E5">
        <w:t>, k</w:t>
      </w:r>
      <w:r w:rsidR="000C2381">
        <w:t>tóry wejdzie w życie z dniem 31 </w:t>
      </w:r>
      <w:r w:rsidR="00E969E5">
        <w:t>marca 2018 r.</w:t>
      </w:r>
      <w:r w:rsidR="009226B7">
        <w:t>;</w:t>
      </w:r>
    </w:p>
    <w:p w:rsidR="009226B7" w:rsidRDefault="00B60B10" w:rsidP="000C2381">
      <w:pPr>
        <w:tabs>
          <w:tab w:val="left" w:pos="426"/>
        </w:tabs>
        <w:snapToGrid w:val="0"/>
        <w:spacing w:line="360" w:lineRule="auto"/>
        <w:ind w:left="426" w:hanging="426"/>
        <w:jc w:val="both"/>
      </w:pPr>
      <w:r>
        <w:t>2)</w:t>
      </w:r>
      <w:r>
        <w:tab/>
      </w:r>
      <w:r w:rsidR="00583002">
        <w:t xml:space="preserve">niektóre </w:t>
      </w:r>
      <w:r w:rsidR="00B77FF4">
        <w:t xml:space="preserve">przepisy ustawy o </w:t>
      </w:r>
      <w:r w:rsidR="00B77FF4" w:rsidRPr="00CE1844">
        <w:t>Centralnej Ewidencji i Informacji o Działalności Gospodarczej i Punkcie Informacji dla Przedsiębiorcy</w:t>
      </w:r>
      <w:r w:rsidR="00583002">
        <w:t xml:space="preserve">, które regulują </w:t>
      </w:r>
      <w:r w:rsidR="00521BED">
        <w:t xml:space="preserve">kilka </w:t>
      </w:r>
      <w:r w:rsidR="00583002">
        <w:t>now</w:t>
      </w:r>
      <w:r w:rsidR="00521BED">
        <w:t>ych</w:t>
      </w:r>
      <w:r w:rsidR="00583002">
        <w:t xml:space="preserve"> funkcjonalności </w:t>
      </w:r>
      <w:r w:rsidR="004E0BB1">
        <w:t xml:space="preserve">wymagających </w:t>
      </w:r>
      <w:r w:rsidR="00583002">
        <w:t>istotnych zmian w systemie teleinformatycznym Centralnej Ewidencji i Informacji o Działalności Gospodarczej (CEIDG)</w:t>
      </w:r>
      <w:r w:rsidR="00EA6200">
        <w:t>,</w:t>
      </w:r>
      <w:r w:rsidR="00583002">
        <w:t xml:space="preserve"> </w:t>
      </w:r>
      <w:r w:rsidR="000C2381">
        <w:lastRenderedPageBreak/>
        <w:t>w </w:t>
      </w:r>
      <w:r w:rsidR="00583002">
        <w:t>systemie Punktu I</w:t>
      </w:r>
      <w:r w:rsidR="00340D73">
        <w:t>nformacji dla Przedsiębiorcy (PI</w:t>
      </w:r>
      <w:r w:rsidR="00583002">
        <w:t>P) oraz w systemach z nimi współpracując</w:t>
      </w:r>
      <w:r w:rsidR="000422D6">
        <w:t xml:space="preserve">ych. </w:t>
      </w:r>
    </w:p>
    <w:p w:rsidR="00112AD6" w:rsidRDefault="000422D6" w:rsidP="000C2381">
      <w:pPr>
        <w:tabs>
          <w:tab w:val="left" w:pos="426"/>
        </w:tabs>
        <w:snapToGrid w:val="0"/>
        <w:spacing w:line="360" w:lineRule="auto"/>
        <w:ind w:left="426" w:hanging="426"/>
        <w:jc w:val="both"/>
      </w:pPr>
      <w:r>
        <w:t>Zakłada się, że</w:t>
      </w:r>
      <w:r w:rsidR="00112AD6">
        <w:t>:</w:t>
      </w:r>
    </w:p>
    <w:p w:rsidR="00112AD6" w:rsidRDefault="00C420A9" w:rsidP="000C2381">
      <w:pPr>
        <w:snapToGrid w:val="0"/>
        <w:spacing w:line="360" w:lineRule="auto"/>
        <w:ind w:left="708" w:hanging="274"/>
        <w:jc w:val="both"/>
      </w:pPr>
      <w:r>
        <w:t>–</w:t>
      </w:r>
      <w:r w:rsidR="00744C0E">
        <w:tab/>
      </w:r>
      <w:r w:rsidR="000422D6">
        <w:t>zmiana dotycząca</w:t>
      </w:r>
      <w:r w:rsidR="00583002">
        <w:t xml:space="preserve"> możliwości składania w</w:t>
      </w:r>
      <w:r w:rsidR="000C2381">
        <w:t>niosków o wydanie zaświadczeń o </w:t>
      </w:r>
      <w:r w:rsidR="00583002">
        <w:t>niezaleganiu z podatkami oraz umożliwieni</w:t>
      </w:r>
      <w:r w:rsidR="00112AD6">
        <w:t>a</w:t>
      </w:r>
      <w:r w:rsidR="00583002">
        <w:t xml:space="preserve"> wnoszenia za pośrednictwem </w:t>
      </w:r>
      <w:r w:rsidR="00112AD6">
        <w:t>PIP</w:t>
      </w:r>
      <w:r w:rsidR="00583002">
        <w:t xml:space="preserve"> opłat za zaświadczenia oraz załatwianie spraw będzie możliwa do zaimplementowania w systemach z dniem 1 lipca 2018 r.</w:t>
      </w:r>
      <w:r w:rsidR="00444200">
        <w:t>;</w:t>
      </w:r>
      <w:r w:rsidR="00583002">
        <w:t xml:space="preserve"> </w:t>
      </w:r>
    </w:p>
    <w:p w:rsidR="00112AD6" w:rsidRDefault="00C420A9" w:rsidP="000C2381">
      <w:pPr>
        <w:snapToGrid w:val="0"/>
        <w:spacing w:line="360" w:lineRule="auto"/>
        <w:ind w:left="708" w:hanging="274"/>
        <w:jc w:val="both"/>
      </w:pPr>
      <w:r>
        <w:t>–</w:t>
      </w:r>
      <w:r w:rsidR="00744C0E">
        <w:tab/>
      </w:r>
      <w:r w:rsidR="00583002">
        <w:t xml:space="preserve">zmiana w zakresie składania zgłoszeń o rejestrację i wyrejestrowanie pracowników w zakresie ubezpieczeń społecznych i ubezpieczenia zdrowotnego </w:t>
      </w:r>
      <w:r w:rsidR="00112AD6">
        <w:t>będzie możliwa do zaimplementowania</w:t>
      </w:r>
      <w:r w:rsidR="00583002">
        <w:t xml:space="preserve"> z dniem 1 stycznia 2019 r.</w:t>
      </w:r>
      <w:r w:rsidR="00C90357">
        <w:t xml:space="preserve"> </w:t>
      </w:r>
    </w:p>
    <w:p w:rsidR="00726080" w:rsidRDefault="00F30E97" w:rsidP="000C2381">
      <w:pPr>
        <w:snapToGrid w:val="0"/>
        <w:spacing w:before="120" w:line="360" w:lineRule="auto"/>
        <w:jc w:val="both"/>
      </w:pPr>
      <w:r w:rsidRPr="00CE1844">
        <w:t>Konsekwencją powyższego jest zamieszczenie</w:t>
      </w:r>
      <w:r w:rsidR="0093584E" w:rsidRPr="00CE1844">
        <w:t xml:space="preserve"> </w:t>
      </w:r>
      <w:r w:rsidR="00726080" w:rsidRPr="00CE1844">
        <w:t xml:space="preserve">w rozdziale </w:t>
      </w:r>
      <w:r w:rsidR="00F540F7">
        <w:t>7</w:t>
      </w:r>
      <w:r w:rsidR="00F540F7" w:rsidRPr="00CE1844">
        <w:t xml:space="preserve"> </w:t>
      </w:r>
      <w:r w:rsidR="00726080" w:rsidRPr="00CE1844">
        <w:t xml:space="preserve">ustawy </w:t>
      </w:r>
      <w:r w:rsidR="008520AC" w:rsidRPr="00CE1844">
        <w:t>PP</w:t>
      </w:r>
      <w:r w:rsidR="00282202" w:rsidRPr="00CE1844">
        <w:t xml:space="preserve"> (</w:t>
      </w:r>
      <w:r w:rsidR="00764A81" w:rsidRPr="00CE1844">
        <w:t xml:space="preserve">w </w:t>
      </w:r>
      <w:r w:rsidR="00282202" w:rsidRPr="00CE1844">
        <w:t xml:space="preserve">art. </w:t>
      </w:r>
      <w:r w:rsidR="009348B5" w:rsidRPr="00CE1844">
        <w:t>7</w:t>
      </w:r>
      <w:r w:rsidR="009348B5">
        <w:t>2</w:t>
      </w:r>
      <w:r w:rsidR="009348B5" w:rsidRPr="00CE1844">
        <w:t xml:space="preserve"> </w:t>
      </w:r>
      <w:r w:rsidR="00282202" w:rsidRPr="00CE1844">
        <w:t xml:space="preserve">ustawy) oraz </w:t>
      </w:r>
      <w:r w:rsidR="00AA4289" w:rsidRPr="00CE1844">
        <w:t xml:space="preserve">analogicznie </w:t>
      </w:r>
      <w:r w:rsidR="00D560CF" w:rsidRPr="00CE1844">
        <w:t xml:space="preserve">w </w:t>
      </w:r>
      <w:r w:rsidR="002F555E" w:rsidRPr="00CE1844">
        <w:t xml:space="preserve">ustawie o Rzeczniku </w:t>
      </w:r>
      <w:r w:rsidR="00860475">
        <w:t xml:space="preserve">Małych i Średnich </w:t>
      </w:r>
      <w:r w:rsidR="002F555E" w:rsidRPr="00CE1844">
        <w:t>Przedsiębiorców</w:t>
      </w:r>
      <w:r w:rsidR="00252534" w:rsidRPr="00CE1844">
        <w:t xml:space="preserve"> (</w:t>
      </w:r>
      <w:r w:rsidR="00764A81" w:rsidRPr="00CE1844">
        <w:t xml:space="preserve">w </w:t>
      </w:r>
      <w:r w:rsidR="00252534" w:rsidRPr="00CE1844">
        <w:t>art.</w:t>
      </w:r>
      <w:r w:rsidR="00855FCA" w:rsidRPr="00CE1844">
        <w:t xml:space="preserve"> </w:t>
      </w:r>
      <w:r w:rsidR="000854DE">
        <w:t>18</w:t>
      </w:r>
      <w:r w:rsidR="000854DE" w:rsidRPr="00CE1844">
        <w:t xml:space="preserve"> </w:t>
      </w:r>
      <w:r w:rsidR="00252534" w:rsidRPr="00CE1844">
        <w:t>ustawy)</w:t>
      </w:r>
      <w:r w:rsidR="002F555E" w:rsidRPr="00CE1844">
        <w:t xml:space="preserve">, </w:t>
      </w:r>
      <w:r w:rsidR="00252534" w:rsidRPr="00CE1844">
        <w:t>ustawie</w:t>
      </w:r>
      <w:r w:rsidR="002F555E" w:rsidRPr="00CE1844">
        <w:t xml:space="preserve"> o Centralnej Ewidencji i Informacji o Działalności Gospodarczej </w:t>
      </w:r>
      <w:r w:rsidR="008520AC" w:rsidRPr="00CE1844">
        <w:t xml:space="preserve">i </w:t>
      </w:r>
      <w:r w:rsidR="002F555E" w:rsidRPr="00CE1844">
        <w:t xml:space="preserve">Punkcie Informacji dla </w:t>
      </w:r>
      <w:r w:rsidR="008520AC" w:rsidRPr="00CE1844">
        <w:t xml:space="preserve">Przedsiębiorcy </w:t>
      </w:r>
      <w:r w:rsidR="00252534" w:rsidRPr="00CE1844">
        <w:t>(</w:t>
      </w:r>
      <w:r w:rsidR="00764A81" w:rsidRPr="00CE1844">
        <w:t xml:space="preserve">w </w:t>
      </w:r>
      <w:r w:rsidR="00252534" w:rsidRPr="00CE1844">
        <w:t xml:space="preserve">art. </w:t>
      </w:r>
      <w:r w:rsidR="00CA53B9">
        <w:t>66</w:t>
      </w:r>
      <w:r w:rsidR="00CA53B9" w:rsidRPr="00CE1844">
        <w:t xml:space="preserve"> </w:t>
      </w:r>
      <w:r w:rsidR="00E92CB7" w:rsidRPr="00CE1844">
        <w:t>u</w:t>
      </w:r>
      <w:r w:rsidR="00252534" w:rsidRPr="00CE1844">
        <w:t>stawy)</w:t>
      </w:r>
      <w:r w:rsidR="00E92CB7" w:rsidRPr="00CE1844">
        <w:t xml:space="preserve"> oraz w ustawie</w:t>
      </w:r>
      <w:r w:rsidR="002F555E" w:rsidRPr="00CE1844">
        <w:t xml:space="preserve"> o zasadach uczestnictwa przedsiębiorców zagranicznyc</w:t>
      </w:r>
      <w:r w:rsidR="000C2381">
        <w:t>h i innych osób zagranicznych w </w:t>
      </w:r>
      <w:r w:rsidR="002F555E" w:rsidRPr="00CE1844">
        <w:t>obrocie gospodarczym</w:t>
      </w:r>
      <w:r w:rsidR="007167A4" w:rsidRPr="00CE1844">
        <w:t xml:space="preserve"> </w:t>
      </w:r>
      <w:r w:rsidR="0082688F">
        <w:t xml:space="preserve">na terytorium Rzeczypospolitej Polskiej </w:t>
      </w:r>
      <w:r w:rsidR="007167A4" w:rsidRPr="00CE1844">
        <w:t>(</w:t>
      </w:r>
      <w:r w:rsidR="00764A81" w:rsidRPr="00CE1844">
        <w:t xml:space="preserve">w </w:t>
      </w:r>
      <w:r w:rsidR="007167A4" w:rsidRPr="00CE1844">
        <w:t xml:space="preserve">art. </w:t>
      </w:r>
      <w:r w:rsidR="002A07A0" w:rsidRPr="00CE1844">
        <w:t>4</w:t>
      </w:r>
      <w:r w:rsidR="002A07A0">
        <w:t>4</w:t>
      </w:r>
      <w:r w:rsidR="002A07A0" w:rsidRPr="00CE1844">
        <w:t xml:space="preserve"> </w:t>
      </w:r>
      <w:r w:rsidR="00764A81" w:rsidRPr="00CE1844">
        <w:t xml:space="preserve">ustawy) </w:t>
      </w:r>
      <w:r w:rsidR="00726080" w:rsidRPr="00CE1844">
        <w:t>przepis</w:t>
      </w:r>
      <w:r w:rsidR="00D560CF" w:rsidRPr="00CE1844">
        <w:t>u końcowego, który</w:t>
      </w:r>
      <w:r w:rsidR="00726080" w:rsidRPr="00CE1844">
        <w:t xml:space="preserve"> stanowi, że </w:t>
      </w:r>
      <w:r w:rsidR="00764A81" w:rsidRPr="00CE1844">
        <w:t xml:space="preserve">dana </w:t>
      </w:r>
      <w:r w:rsidR="00726080" w:rsidRPr="00CE1844">
        <w:t>ustawa wchodzi w życie w terminie i na zasadach określonych w odrębnej ustawie – Przepisy wprowadzają</w:t>
      </w:r>
      <w:r w:rsidR="00282202" w:rsidRPr="00CE1844">
        <w:t xml:space="preserve">ce ustawę </w:t>
      </w:r>
      <w:r w:rsidR="00C420A9">
        <w:t>–</w:t>
      </w:r>
      <w:r w:rsidR="00B77FF4">
        <w:t xml:space="preserve"> </w:t>
      </w:r>
      <w:r w:rsidR="00282202" w:rsidRPr="00CE1844">
        <w:t>Prawo przedsiębiorców</w:t>
      </w:r>
      <w:r w:rsidR="00AA4289" w:rsidRPr="00CE1844">
        <w:t xml:space="preserve"> oraz </w:t>
      </w:r>
      <w:r w:rsidR="00CA53B9" w:rsidRPr="00CE1844">
        <w:t>inne ustawy</w:t>
      </w:r>
      <w:r w:rsidR="00CA53B9">
        <w:t xml:space="preserve"> dotyczące działalności gospodarczej</w:t>
      </w:r>
      <w:r w:rsidR="00AA4289" w:rsidRPr="00CE1844">
        <w:t>.</w:t>
      </w:r>
    </w:p>
    <w:p w:rsidR="00E703D7" w:rsidRPr="00CE1844" w:rsidRDefault="00BD6F5B" w:rsidP="000C2381">
      <w:pPr>
        <w:pStyle w:val="Nagwek3"/>
        <w:keepNext w:val="0"/>
        <w:snapToGrid w:val="0"/>
        <w:spacing w:after="0" w:line="360" w:lineRule="auto"/>
        <w:jc w:val="both"/>
        <w:rPr>
          <w:rFonts w:ascii="Times New Roman" w:hAnsi="Times New Roman"/>
          <w:sz w:val="24"/>
          <w:szCs w:val="24"/>
        </w:rPr>
      </w:pPr>
      <w:r w:rsidRPr="00CE1844">
        <w:rPr>
          <w:rFonts w:ascii="Times New Roman" w:hAnsi="Times New Roman"/>
          <w:sz w:val="24"/>
          <w:szCs w:val="24"/>
        </w:rPr>
        <w:t xml:space="preserve">III. </w:t>
      </w:r>
      <w:r w:rsidR="00411688" w:rsidRPr="00CE1844">
        <w:rPr>
          <w:rFonts w:ascii="Times New Roman" w:hAnsi="Times New Roman"/>
          <w:sz w:val="24"/>
          <w:szCs w:val="24"/>
        </w:rPr>
        <w:t xml:space="preserve">Zmiany w przepisach obowiązujących </w:t>
      </w:r>
      <w:bookmarkStart w:id="12" w:name="_Toc419813248"/>
    </w:p>
    <w:bookmarkEnd w:id="12"/>
    <w:p w:rsidR="00027FA7" w:rsidRDefault="00027FA7" w:rsidP="000C2381">
      <w:pPr>
        <w:pStyle w:val="Nagwek1"/>
        <w:keepNext w:val="0"/>
        <w:spacing w:before="120" w:after="0" w:line="360" w:lineRule="auto"/>
        <w:ind w:left="397" w:hanging="397"/>
        <w:jc w:val="both"/>
        <w:rPr>
          <w:rFonts w:ascii="Times New Roman" w:hAnsi="Times New Roman"/>
          <w:sz w:val="24"/>
          <w:szCs w:val="24"/>
        </w:rPr>
      </w:pPr>
      <w:r>
        <w:rPr>
          <w:rFonts w:ascii="Times New Roman" w:hAnsi="Times New Roman"/>
          <w:sz w:val="24"/>
          <w:szCs w:val="24"/>
        </w:rPr>
        <w:t>Zmian</w:t>
      </w:r>
      <w:r w:rsidR="00C42FAB">
        <w:rPr>
          <w:rFonts w:ascii="Times New Roman" w:hAnsi="Times New Roman"/>
          <w:sz w:val="24"/>
          <w:szCs w:val="24"/>
        </w:rPr>
        <w:t>y</w:t>
      </w:r>
      <w:r>
        <w:rPr>
          <w:rFonts w:ascii="Times New Roman" w:hAnsi="Times New Roman"/>
          <w:sz w:val="24"/>
          <w:szCs w:val="24"/>
        </w:rPr>
        <w:t xml:space="preserve"> w ustawie – Kodeks postępowania administracyjnego (art. 2)</w:t>
      </w:r>
    </w:p>
    <w:p w:rsidR="00BA5272" w:rsidRDefault="00BA5272" w:rsidP="000C2381">
      <w:pPr>
        <w:pStyle w:val="Nagwek1"/>
        <w:keepNext w:val="0"/>
        <w:numPr>
          <w:ilvl w:val="0"/>
          <w:numId w:val="0"/>
        </w:numPr>
        <w:spacing w:before="120" w:after="0" w:line="360" w:lineRule="auto"/>
        <w:jc w:val="both"/>
        <w:rPr>
          <w:rFonts w:ascii="Times New Roman" w:hAnsi="Times New Roman"/>
          <w:b w:val="0"/>
          <w:sz w:val="24"/>
          <w:szCs w:val="24"/>
        </w:rPr>
      </w:pPr>
      <w:r>
        <w:rPr>
          <w:rFonts w:ascii="Times New Roman" w:hAnsi="Times New Roman"/>
          <w:b w:val="0"/>
          <w:sz w:val="24"/>
          <w:szCs w:val="24"/>
        </w:rPr>
        <w:t>W ustawie – Kodeks postępowania administracyjnego (k.p.a.) p</w:t>
      </w:r>
      <w:r w:rsidR="00027FA7" w:rsidRPr="00027FA7">
        <w:rPr>
          <w:rFonts w:ascii="Times New Roman" w:hAnsi="Times New Roman"/>
          <w:b w:val="0"/>
          <w:sz w:val="24"/>
          <w:szCs w:val="24"/>
        </w:rPr>
        <w:t>roponuje się wprowadzenie</w:t>
      </w:r>
      <w:r>
        <w:rPr>
          <w:rFonts w:ascii="Times New Roman" w:hAnsi="Times New Roman"/>
          <w:b w:val="0"/>
          <w:sz w:val="24"/>
          <w:szCs w:val="24"/>
        </w:rPr>
        <w:t xml:space="preserve"> dwóch zmian, które doprowadzą do poprawy sytuacji oraz usprawnienia postępowań dotyczących nie tylko przedsiębiorców, ale polskich obywateli w ogóle. </w:t>
      </w:r>
      <w:r w:rsidR="009E6BAB" w:rsidRPr="00027FA7">
        <w:rPr>
          <w:rFonts w:ascii="Times New Roman" w:hAnsi="Times New Roman"/>
          <w:b w:val="0"/>
          <w:sz w:val="24"/>
          <w:szCs w:val="24"/>
        </w:rPr>
        <w:t>Początkowo projektowan</w:t>
      </w:r>
      <w:r w:rsidR="009E6BAB">
        <w:rPr>
          <w:rFonts w:ascii="Times New Roman" w:hAnsi="Times New Roman"/>
          <w:b w:val="0"/>
          <w:sz w:val="24"/>
          <w:szCs w:val="24"/>
        </w:rPr>
        <w:t>e</w:t>
      </w:r>
      <w:r w:rsidR="009E6BAB" w:rsidRPr="00027FA7">
        <w:rPr>
          <w:rFonts w:ascii="Times New Roman" w:hAnsi="Times New Roman"/>
          <w:b w:val="0"/>
          <w:sz w:val="24"/>
          <w:szCs w:val="24"/>
        </w:rPr>
        <w:t xml:space="preserve"> </w:t>
      </w:r>
      <w:r w:rsidR="009E6BAB">
        <w:rPr>
          <w:rFonts w:ascii="Times New Roman" w:hAnsi="Times New Roman"/>
          <w:b w:val="0"/>
          <w:sz w:val="24"/>
          <w:szCs w:val="24"/>
        </w:rPr>
        <w:t xml:space="preserve">zmiany miały znaleźć swoje miejsce </w:t>
      </w:r>
      <w:r w:rsidR="009E6BAB" w:rsidRPr="00027FA7">
        <w:rPr>
          <w:rFonts w:ascii="Times New Roman" w:hAnsi="Times New Roman"/>
          <w:b w:val="0"/>
          <w:sz w:val="24"/>
          <w:szCs w:val="24"/>
        </w:rPr>
        <w:t>w przepisach ustawy</w:t>
      </w:r>
      <w:r w:rsidR="006F63D4">
        <w:rPr>
          <w:rFonts w:ascii="Times New Roman" w:hAnsi="Times New Roman"/>
          <w:b w:val="0"/>
          <w:sz w:val="24"/>
          <w:szCs w:val="24"/>
        </w:rPr>
        <w:t xml:space="preserve"> </w:t>
      </w:r>
      <w:r w:rsidR="00C420A9">
        <w:rPr>
          <w:rFonts w:ascii="Times New Roman" w:hAnsi="Times New Roman"/>
          <w:b w:val="0"/>
          <w:sz w:val="24"/>
          <w:szCs w:val="24"/>
        </w:rPr>
        <w:t>–</w:t>
      </w:r>
      <w:r w:rsidR="009E6BAB" w:rsidRPr="00027FA7">
        <w:rPr>
          <w:rFonts w:ascii="Times New Roman" w:hAnsi="Times New Roman"/>
          <w:b w:val="0"/>
          <w:sz w:val="24"/>
          <w:szCs w:val="24"/>
        </w:rPr>
        <w:t xml:space="preserve"> Prawo przedsiębiorców, jednak w wyniku zgłoszonych uwag w ramach uzgodnień międzyresortowych i konsultacji publicznych nadano </w:t>
      </w:r>
      <w:r w:rsidR="009E6BAB">
        <w:rPr>
          <w:rFonts w:ascii="Times New Roman" w:hAnsi="Times New Roman"/>
          <w:b w:val="0"/>
          <w:sz w:val="24"/>
          <w:szCs w:val="24"/>
        </w:rPr>
        <w:t>im przymiot zasad</w:t>
      </w:r>
      <w:r w:rsidR="009E6BAB" w:rsidRPr="00027FA7">
        <w:rPr>
          <w:rFonts w:ascii="Times New Roman" w:hAnsi="Times New Roman"/>
          <w:b w:val="0"/>
          <w:sz w:val="24"/>
          <w:szCs w:val="24"/>
        </w:rPr>
        <w:t xml:space="preserve"> uniw</w:t>
      </w:r>
      <w:r w:rsidR="009E6BAB">
        <w:rPr>
          <w:rFonts w:ascii="Times New Roman" w:hAnsi="Times New Roman"/>
          <w:b w:val="0"/>
          <w:sz w:val="24"/>
          <w:szCs w:val="24"/>
        </w:rPr>
        <w:t>ersalnego wymiaru i postanowiono dołączyć je</w:t>
      </w:r>
      <w:r w:rsidR="00112AD6">
        <w:rPr>
          <w:rFonts w:ascii="Times New Roman" w:hAnsi="Times New Roman"/>
          <w:b w:val="0"/>
          <w:sz w:val="24"/>
          <w:szCs w:val="24"/>
        </w:rPr>
        <w:t xml:space="preserve"> do ogólnych zasad postę</w:t>
      </w:r>
      <w:r w:rsidR="009E6BAB" w:rsidRPr="00027FA7">
        <w:rPr>
          <w:rFonts w:ascii="Times New Roman" w:hAnsi="Times New Roman"/>
          <w:b w:val="0"/>
          <w:sz w:val="24"/>
          <w:szCs w:val="24"/>
        </w:rPr>
        <w:t>powania administracyjnego.</w:t>
      </w:r>
    </w:p>
    <w:p w:rsidR="00BA5272" w:rsidRPr="00E2014A" w:rsidRDefault="00BA5272" w:rsidP="000C2381">
      <w:pPr>
        <w:pStyle w:val="Nagwek1"/>
        <w:keepNext w:val="0"/>
        <w:numPr>
          <w:ilvl w:val="0"/>
          <w:numId w:val="0"/>
        </w:numPr>
        <w:spacing w:before="120" w:after="0" w:line="360" w:lineRule="auto"/>
        <w:jc w:val="both"/>
      </w:pPr>
      <w:r w:rsidRPr="00BA5272">
        <w:rPr>
          <w:rFonts w:ascii="Times New Roman" w:hAnsi="Times New Roman"/>
          <w:b w:val="0"/>
          <w:sz w:val="24"/>
          <w:szCs w:val="24"/>
        </w:rPr>
        <w:t xml:space="preserve">Pierwsza z nich zakłada nowe sformułowanie brzmienia art. 14 </w:t>
      </w:r>
      <w:r w:rsidRPr="00491DBD">
        <w:rPr>
          <w:rFonts w:ascii="Times New Roman" w:hAnsi="Times New Roman"/>
          <w:b w:val="0"/>
          <w:sz w:val="24"/>
          <w:szCs w:val="24"/>
        </w:rPr>
        <w:t>§</w:t>
      </w:r>
      <w:r w:rsidRPr="00BA5272">
        <w:rPr>
          <w:rFonts w:ascii="Times New Roman" w:hAnsi="Times New Roman"/>
          <w:b w:val="0"/>
          <w:sz w:val="24"/>
          <w:szCs w:val="24"/>
        </w:rPr>
        <w:t xml:space="preserve"> 2 k.p.a., które poszerza </w:t>
      </w:r>
      <w:r w:rsidRPr="00491DBD">
        <w:rPr>
          <w:rFonts w:ascii="Times New Roman" w:hAnsi="Times New Roman"/>
          <w:b w:val="0"/>
          <w:sz w:val="24"/>
          <w:szCs w:val="24"/>
        </w:rPr>
        <w:t xml:space="preserve">liczbę „odformalizowanych” sposobów załatwiania spraw. Do tej pory </w:t>
      </w:r>
      <w:r w:rsidR="00090C98">
        <w:rPr>
          <w:rFonts w:ascii="Times New Roman" w:hAnsi="Times New Roman"/>
          <w:b w:val="0"/>
          <w:sz w:val="24"/>
          <w:szCs w:val="24"/>
        </w:rPr>
        <w:t>regulacja ta przewidywała</w:t>
      </w:r>
      <w:r w:rsidRPr="00491DBD">
        <w:rPr>
          <w:rFonts w:ascii="Times New Roman" w:hAnsi="Times New Roman"/>
          <w:b w:val="0"/>
          <w:sz w:val="24"/>
          <w:szCs w:val="24"/>
        </w:rPr>
        <w:t xml:space="preserve">, że </w:t>
      </w:r>
      <w:r>
        <w:rPr>
          <w:rFonts w:ascii="Times New Roman" w:hAnsi="Times New Roman"/>
          <w:b w:val="0"/>
          <w:sz w:val="24"/>
          <w:szCs w:val="24"/>
        </w:rPr>
        <w:t xml:space="preserve">jeżeli </w:t>
      </w:r>
      <w:r w:rsidRPr="00491DBD">
        <w:rPr>
          <w:rFonts w:ascii="Times New Roman" w:hAnsi="Times New Roman"/>
          <w:b w:val="0"/>
          <w:sz w:val="24"/>
          <w:szCs w:val="24"/>
        </w:rPr>
        <w:t xml:space="preserve">przemawia za tym interes strony, a przepis prawny </w:t>
      </w:r>
      <w:r w:rsidRPr="00491DBD">
        <w:rPr>
          <w:rFonts w:ascii="Times New Roman" w:hAnsi="Times New Roman"/>
          <w:b w:val="0"/>
          <w:sz w:val="24"/>
          <w:szCs w:val="24"/>
        </w:rPr>
        <w:lastRenderedPageBreak/>
        <w:t>nie stoi na przeszkodzie</w:t>
      </w:r>
      <w:r>
        <w:rPr>
          <w:rFonts w:ascii="Times New Roman" w:hAnsi="Times New Roman"/>
          <w:b w:val="0"/>
          <w:sz w:val="24"/>
          <w:szCs w:val="24"/>
        </w:rPr>
        <w:t xml:space="preserve">, </w:t>
      </w:r>
      <w:r w:rsidR="00E140F5">
        <w:rPr>
          <w:rFonts w:ascii="Times New Roman" w:hAnsi="Times New Roman"/>
          <w:b w:val="0"/>
          <w:sz w:val="24"/>
          <w:szCs w:val="24"/>
        </w:rPr>
        <w:t xml:space="preserve">to </w:t>
      </w:r>
      <w:r>
        <w:rPr>
          <w:rFonts w:ascii="Times New Roman" w:hAnsi="Times New Roman"/>
          <w:b w:val="0"/>
          <w:sz w:val="24"/>
          <w:szCs w:val="24"/>
        </w:rPr>
        <w:t>dana sprawa może zostać załatwiona ustnie. Po nowelizacji k.p.a. będzie to mogło nastąpić także drogą telefoniczną</w:t>
      </w:r>
      <w:r w:rsidR="009E6BAB">
        <w:rPr>
          <w:rFonts w:ascii="Times New Roman" w:hAnsi="Times New Roman"/>
          <w:b w:val="0"/>
          <w:sz w:val="24"/>
          <w:szCs w:val="24"/>
        </w:rPr>
        <w:t xml:space="preserve"> lub za pomocą środków komunikacji elektronicznej bądź </w:t>
      </w:r>
      <w:r w:rsidR="00C24C8A">
        <w:rPr>
          <w:rFonts w:ascii="Times New Roman" w:hAnsi="Times New Roman"/>
          <w:b w:val="0"/>
          <w:sz w:val="24"/>
          <w:szCs w:val="24"/>
        </w:rPr>
        <w:t xml:space="preserve">też </w:t>
      </w:r>
      <w:r w:rsidR="009E6BAB">
        <w:rPr>
          <w:rFonts w:ascii="Times New Roman" w:hAnsi="Times New Roman"/>
          <w:b w:val="0"/>
          <w:sz w:val="24"/>
          <w:szCs w:val="24"/>
        </w:rPr>
        <w:t xml:space="preserve">innych form łączności. Jest to wyraz postępujących dążeń do ograniczenia nadmiernego formalizmu postępowań, przyspieszenia procedowania spraw oraz odciążenia polskich obywateli, na co wpływ ma niewątpliwie rozwój nowych technologii, w tym technik komunikowania się na odległość. </w:t>
      </w:r>
    </w:p>
    <w:p w:rsidR="00027FA7" w:rsidRPr="00027FA7" w:rsidRDefault="009E6BAB" w:rsidP="000C2381">
      <w:pPr>
        <w:pStyle w:val="Nagwek1"/>
        <w:keepNext w:val="0"/>
        <w:numPr>
          <w:ilvl w:val="0"/>
          <w:numId w:val="0"/>
        </w:numPr>
        <w:spacing w:before="120" w:after="0" w:line="360" w:lineRule="auto"/>
        <w:jc w:val="both"/>
        <w:rPr>
          <w:rFonts w:ascii="Times New Roman" w:hAnsi="Times New Roman"/>
          <w:b w:val="0"/>
          <w:sz w:val="24"/>
          <w:szCs w:val="24"/>
        </w:rPr>
      </w:pPr>
      <w:r>
        <w:rPr>
          <w:rFonts w:ascii="Times New Roman" w:hAnsi="Times New Roman"/>
          <w:b w:val="0"/>
          <w:sz w:val="24"/>
          <w:szCs w:val="24"/>
        </w:rPr>
        <w:t>Druga z proponowanych zmian dotyczy dodania</w:t>
      </w:r>
      <w:r w:rsidR="00027FA7" w:rsidRPr="00027FA7">
        <w:rPr>
          <w:rFonts w:ascii="Times New Roman" w:hAnsi="Times New Roman"/>
          <w:b w:val="0"/>
          <w:sz w:val="24"/>
          <w:szCs w:val="24"/>
        </w:rPr>
        <w:t xml:space="preserve"> art. 14a</w:t>
      </w:r>
      <w:r>
        <w:rPr>
          <w:rFonts w:ascii="Times New Roman" w:hAnsi="Times New Roman"/>
          <w:b w:val="0"/>
          <w:sz w:val="24"/>
          <w:szCs w:val="24"/>
        </w:rPr>
        <w:t>, który zawierać będzie</w:t>
      </w:r>
      <w:r w:rsidR="00027FA7" w:rsidRPr="00027FA7">
        <w:rPr>
          <w:rFonts w:ascii="Times New Roman" w:hAnsi="Times New Roman"/>
          <w:b w:val="0"/>
          <w:sz w:val="24"/>
          <w:szCs w:val="24"/>
        </w:rPr>
        <w:t xml:space="preserve"> zasad</w:t>
      </w:r>
      <w:r>
        <w:rPr>
          <w:rFonts w:ascii="Times New Roman" w:hAnsi="Times New Roman"/>
          <w:b w:val="0"/>
          <w:sz w:val="24"/>
          <w:szCs w:val="24"/>
        </w:rPr>
        <w:t>ę</w:t>
      </w:r>
      <w:r w:rsidR="00027FA7" w:rsidRPr="00027FA7">
        <w:rPr>
          <w:rFonts w:ascii="Times New Roman" w:hAnsi="Times New Roman"/>
          <w:b w:val="0"/>
          <w:sz w:val="24"/>
          <w:szCs w:val="24"/>
        </w:rPr>
        <w:t xml:space="preserve"> </w:t>
      </w:r>
      <w:r w:rsidR="009348B5">
        <w:rPr>
          <w:rFonts w:ascii="Times New Roman" w:hAnsi="Times New Roman"/>
          <w:b w:val="0"/>
          <w:sz w:val="24"/>
          <w:szCs w:val="24"/>
        </w:rPr>
        <w:t xml:space="preserve">umożliwiania stronom </w:t>
      </w:r>
      <w:r w:rsidR="00837A8B">
        <w:rPr>
          <w:rFonts w:ascii="Times New Roman" w:hAnsi="Times New Roman"/>
          <w:b w:val="0"/>
          <w:sz w:val="24"/>
          <w:szCs w:val="24"/>
        </w:rPr>
        <w:t>postę</w:t>
      </w:r>
      <w:r w:rsidR="008D7139">
        <w:rPr>
          <w:rFonts w:ascii="Times New Roman" w:hAnsi="Times New Roman"/>
          <w:b w:val="0"/>
          <w:sz w:val="24"/>
          <w:szCs w:val="24"/>
        </w:rPr>
        <w:t>pow</w:t>
      </w:r>
      <w:r w:rsidR="00837A8B">
        <w:rPr>
          <w:rFonts w:ascii="Times New Roman" w:hAnsi="Times New Roman"/>
          <w:b w:val="0"/>
          <w:sz w:val="24"/>
          <w:szCs w:val="24"/>
        </w:rPr>
        <w:t>a</w:t>
      </w:r>
      <w:r w:rsidR="008D7139">
        <w:rPr>
          <w:rFonts w:ascii="Times New Roman" w:hAnsi="Times New Roman"/>
          <w:b w:val="0"/>
          <w:sz w:val="24"/>
          <w:szCs w:val="24"/>
        </w:rPr>
        <w:t xml:space="preserve">nia </w:t>
      </w:r>
      <w:r w:rsidR="009348B5">
        <w:rPr>
          <w:rFonts w:ascii="Times New Roman" w:hAnsi="Times New Roman"/>
          <w:b w:val="0"/>
          <w:sz w:val="24"/>
          <w:szCs w:val="24"/>
        </w:rPr>
        <w:t>dokonywania oceny działania urzędów kierowanych przez organy administracji publicznej, w tym pracowników tych urzędów</w:t>
      </w:r>
      <w:r w:rsidR="002815D5">
        <w:rPr>
          <w:rFonts w:ascii="Times New Roman" w:hAnsi="Times New Roman"/>
          <w:b w:val="0"/>
          <w:sz w:val="24"/>
          <w:szCs w:val="24"/>
        </w:rPr>
        <w:t>.</w:t>
      </w:r>
      <w:r w:rsidR="00491DBD">
        <w:rPr>
          <w:rFonts w:ascii="Times New Roman" w:hAnsi="Times New Roman"/>
          <w:b w:val="0"/>
          <w:sz w:val="24"/>
          <w:szCs w:val="24"/>
        </w:rPr>
        <w:t xml:space="preserve"> </w:t>
      </w:r>
      <w:r w:rsidR="00027FA7" w:rsidRPr="00027FA7">
        <w:rPr>
          <w:rFonts w:ascii="Times New Roman" w:hAnsi="Times New Roman"/>
          <w:b w:val="0"/>
          <w:sz w:val="24"/>
          <w:szCs w:val="24"/>
        </w:rPr>
        <w:t xml:space="preserve">Zasada </w:t>
      </w:r>
      <w:r w:rsidR="009348B5">
        <w:rPr>
          <w:rFonts w:ascii="Times New Roman" w:hAnsi="Times New Roman"/>
          <w:b w:val="0"/>
          <w:sz w:val="24"/>
          <w:szCs w:val="24"/>
        </w:rPr>
        <w:t>ta</w:t>
      </w:r>
      <w:r w:rsidR="00027FA7" w:rsidRPr="00027FA7">
        <w:rPr>
          <w:rFonts w:ascii="Times New Roman" w:hAnsi="Times New Roman"/>
          <w:b w:val="0"/>
          <w:sz w:val="24"/>
          <w:szCs w:val="24"/>
        </w:rPr>
        <w:t xml:space="preserve"> ma </w:t>
      </w:r>
      <w:r w:rsidR="00112AD6">
        <w:rPr>
          <w:rFonts w:ascii="Times New Roman" w:hAnsi="Times New Roman"/>
          <w:b w:val="0"/>
          <w:sz w:val="24"/>
          <w:szCs w:val="24"/>
        </w:rPr>
        <w:t>swoją aksjologiczną podstawę m.</w:t>
      </w:r>
      <w:r w:rsidR="00027FA7" w:rsidRPr="00027FA7">
        <w:rPr>
          <w:rFonts w:ascii="Times New Roman" w:hAnsi="Times New Roman"/>
          <w:b w:val="0"/>
          <w:sz w:val="24"/>
          <w:szCs w:val="24"/>
        </w:rPr>
        <w:t>in. w preambule do Konstytucji RP</w:t>
      </w:r>
      <w:r w:rsidR="00812EFE">
        <w:rPr>
          <w:rFonts w:ascii="Times New Roman" w:hAnsi="Times New Roman"/>
          <w:b w:val="0"/>
          <w:sz w:val="24"/>
          <w:szCs w:val="24"/>
        </w:rPr>
        <w:t>,</w:t>
      </w:r>
      <w:r w:rsidR="00027FA7" w:rsidRPr="00027FA7">
        <w:rPr>
          <w:rFonts w:ascii="Times New Roman" w:hAnsi="Times New Roman"/>
          <w:b w:val="0"/>
          <w:sz w:val="24"/>
          <w:szCs w:val="24"/>
        </w:rPr>
        <w:t xml:space="preserve"> deklarującej, że celem ustrojodawcy jest pragnienie tego, by „działaniu instytucji publicznych zapewnić rzetelność i sprawność”. Rzetelność i sprawność działania instytucji publicznych ma dla obywateli praktyczne znaczenie w szczególności wtedy, gdy te instytucje są stworzone w celu realizacji i ochrony praw gwarantowanych przez Konstytucję RP, takich jak wolność działalności gospodarczej. Jeżeli </w:t>
      </w:r>
      <w:r w:rsidR="00BD624B">
        <w:rPr>
          <w:rFonts w:ascii="Times New Roman" w:hAnsi="Times New Roman"/>
          <w:b w:val="0"/>
          <w:sz w:val="24"/>
          <w:szCs w:val="24"/>
        </w:rPr>
        <w:t xml:space="preserve">urzędy obsługujące </w:t>
      </w:r>
      <w:r w:rsidR="00027FA7" w:rsidRPr="00027FA7">
        <w:rPr>
          <w:rFonts w:ascii="Times New Roman" w:hAnsi="Times New Roman"/>
          <w:b w:val="0"/>
          <w:sz w:val="24"/>
          <w:szCs w:val="24"/>
        </w:rPr>
        <w:t xml:space="preserve">organy </w:t>
      </w:r>
      <w:r w:rsidR="00BD624B">
        <w:rPr>
          <w:rFonts w:ascii="Times New Roman" w:hAnsi="Times New Roman"/>
          <w:b w:val="0"/>
          <w:sz w:val="24"/>
          <w:szCs w:val="24"/>
        </w:rPr>
        <w:t xml:space="preserve">administracji publicznej </w:t>
      </w:r>
      <w:r w:rsidR="00027FA7" w:rsidRPr="00027FA7">
        <w:rPr>
          <w:rFonts w:ascii="Times New Roman" w:hAnsi="Times New Roman"/>
          <w:b w:val="0"/>
          <w:sz w:val="24"/>
          <w:szCs w:val="24"/>
        </w:rPr>
        <w:t>nie działają rzetelnie i sprawnie, wówczas można mówić o stanie niezgodności z Konstytucją RP oraz o – co najmniej pośrednim – naruszaniu konstytucyjnej wolności działalności gospodarczej.</w:t>
      </w:r>
      <w:r w:rsidR="001F0DB9">
        <w:rPr>
          <w:rFonts w:ascii="Times New Roman" w:hAnsi="Times New Roman"/>
          <w:b w:val="0"/>
          <w:sz w:val="24"/>
          <w:szCs w:val="24"/>
        </w:rPr>
        <w:t xml:space="preserve"> Należy dodatkowo zauważyć, że jednym z celów każdego organu </w:t>
      </w:r>
      <w:r w:rsidR="00BD624B">
        <w:rPr>
          <w:rFonts w:ascii="Times New Roman" w:hAnsi="Times New Roman"/>
          <w:b w:val="0"/>
          <w:sz w:val="24"/>
          <w:szCs w:val="24"/>
        </w:rPr>
        <w:t>administracji publicznej</w:t>
      </w:r>
      <w:r w:rsidR="001F0DB9">
        <w:rPr>
          <w:rFonts w:ascii="Times New Roman" w:hAnsi="Times New Roman"/>
          <w:b w:val="0"/>
          <w:sz w:val="24"/>
          <w:szCs w:val="24"/>
        </w:rPr>
        <w:t xml:space="preserve"> powinno być </w:t>
      </w:r>
      <w:r w:rsidR="000C2381">
        <w:rPr>
          <w:rFonts w:ascii="Times New Roman" w:hAnsi="Times New Roman"/>
          <w:b w:val="0"/>
          <w:sz w:val="24"/>
          <w:szCs w:val="24"/>
        </w:rPr>
        <w:t>z </w:t>
      </w:r>
      <w:r w:rsidR="000C5970">
        <w:rPr>
          <w:rFonts w:ascii="Times New Roman" w:hAnsi="Times New Roman"/>
          <w:b w:val="0"/>
          <w:sz w:val="24"/>
          <w:szCs w:val="24"/>
        </w:rPr>
        <w:t xml:space="preserve">samej </w:t>
      </w:r>
      <w:r w:rsidR="00112AD6">
        <w:rPr>
          <w:rFonts w:ascii="Times New Roman" w:hAnsi="Times New Roman"/>
          <w:b w:val="0"/>
          <w:sz w:val="24"/>
          <w:szCs w:val="24"/>
        </w:rPr>
        <w:t xml:space="preserve">swojej </w:t>
      </w:r>
      <w:r w:rsidR="001F0DB9">
        <w:rPr>
          <w:rFonts w:ascii="Times New Roman" w:hAnsi="Times New Roman"/>
          <w:b w:val="0"/>
          <w:sz w:val="24"/>
          <w:szCs w:val="24"/>
        </w:rPr>
        <w:t xml:space="preserve">natury dążenie do ciągłej poprawy jakości własnego funkcjonowania. Duży wkład w tym zakresie, w szczególności </w:t>
      </w:r>
      <w:r w:rsidR="00EA2314">
        <w:rPr>
          <w:rFonts w:ascii="Times New Roman" w:hAnsi="Times New Roman"/>
          <w:b w:val="0"/>
          <w:sz w:val="24"/>
          <w:szCs w:val="24"/>
        </w:rPr>
        <w:t>odnośnie</w:t>
      </w:r>
      <w:r w:rsidR="001F0DB9">
        <w:rPr>
          <w:rFonts w:ascii="Times New Roman" w:hAnsi="Times New Roman"/>
          <w:b w:val="0"/>
          <w:sz w:val="24"/>
          <w:szCs w:val="24"/>
        </w:rPr>
        <w:t xml:space="preserve"> </w:t>
      </w:r>
      <w:r w:rsidR="009226B7">
        <w:rPr>
          <w:rFonts w:ascii="Times New Roman" w:hAnsi="Times New Roman"/>
          <w:b w:val="0"/>
          <w:sz w:val="24"/>
          <w:szCs w:val="24"/>
        </w:rPr>
        <w:t xml:space="preserve">do </w:t>
      </w:r>
      <w:r w:rsidR="001F0DB9">
        <w:rPr>
          <w:rFonts w:ascii="Times New Roman" w:hAnsi="Times New Roman"/>
          <w:b w:val="0"/>
          <w:sz w:val="24"/>
          <w:szCs w:val="24"/>
        </w:rPr>
        <w:t xml:space="preserve">zwracania uwagi na występujące </w:t>
      </w:r>
      <w:r w:rsidR="00AC0D26">
        <w:rPr>
          <w:rFonts w:ascii="Times New Roman" w:hAnsi="Times New Roman"/>
          <w:b w:val="0"/>
          <w:sz w:val="24"/>
          <w:szCs w:val="24"/>
        </w:rPr>
        <w:t>problemy</w:t>
      </w:r>
      <w:r w:rsidR="001F0DB9">
        <w:rPr>
          <w:rFonts w:ascii="Times New Roman" w:hAnsi="Times New Roman"/>
          <w:b w:val="0"/>
          <w:sz w:val="24"/>
          <w:szCs w:val="24"/>
        </w:rPr>
        <w:t>, a także przedkładania propozycji nowych rozwiązań, powinni mieć właśnie obywatele uczestniczący w postępowaniach, w tym przedsiębiorcy.</w:t>
      </w:r>
      <w:r w:rsidR="00BD624B">
        <w:rPr>
          <w:rFonts w:ascii="Times New Roman" w:hAnsi="Times New Roman"/>
          <w:b w:val="0"/>
          <w:sz w:val="24"/>
          <w:szCs w:val="24"/>
        </w:rPr>
        <w:t xml:space="preserve"> Tym samym, umożliwienie stronom postępowań administracyjnych dokonywania oceny działalności urzędów, w tym pracowników urzędów, stanowić będzie istotną wartość dodaną dla polskiej administracji publicznej, a także przyczyniać się będzie do poprawy relacji pomiędzy organami </w:t>
      </w:r>
      <w:r w:rsidR="007C052C">
        <w:rPr>
          <w:rFonts w:ascii="Times New Roman" w:hAnsi="Times New Roman"/>
          <w:b w:val="0"/>
          <w:sz w:val="24"/>
          <w:szCs w:val="24"/>
        </w:rPr>
        <w:t xml:space="preserve">administracji </w:t>
      </w:r>
      <w:r w:rsidR="00BD624B">
        <w:rPr>
          <w:rFonts w:ascii="Times New Roman" w:hAnsi="Times New Roman"/>
          <w:b w:val="0"/>
          <w:sz w:val="24"/>
          <w:szCs w:val="24"/>
        </w:rPr>
        <w:t xml:space="preserve">a obywatelami. </w:t>
      </w:r>
    </w:p>
    <w:p w:rsidR="00411688" w:rsidRPr="00CE1844" w:rsidRDefault="00E46A60" w:rsidP="000C2381">
      <w:pPr>
        <w:pStyle w:val="Nagwek1"/>
        <w:spacing w:after="0" w:line="360" w:lineRule="auto"/>
        <w:ind w:left="397" w:hanging="397"/>
        <w:jc w:val="both"/>
        <w:rPr>
          <w:rFonts w:ascii="Times New Roman" w:hAnsi="Times New Roman"/>
          <w:sz w:val="24"/>
          <w:szCs w:val="24"/>
        </w:rPr>
      </w:pPr>
      <w:r w:rsidRPr="00CE1844">
        <w:rPr>
          <w:rFonts w:ascii="Times New Roman" w:hAnsi="Times New Roman"/>
          <w:sz w:val="24"/>
          <w:szCs w:val="24"/>
        </w:rPr>
        <w:lastRenderedPageBreak/>
        <w:t>Zmiana</w:t>
      </w:r>
      <w:r w:rsidR="00411688" w:rsidRPr="00CE1844">
        <w:rPr>
          <w:rFonts w:ascii="Times New Roman" w:hAnsi="Times New Roman"/>
          <w:sz w:val="24"/>
          <w:szCs w:val="24"/>
        </w:rPr>
        <w:t xml:space="preserve"> w ustawie </w:t>
      </w:r>
      <w:r w:rsidR="001C28F7" w:rsidRPr="00CE1844">
        <w:rPr>
          <w:rFonts w:ascii="Times New Roman" w:hAnsi="Times New Roman"/>
          <w:sz w:val="24"/>
          <w:szCs w:val="24"/>
        </w:rPr>
        <w:t>–</w:t>
      </w:r>
      <w:r w:rsidR="00411688" w:rsidRPr="00CE1844">
        <w:rPr>
          <w:rFonts w:ascii="Times New Roman" w:hAnsi="Times New Roman"/>
          <w:sz w:val="24"/>
          <w:szCs w:val="24"/>
        </w:rPr>
        <w:t xml:space="preserve"> Kodeks cywilny (</w:t>
      </w:r>
      <w:r w:rsidR="00DE1161" w:rsidRPr="00CE1844">
        <w:rPr>
          <w:rFonts w:ascii="Times New Roman" w:hAnsi="Times New Roman"/>
          <w:sz w:val="24"/>
          <w:szCs w:val="24"/>
        </w:rPr>
        <w:t>k.c.</w:t>
      </w:r>
      <w:r w:rsidR="00411688" w:rsidRPr="00CE1844">
        <w:rPr>
          <w:rFonts w:ascii="Times New Roman" w:hAnsi="Times New Roman"/>
          <w:sz w:val="24"/>
          <w:szCs w:val="24"/>
        </w:rPr>
        <w:t>)</w:t>
      </w:r>
      <w:bookmarkStart w:id="13" w:name="_Toc419813247"/>
      <w:bookmarkStart w:id="14" w:name="_Toc412460872"/>
      <w:bookmarkStart w:id="15" w:name="_Toc405213577"/>
      <w:bookmarkStart w:id="16" w:name="_Toc405558361"/>
      <w:r w:rsidR="007547F6" w:rsidRPr="00CE1844">
        <w:rPr>
          <w:rFonts w:ascii="Times New Roman" w:hAnsi="Times New Roman"/>
          <w:sz w:val="24"/>
          <w:szCs w:val="24"/>
        </w:rPr>
        <w:t xml:space="preserve"> dot. prokury udzielonej</w:t>
      </w:r>
      <w:r w:rsidR="00411688" w:rsidRPr="00CE1844">
        <w:rPr>
          <w:rFonts w:ascii="Times New Roman" w:hAnsi="Times New Roman"/>
          <w:sz w:val="24"/>
          <w:szCs w:val="24"/>
        </w:rPr>
        <w:t xml:space="preserve"> przez osobę fizyczną prowadzącą działalność gospodarczą </w:t>
      </w:r>
      <w:bookmarkEnd w:id="13"/>
      <w:r w:rsidR="00E25EFA" w:rsidRPr="00CE1844">
        <w:rPr>
          <w:rFonts w:ascii="Times New Roman" w:hAnsi="Times New Roman"/>
          <w:sz w:val="24"/>
          <w:szCs w:val="24"/>
        </w:rPr>
        <w:t xml:space="preserve">(art. </w:t>
      </w:r>
      <w:r w:rsidR="00027FA7">
        <w:rPr>
          <w:rFonts w:ascii="Times New Roman" w:hAnsi="Times New Roman"/>
          <w:sz w:val="24"/>
          <w:szCs w:val="24"/>
        </w:rPr>
        <w:t>3</w:t>
      </w:r>
      <w:r w:rsidR="00E25EFA" w:rsidRPr="00CE1844">
        <w:rPr>
          <w:rFonts w:ascii="Times New Roman" w:hAnsi="Times New Roman"/>
          <w:sz w:val="24"/>
          <w:szCs w:val="24"/>
        </w:rPr>
        <w:t>)</w:t>
      </w:r>
    </w:p>
    <w:p w:rsidR="00411688" w:rsidRPr="00CE1844" w:rsidRDefault="00411688" w:rsidP="000C2381">
      <w:pPr>
        <w:pStyle w:val="ARTartustawynprozporzdzenia"/>
        <w:keepNext/>
        <w:suppressAutoHyphens w:val="0"/>
        <w:ind w:firstLine="0"/>
        <w:rPr>
          <w:rFonts w:ascii="Times New Roman" w:hAnsi="Times New Roman" w:cs="Times New Roman"/>
          <w:szCs w:val="24"/>
        </w:rPr>
      </w:pPr>
      <w:r w:rsidRPr="00CE1844">
        <w:rPr>
          <w:rFonts w:ascii="Times New Roman" w:hAnsi="Times New Roman" w:cs="Times New Roman"/>
          <w:szCs w:val="24"/>
        </w:rPr>
        <w:t>Proponuje się zmianę art. 109</w:t>
      </w:r>
      <w:r w:rsidRPr="00CE1844">
        <w:rPr>
          <w:rFonts w:ascii="Times New Roman" w:hAnsi="Times New Roman" w:cs="Times New Roman"/>
          <w:szCs w:val="24"/>
          <w:vertAlign w:val="superscript"/>
        </w:rPr>
        <w:t>1</w:t>
      </w:r>
      <w:r w:rsidRPr="00CE1844">
        <w:rPr>
          <w:rFonts w:ascii="Times New Roman" w:hAnsi="Times New Roman" w:cs="Times New Roman"/>
          <w:szCs w:val="24"/>
        </w:rPr>
        <w:t xml:space="preserve"> § 1 </w:t>
      </w:r>
      <w:r w:rsidR="00DE1161" w:rsidRPr="00CE1844">
        <w:rPr>
          <w:rFonts w:ascii="Times New Roman" w:hAnsi="Times New Roman" w:cs="Times New Roman"/>
          <w:szCs w:val="24"/>
        </w:rPr>
        <w:t>k.c.</w:t>
      </w:r>
      <w:r w:rsidRPr="00CE1844">
        <w:rPr>
          <w:rFonts w:ascii="Times New Roman" w:hAnsi="Times New Roman" w:cs="Times New Roman"/>
          <w:szCs w:val="24"/>
        </w:rPr>
        <w:t xml:space="preserve"> poprzez wyraźne upoważnienie przedsiębiorców – osób fizycznych do udzielania proku</w:t>
      </w:r>
      <w:r w:rsidR="0084544C" w:rsidRPr="00CE1844">
        <w:rPr>
          <w:rFonts w:ascii="Times New Roman" w:hAnsi="Times New Roman" w:cs="Times New Roman"/>
          <w:szCs w:val="24"/>
        </w:rPr>
        <w:t>ry, po uzyskaniu wpisu w CEIDG</w:t>
      </w:r>
      <w:r w:rsidR="004963A2" w:rsidRPr="00CE1844">
        <w:rPr>
          <w:rFonts w:ascii="Times New Roman" w:hAnsi="Times New Roman" w:cs="Times New Roman"/>
          <w:szCs w:val="24"/>
        </w:rPr>
        <w:t>.</w:t>
      </w:r>
    </w:p>
    <w:p w:rsidR="00A949A5" w:rsidRDefault="00411688" w:rsidP="000C2381">
      <w:pPr>
        <w:pStyle w:val="ARTartustawynprozporzdzenia"/>
        <w:keepNext/>
        <w:suppressAutoHyphens w:val="0"/>
        <w:ind w:firstLine="0"/>
        <w:rPr>
          <w:rFonts w:ascii="Times New Roman" w:hAnsi="Times New Roman" w:cs="Times New Roman"/>
          <w:szCs w:val="24"/>
        </w:rPr>
      </w:pPr>
      <w:r w:rsidRPr="00CE1844">
        <w:rPr>
          <w:rFonts w:ascii="Times New Roman" w:hAnsi="Times New Roman" w:cs="Times New Roman"/>
          <w:szCs w:val="24"/>
        </w:rPr>
        <w:t>Przepis art. 109</w:t>
      </w:r>
      <w:r w:rsidR="0084544C" w:rsidRPr="00CE1844">
        <w:rPr>
          <w:rFonts w:ascii="Times New Roman" w:hAnsi="Times New Roman" w:cs="Times New Roman"/>
          <w:szCs w:val="24"/>
          <w:vertAlign w:val="superscript"/>
        </w:rPr>
        <w:t>1</w:t>
      </w:r>
      <w:r w:rsidRPr="00CE1844">
        <w:rPr>
          <w:rFonts w:ascii="Times New Roman" w:hAnsi="Times New Roman" w:cs="Times New Roman"/>
          <w:szCs w:val="24"/>
        </w:rPr>
        <w:t xml:space="preserve"> § 1 </w:t>
      </w:r>
      <w:r w:rsidR="00DE1161" w:rsidRPr="00CE1844">
        <w:rPr>
          <w:rFonts w:ascii="Times New Roman" w:hAnsi="Times New Roman" w:cs="Times New Roman"/>
          <w:szCs w:val="24"/>
        </w:rPr>
        <w:t>k.c.</w:t>
      </w:r>
      <w:r w:rsidRPr="00CE1844">
        <w:rPr>
          <w:rFonts w:ascii="Times New Roman" w:hAnsi="Times New Roman" w:cs="Times New Roman"/>
          <w:szCs w:val="24"/>
        </w:rPr>
        <w:t xml:space="preserve"> stanowi</w:t>
      </w:r>
      <w:r w:rsidR="005E167E" w:rsidRPr="00CE1844">
        <w:rPr>
          <w:rFonts w:ascii="Times New Roman" w:hAnsi="Times New Roman" w:cs="Times New Roman"/>
          <w:szCs w:val="24"/>
        </w:rPr>
        <w:t xml:space="preserve"> obecnie</w:t>
      </w:r>
      <w:r w:rsidR="00DD1304">
        <w:rPr>
          <w:rFonts w:ascii="Times New Roman" w:hAnsi="Times New Roman" w:cs="Times New Roman"/>
          <w:szCs w:val="24"/>
        </w:rPr>
        <w:t>, że „p</w:t>
      </w:r>
      <w:r w:rsidRPr="00CE1844">
        <w:rPr>
          <w:rFonts w:ascii="Times New Roman" w:hAnsi="Times New Roman" w:cs="Times New Roman"/>
          <w:szCs w:val="24"/>
        </w:rPr>
        <w:t xml:space="preserve">rokura jest pełnomocnictwem udzielonym przez przedsiębiorcę podlegającego obowiązkowi wpisu do rejestru przedsiębiorców, które obejmuje umocowanie do czynności sądowych i pozasądowych, jakie są związane z prowadzeniem przedsiębiorstwa”. </w:t>
      </w:r>
      <w:r w:rsidR="009D65CA">
        <w:rPr>
          <w:rFonts w:ascii="Times New Roman" w:hAnsi="Times New Roman" w:cs="Times New Roman"/>
          <w:szCs w:val="24"/>
        </w:rPr>
        <w:t>W doktrynie przyjmuje się, że s</w:t>
      </w:r>
      <w:r w:rsidRPr="00CE1844">
        <w:rPr>
          <w:rFonts w:ascii="Times New Roman" w:hAnsi="Times New Roman" w:cs="Times New Roman"/>
          <w:szCs w:val="24"/>
        </w:rPr>
        <w:t>formułowanie „rejestr przedsiębiorców”</w:t>
      </w:r>
      <w:r w:rsidR="009D65CA">
        <w:rPr>
          <w:rFonts w:ascii="Times New Roman" w:hAnsi="Times New Roman" w:cs="Times New Roman"/>
          <w:szCs w:val="24"/>
        </w:rPr>
        <w:t xml:space="preserve"> </w:t>
      </w:r>
      <w:r w:rsidR="009D65CA" w:rsidRPr="00CE1844">
        <w:rPr>
          <w:rFonts w:ascii="Times New Roman" w:hAnsi="Times New Roman" w:cs="Times New Roman"/>
          <w:szCs w:val="24"/>
        </w:rPr>
        <w:t>nie obejmuje CEIDG</w:t>
      </w:r>
      <w:r w:rsidRPr="00CE1844">
        <w:rPr>
          <w:rFonts w:ascii="Times New Roman" w:hAnsi="Times New Roman" w:cs="Times New Roman"/>
          <w:szCs w:val="24"/>
          <w:vertAlign w:val="superscript"/>
        </w:rPr>
        <w:footnoteReference w:id="3"/>
      </w:r>
      <w:r w:rsidR="004F10DF">
        <w:rPr>
          <w:rFonts w:ascii="Times New Roman" w:hAnsi="Times New Roman" w:cs="Times New Roman"/>
          <w:szCs w:val="24"/>
          <w:vertAlign w:val="superscript"/>
        </w:rPr>
        <w:t>)</w:t>
      </w:r>
      <w:r w:rsidRPr="00CE1844">
        <w:rPr>
          <w:rFonts w:ascii="Times New Roman" w:hAnsi="Times New Roman" w:cs="Times New Roman"/>
          <w:szCs w:val="24"/>
        </w:rPr>
        <w:t xml:space="preserve">, co </w:t>
      </w:r>
      <w:r w:rsidR="009D65CA">
        <w:rPr>
          <w:rFonts w:ascii="Times New Roman" w:hAnsi="Times New Roman" w:cs="Times New Roman"/>
          <w:szCs w:val="24"/>
        </w:rPr>
        <w:t>oznacza</w:t>
      </w:r>
      <w:r w:rsidRPr="00CE1844">
        <w:rPr>
          <w:rFonts w:ascii="Times New Roman" w:hAnsi="Times New Roman" w:cs="Times New Roman"/>
          <w:szCs w:val="24"/>
        </w:rPr>
        <w:t>, że</w:t>
      </w:r>
      <w:r w:rsidR="0005317F" w:rsidRPr="00CE1844">
        <w:rPr>
          <w:rFonts w:ascii="Times New Roman" w:hAnsi="Times New Roman" w:cs="Times New Roman"/>
          <w:szCs w:val="24"/>
        </w:rPr>
        <w:t xml:space="preserve"> </w:t>
      </w:r>
      <w:r w:rsidRPr="00CE1844">
        <w:rPr>
          <w:rFonts w:ascii="Times New Roman" w:hAnsi="Times New Roman" w:cs="Times New Roman"/>
          <w:szCs w:val="24"/>
        </w:rPr>
        <w:t xml:space="preserve">przedsiębiorcy będący osobami fizycznymi nie są uprawnieni do ustanawiania prokurenta. </w:t>
      </w:r>
      <w:r w:rsidR="009D65CA">
        <w:rPr>
          <w:rFonts w:ascii="Times New Roman" w:hAnsi="Times New Roman" w:cs="Times New Roman"/>
          <w:szCs w:val="24"/>
        </w:rPr>
        <w:t>Zgadzając się ze słusznością poglądu dotyczącego statusu CEIDG, nie można jednak znaleźć logicznego uzasadnienia dla rozróżniania uprawnień przedsiębiorców</w:t>
      </w:r>
      <w:r w:rsidR="00765E5F">
        <w:rPr>
          <w:rFonts w:ascii="Times New Roman" w:hAnsi="Times New Roman" w:cs="Times New Roman"/>
          <w:szCs w:val="24"/>
        </w:rPr>
        <w:t xml:space="preserve"> </w:t>
      </w:r>
      <w:r w:rsidR="00C420A9">
        <w:rPr>
          <w:rFonts w:ascii="Times New Roman" w:hAnsi="Times New Roman" w:cs="Times New Roman"/>
          <w:szCs w:val="24"/>
        </w:rPr>
        <w:t>–</w:t>
      </w:r>
      <w:r w:rsidR="00765E5F">
        <w:rPr>
          <w:rFonts w:ascii="Times New Roman" w:hAnsi="Times New Roman" w:cs="Times New Roman"/>
          <w:szCs w:val="24"/>
        </w:rPr>
        <w:t xml:space="preserve"> </w:t>
      </w:r>
      <w:r w:rsidR="009D65CA">
        <w:rPr>
          <w:rFonts w:ascii="Times New Roman" w:hAnsi="Times New Roman" w:cs="Times New Roman"/>
          <w:szCs w:val="24"/>
        </w:rPr>
        <w:t xml:space="preserve">osób fizycznych oraz przedsiębiorców niebędących osobami fizycznymi w zakresie prokury. </w:t>
      </w:r>
    </w:p>
    <w:p w:rsidR="00411688" w:rsidRDefault="00636836" w:rsidP="000C2381">
      <w:pPr>
        <w:pStyle w:val="ARTartustawynprozporzdzenia"/>
        <w:suppressAutoHyphens w:val="0"/>
        <w:ind w:firstLine="0"/>
        <w:rPr>
          <w:rFonts w:ascii="Times New Roman" w:hAnsi="Times New Roman" w:cs="Times New Roman"/>
          <w:szCs w:val="24"/>
        </w:rPr>
      </w:pPr>
      <w:r>
        <w:rPr>
          <w:rFonts w:ascii="Times New Roman" w:hAnsi="Times New Roman" w:cs="Times New Roman"/>
          <w:szCs w:val="24"/>
        </w:rPr>
        <w:t>Wprowadzenie zmian w tym zakresie jest od wielu lat postulowane nie tylko przez świat nauki prawa</w:t>
      </w:r>
      <w:r w:rsidR="00A77FBD">
        <w:rPr>
          <w:rFonts w:ascii="Times New Roman" w:hAnsi="Times New Roman" w:cs="Times New Roman"/>
          <w:szCs w:val="24"/>
        </w:rPr>
        <w:t xml:space="preserve"> (</w:t>
      </w:r>
      <w:r w:rsidR="00A77FBD" w:rsidRPr="00CE1844">
        <w:rPr>
          <w:rFonts w:ascii="Times New Roman" w:hAnsi="Times New Roman" w:cs="Times New Roman"/>
          <w:szCs w:val="24"/>
        </w:rPr>
        <w:t xml:space="preserve">spotykane są głosy powołujące się na względy celowościowe i </w:t>
      </w:r>
      <w:r w:rsidR="00A77FBD" w:rsidRPr="00CE1844">
        <w:rPr>
          <w:rFonts w:ascii="Times New Roman" w:hAnsi="Times New Roman" w:cs="Times New Roman"/>
          <w:i/>
          <w:szCs w:val="24"/>
        </w:rPr>
        <w:t>ratio legis</w:t>
      </w:r>
      <w:r w:rsidR="00A77FBD" w:rsidRPr="00CE1844">
        <w:rPr>
          <w:rFonts w:ascii="Times New Roman" w:hAnsi="Times New Roman" w:cs="Times New Roman"/>
          <w:szCs w:val="24"/>
        </w:rPr>
        <w:t xml:space="preserve"> art. 109</w:t>
      </w:r>
      <w:r w:rsidR="00A77FBD" w:rsidRPr="00CE1844">
        <w:rPr>
          <w:rFonts w:ascii="Times New Roman" w:hAnsi="Times New Roman" w:cs="Times New Roman"/>
          <w:szCs w:val="24"/>
          <w:vertAlign w:val="superscript"/>
        </w:rPr>
        <w:t>1</w:t>
      </w:r>
      <w:r w:rsidR="00A77FBD" w:rsidRPr="00CE1844">
        <w:rPr>
          <w:rFonts w:ascii="Times New Roman" w:hAnsi="Times New Roman" w:cs="Times New Roman"/>
          <w:szCs w:val="24"/>
        </w:rPr>
        <w:t xml:space="preserve"> § 1 k.c. oraz wykładnię historyczną</w:t>
      </w:r>
      <w:r w:rsidR="00A77FBD" w:rsidRPr="00CE1844">
        <w:rPr>
          <w:rFonts w:ascii="Times New Roman" w:hAnsi="Times New Roman" w:cs="Times New Roman"/>
          <w:szCs w:val="24"/>
          <w:vertAlign w:val="superscript"/>
        </w:rPr>
        <w:footnoteReference w:id="4"/>
      </w:r>
      <w:r w:rsidR="004F10DF">
        <w:rPr>
          <w:rFonts w:ascii="Times New Roman" w:hAnsi="Times New Roman" w:cs="Times New Roman"/>
          <w:szCs w:val="24"/>
          <w:vertAlign w:val="superscript"/>
        </w:rPr>
        <w:t>)</w:t>
      </w:r>
      <w:r w:rsidR="00A77FBD">
        <w:rPr>
          <w:rFonts w:ascii="Times New Roman" w:hAnsi="Times New Roman" w:cs="Times New Roman"/>
          <w:szCs w:val="24"/>
        </w:rPr>
        <w:t>)</w:t>
      </w:r>
      <w:r>
        <w:rPr>
          <w:rFonts w:ascii="Times New Roman" w:hAnsi="Times New Roman" w:cs="Times New Roman"/>
          <w:szCs w:val="24"/>
        </w:rPr>
        <w:t xml:space="preserve">, ale także przez </w:t>
      </w:r>
      <w:r w:rsidR="00A64103">
        <w:rPr>
          <w:rFonts w:ascii="Times New Roman" w:hAnsi="Times New Roman" w:cs="Times New Roman"/>
          <w:szCs w:val="24"/>
        </w:rPr>
        <w:t xml:space="preserve">samych </w:t>
      </w:r>
      <w:r>
        <w:rPr>
          <w:rFonts w:ascii="Times New Roman" w:hAnsi="Times New Roman" w:cs="Times New Roman"/>
          <w:szCs w:val="24"/>
        </w:rPr>
        <w:t xml:space="preserve">przedsiębiorców wpisanych do CEIDG, </w:t>
      </w:r>
      <w:r w:rsidR="00E644EB">
        <w:rPr>
          <w:rFonts w:ascii="Times New Roman" w:hAnsi="Times New Roman" w:cs="Times New Roman"/>
          <w:szCs w:val="24"/>
        </w:rPr>
        <w:t>według których</w:t>
      </w:r>
      <w:r>
        <w:rPr>
          <w:rFonts w:ascii="Times New Roman" w:hAnsi="Times New Roman" w:cs="Times New Roman"/>
          <w:szCs w:val="24"/>
        </w:rPr>
        <w:t xml:space="preserve"> możliwość skorzystania z tej instytucji znacząco ułatwiłaby </w:t>
      </w:r>
      <w:r w:rsidR="00E644EB">
        <w:rPr>
          <w:rFonts w:ascii="Times New Roman" w:hAnsi="Times New Roman" w:cs="Times New Roman"/>
          <w:szCs w:val="24"/>
        </w:rPr>
        <w:t xml:space="preserve">im </w:t>
      </w:r>
      <w:r>
        <w:rPr>
          <w:rFonts w:ascii="Times New Roman" w:hAnsi="Times New Roman" w:cs="Times New Roman"/>
          <w:szCs w:val="24"/>
        </w:rPr>
        <w:t xml:space="preserve">prowadzenie działalności gospodarczej. </w:t>
      </w:r>
      <w:r w:rsidR="00AD2784">
        <w:rPr>
          <w:rFonts w:ascii="Times New Roman" w:hAnsi="Times New Roman" w:cs="Times New Roman"/>
          <w:szCs w:val="24"/>
        </w:rPr>
        <w:t xml:space="preserve">Należy przy tym </w:t>
      </w:r>
      <w:r w:rsidR="006E7B67">
        <w:rPr>
          <w:rFonts w:ascii="Times New Roman" w:hAnsi="Times New Roman" w:cs="Times New Roman"/>
          <w:szCs w:val="24"/>
        </w:rPr>
        <w:t>zaznaczyć</w:t>
      </w:r>
      <w:r w:rsidR="00AD2784">
        <w:rPr>
          <w:rFonts w:ascii="Times New Roman" w:hAnsi="Times New Roman" w:cs="Times New Roman"/>
          <w:szCs w:val="24"/>
        </w:rPr>
        <w:t xml:space="preserve">, że już obecnie przepisy k.c. wykazują w zakresie prokury pewną nieścisłość. </w:t>
      </w:r>
      <w:r w:rsidR="00A77FBD">
        <w:rPr>
          <w:rFonts w:ascii="Times New Roman" w:hAnsi="Times New Roman" w:cs="Times New Roman"/>
          <w:szCs w:val="24"/>
        </w:rPr>
        <w:t>Zwraca</w:t>
      </w:r>
      <w:r>
        <w:rPr>
          <w:rFonts w:ascii="Times New Roman" w:hAnsi="Times New Roman" w:cs="Times New Roman"/>
          <w:szCs w:val="24"/>
        </w:rPr>
        <w:t xml:space="preserve"> </w:t>
      </w:r>
      <w:r w:rsidR="00AD2784">
        <w:rPr>
          <w:rFonts w:ascii="Times New Roman" w:hAnsi="Times New Roman" w:cs="Times New Roman"/>
          <w:szCs w:val="24"/>
        </w:rPr>
        <w:t xml:space="preserve">bowiem </w:t>
      </w:r>
      <w:r w:rsidR="00A77FBD">
        <w:rPr>
          <w:rFonts w:ascii="Times New Roman" w:hAnsi="Times New Roman" w:cs="Times New Roman"/>
          <w:szCs w:val="24"/>
        </w:rPr>
        <w:t>uwagę</w:t>
      </w:r>
      <w:r>
        <w:rPr>
          <w:rFonts w:ascii="Times New Roman" w:hAnsi="Times New Roman" w:cs="Times New Roman"/>
          <w:szCs w:val="24"/>
        </w:rPr>
        <w:t xml:space="preserve"> brzmienie </w:t>
      </w:r>
      <w:r w:rsidR="00411688" w:rsidRPr="00CE1844">
        <w:rPr>
          <w:rFonts w:ascii="Times New Roman" w:hAnsi="Times New Roman" w:cs="Times New Roman"/>
          <w:szCs w:val="24"/>
        </w:rPr>
        <w:t>art. 109</w:t>
      </w:r>
      <w:r w:rsidR="00411688" w:rsidRPr="00CE1844">
        <w:rPr>
          <w:rFonts w:ascii="Times New Roman" w:hAnsi="Times New Roman" w:cs="Times New Roman"/>
          <w:szCs w:val="24"/>
          <w:vertAlign w:val="superscript"/>
        </w:rPr>
        <w:t>7</w:t>
      </w:r>
      <w:r w:rsidR="00411688" w:rsidRPr="00CE1844">
        <w:rPr>
          <w:rFonts w:ascii="Times New Roman" w:hAnsi="Times New Roman" w:cs="Times New Roman"/>
          <w:szCs w:val="24"/>
        </w:rPr>
        <w:t xml:space="preserve"> § 4</w:t>
      </w:r>
      <w:r w:rsidR="007211DE">
        <w:rPr>
          <w:rFonts w:ascii="Times New Roman" w:hAnsi="Times New Roman" w:cs="Times New Roman"/>
          <w:szCs w:val="24"/>
        </w:rPr>
        <w:t xml:space="preserve"> </w:t>
      </w:r>
      <w:r w:rsidR="00BD66C2" w:rsidRPr="00CE1844">
        <w:rPr>
          <w:rFonts w:ascii="Times New Roman" w:hAnsi="Times New Roman" w:cs="Times New Roman"/>
          <w:szCs w:val="24"/>
        </w:rPr>
        <w:t>k.c.</w:t>
      </w:r>
      <w:r w:rsidR="00411688" w:rsidRPr="00CE1844">
        <w:rPr>
          <w:rFonts w:ascii="Times New Roman" w:hAnsi="Times New Roman" w:cs="Times New Roman"/>
          <w:szCs w:val="24"/>
        </w:rPr>
        <w:t xml:space="preserve">, który </w:t>
      </w:r>
      <w:r w:rsidR="00A77FBD">
        <w:rPr>
          <w:rFonts w:ascii="Times New Roman" w:hAnsi="Times New Roman" w:cs="Times New Roman"/>
          <w:szCs w:val="24"/>
        </w:rPr>
        <w:t xml:space="preserve">to </w:t>
      </w:r>
      <w:r w:rsidR="00411688" w:rsidRPr="00CE1844">
        <w:rPr>
          <w:rFonts w:ascii="Times New Roman" w:hAnsi="Times New Roman" w:cs="Times New Roman"/>
          <w:szCs w:val="24"/>
        </w:rPr>
        <w:t>stanowi, że śmierć przedsiębiorcy ani utrata przez niego zdolności do czynności prawnych nie powoduje wygaśnięcia prokury</w:t>
      </w:r>
      <w:r w:rsidR="00A77FBD">
        <w:rPr>
          <w:rFonts w:ascii="Times New Roman" w:hAnsi="Times New Roman" w:cs="Times New Roman"/>
          <w:szCs w:val="24"/>
        </w:rPr>
        <w:t xml:space="preserve">. Skoro zatem przewiduje się, że przedsiębiorca udzielający prokury może ponieść śmierć, a z drugiej </w:t>
      </w:r>
      <w:r w:rsidR="00ED7C91">
        <w:rPr>
          <w:rFonts w:ascii="Times New Roman" w:hAnsi="Times New Roman" w:cs="Times New Roman"/>
          <w:szCs w:val="24"/>
        </w:rPr>
        <w:t xml:space="preserve">strony w praktyce </w:t>
      </w:r>
      <w:r w:rsidR="00A77FBD">
        <w:rPr>
          <w:rFonts w:ascii="Times New Roman" w:hAnsi="Times New Roman" w:cs="Times New Roman"/>
          <w:szCs w:val="24"/>
        </w:rPr>
        <w:t xml:space="preserve">odmawia się uprawnienia </w:t>
      </w:r>
      <w:r w:rsidR="00ED7C91">
        <w:rPr>
          <w:rFonts w:ascii="Times New Roman" w:hAnsi="Times New Roman" w:cs="Times New Roman"/>
          <w:szCs w:val="24"/>
        </w:rPr>
        <w:t>dla przedsiębiorcy</w:t>
      </w:r>
      <w:r w:rsidR="005D70AF">
        <w:rPr>
          <w:rFonts w:ascii="Times New Roman" w:hAnsi="Times New Roman" w:cs="Times New Roman"/>
          <w:szCs w:val="24"/>
        </w:rPr>
        <w:t xml:space="preserve"> </w:t>
      </w:r>
      <w:r w:rsidR="00C420A9">
        <w:rPr>
          <w:rFonts w:ascii="Times New Roman" w:hAnsi="Times New Roman" w:cs="Times New Roman"/>
          <w:szCs w:val="24"/>
        </w:rPr>
        <w:t>–</w:t>
      </w:r>
      <w:r w:rsidR="005D70AF">
        <w:rPr>
          <w:rFonts w:ascii="Times New Roman" w:hAnsi="Times New Roman" w:cs="Times New Roman"/>
          <w:szCs w:val="24"/>
        </w:rPr>
        <w:t xml:space="preserve"> </w:t>
      </w:r>
      <w:r w:rsidR="00ED7C91">
        <w:rPr>
          <w:rFonts w:ascii="Times New Roman" w:hAnsi="Times New Roman" w:cs="Times New Roman"/>
          <w:szCs w:val="24"/>
        </w:rPr>
        <w:t>osoby fizycznej do udzielenia</w:t>
      </w:r>
      <w:r w:rsidR="005D70AF">
        <w:rPr>
          <w:rFonts w:ascii="Times New Roman" w:hAnsi="Times New Roman" w:cs="Times New Roman"/>
          <w:szCs w:val="24"/>
        </w:rPr>
        <w:t xml:space="preserve"> prokury</w:t>
      </w:r>
      <w:r w:rsidR="00ED7C91">
        <w:rPr>
          <w:rFonts w:ascii="Times New Roman" w:hAnsi="Times New Roman" w:cs="Times New Roman"/>
          <w:szCs w:val="24"/>
        </w:rPr>
        <w:t xml:space="preserve">, to stanowi to niespójność, która wymaga wyeliminowania. W konsekwencji uzupełnienia </w:t>
      </w:r>
      <w:r w:rsidR="00B950B2">
        <w:rPr>
          <w:rFonts w:ascii="Times New Roman" w:hAnsi="Times New Roman" w:cs="Times New Roman"/>
          <w:szCs w:val="24"/>
        </w:rPr>
        <w:t xml:space="preserve">art. </w:t>
      </w:r>
      <w:r w:rsidR="00ED7C91" w:rsidRPr="00CE1844">
        <w:rPr>
          <w:rFonts w:ascii="Times New Roman" w:hAnsi="Times New Roman" w:cs="Times New Roman"/>
          <w:szCs w:val="24"/>
        </w:rPr>
        <w:t>109</w:t>
      </w:r>
      <w:r w:rsidR="00ED7C91" w:rsidRPr="00CE1844">
        <w:rPr>
          <w:rFonts w:ascii="Times New Roman" w:hAnsi="Times New Roman" w:cs="Times New Roman"/>
          <w:szCs w:val="24"/>
          <w:vertAlign w:val="superscript"/>
        </w:rPr>
        <w:t>1</w:t>
      </w:r>
      <w:r w:rsidR="000C2381">
        <w:rPr>
          <w:rFonts w:ascii="Times New Roman" w:hAnsi="Times New Roman" w:cs="Times New Roman"/>
          <w:szCs w:val="24"/>
        </w:rPr>
        <w:t xml:space="preserve"> § </w:t>
      </w:r>
      <w:r w:rsidR="00ED7C91" w:rsidRPr="00CE1844">
        <w:rPr>
          <w:rFonts w:ascii="Times New Roman" w:hAnsi="Times New Roman" w:cs="Times New Roman"/>
          <w:szCs w:val="24"/>
        </w:rPr>
        <w:t xml:space="preserve">1 </w:t>
      </w:r>
      <w:r w:rsidR="00ED7C91">
        <w:rPr>
          <w:rFonts w:ascii="Times New Roman" w:hAnsi="Times New Roman" w:cs="Times New Roman"/>
          <w:szCs w:val="24"/>
        </w:rPr>
        <w:t>k.c. o wyraźne stwierdzenie, że przedsiębiorca podlegający obowiązkowi wpisu do CEIDG może udzielić prokury,</w:t>
      </w:r>
      <w:r w:rsidR="00411688" w:rsidRPr="00CE1844">
        <w:rPr>
          <w:rFonts w:ascii="Times New Roman" w:hAnsi="Times New Roman" w:cs="Times New Roman"/>
          <w:szCs w:val="24"/>
        </w:rPr>
        <w:t xml:space="preserve"> z</w:t>
      </w:r>
      <w:r w:rsidR="00C44913">
        <w:rPr>
          <w:rFonts w:ascii="Times New Roman" w:hAnsi="Times New Roman" w:cs="Times New Roman"/>
          <w:szCs w:val="24"/>
        </w:rPr>
        <w:t>mienione zostaną</w:t>
      </w:r>
      <w:r w:rsidR="00A353DD" w:rsidRPr="00CE1844">
        <w:rPr>
          <w:rFonts w:ascii="Times New Roman" w:hAnsi="Times New Roman" w:cs="Times New Roman"/>
          <w:szCs w:val="24"/>
        </w:rPr>
        <w:t xml:space="preserve"> także </w:t>
      </w:r>
      <w:r w:rsidR="00ED7C91">
        <w:rPr>
          <w:rFonts w:ascii="Times New Roman" w:hAnsi="Times New Roman" w:cs="Times New Roman"/>
          <w:szCs w:val="24"/>
        </w:rPr>
        <w:t xml:space="preserve">odpowiednio </w:t>
      </w:r>
      <w:r w:rsidR="00411688" w:rsidRPr="00CE1844">
        <w:rPr>
          <w:rFonts w:ascii="Times New Roman" w:hAnsi="Times New Roman" w:cs="Times New Roman"/>
          <w:szCs w:val="24"/>
        </w:rPr>
        <w:t xml:space="preserve">art. </w:t>
      </w:r>
      <w:r w:rsidR="00C44913" w:rsidRPr="00CE1844">
        <w:rPr>
          <w:rFonts w:ascii="Times New Roman" w:hAnsi="Times New Roman" w:cs="Times New Roman"/>
          <w:szCs w:val="24"/>
        </w:rPr>
        <w:t>109</w:t>
      </w:r>
      <w:r w:rsidR="00C44913">
        <w:rPr>
          <w:rFonts w:ascii="Times New Roman" w:hAnsi="Times New Roman" w:cs="Times New Roman"/>
          <w:szCs w:val="24"/>
          <w:vertAlign w:val="superscript"/>
        </w:rPr>
        <w:t xml:space="preserve">7 </w:t>
      </w:r>
      <w:r w:rsidR="00C44913" w:rsidRPr="00CE1844">
        <w:rPr>
          <w:rFonts w:ascii="Times New Roman" w:hAnsi="Times New Roman" w:cs="Times New Roman"/>
          <w:szCs w:val="24"/>
        </w:rPr>
        <w:t>§</w:t>
      </w:r>
      <w:r w:rsidR="00C44913">
        <w:rPr>
          <w:rFonts w:ascii="Times New Roman" w:hAnsi="Times New Roman" w:cs="Times New Roman"/>
          <w:szCs w:val="24"/>
        </w:rPr>
        <w:t xml:space="preserve"> 2 oraz </w:t>
      </w:r>
      <w:r w:rsidR="00B950B2">
        <w:rPr>
          <w:rFonts w:ascii="Times New Roman" w:hAnsi="Times New Roman" w:cs="Times New Roman"/>
          <w:szCs w:val="24"/>
        </w:rPr>
        <w:t xml:space="preserve">art. </w:t>
      </w:r>
      <w:r w:rsidR="00411688" w:rsidRPr="00CE1844">
        <w:rPr>
          <w:rFonts w:ascii="Times New Roman" w:hAnsi="Times New Roman" w:cs="Times New Roman"/>
          <w:szCs w:val="24"/>
        </w:rPr>
        <w:t>109</w:t>
      </w:r>
      <w:r w:rsidR="00411688" w:rsidRPr="00CE1844">
        <w:rPr>
          <w:rFonts w:ascii="Times New Roman" w:hAnsi="Times New Roman" w:cs="Times New Roman"/>
          <w:szCs w:val="24"/>
          <w:vertAlign w:val="superscript"/>
        </w:rPr>
        <w:t>8</w:t>
      </w:r>
      <w:r w:rsidR="00411688" w:rsidRPr="00CE1844">
        <w:rPr>
          <w:rFonts w:ascii="Times New Roman" w:hAnsi="Times New Roman" w:cs="Times New Roman"/>
          <w:szCs w:val="24"/>
        </w:rPr>
        <w:t xml:space="preserve"> </w:t>
      </w:r>
      <w:r w:rsidR="00C44913" w:rsidRPr="00CE1844">
        <w:rPr>
          <w:rFonts w:ascii="Times New Roman" w:hAnsi="Times New Roman" w:cs="Times New Roman"/>
          <w:szCs w:val="24"/>
        </w:rPr>
        <w:t>§</w:t>
      </w:r>
      <w:r w:rsidR="00C44913">
        <w:rPr>
          <w:rFonts w:ascii="Times New Roman" w:hAnsi="Times New Roman" w:cs="Times New Roman"/>
          <w:szCs w:val="24"/>
        </w:rPr>
        <w:t xml:space="preserve"> 1 </w:t>
      </w:r>
      <w:r w:rsidR="00DE1161" w:rsidRPr="00CE1844">
        <w:rPr>
          <w:rFonts w:ascii="Times New Roman" w:hAnsi="Times New Roman" w:cs="Times New Roman"/>
          <w:szCs w:val="24"/>
        </w:rPr>
        <w:t>k.c.</w:t>
      </w:r>
    </w:p>
    <w:bookmarkEnd w:id="14"/>
    <w:p w:rsidR="00EE07C2" w:rsidRPr="00CE1844" w:rsidRDefault="00EE07C2" w:rsidP="000C2381">
      <w:pPr>
        <w:pStyle w:val="Nagwek1"/>
        <w:keepNext w:val="0"/>
        <w:spacing w:after="0" w:line="360" w:lineRule="auto"/>
        <w:ind w:left="397" w:hanging="397"/>
        <w:jc w:val="both"/>
        <w:rPr>
          <w:rFonts w:ascii="Times New Roman" w:hAnsi="Times New Roman"/>
          <w:sz w:val="24"/>
          <w:szCs w:val="24"/>
        </w:rPr>
      </w:pPr>
      <w:r w:rsidRPr="00CE1844">
        <w:rPr>
          <w:rFonts w:ascii="Times New Roman" w:hAnsi="Times New Roman"/>
          <w:sz w:val="24"/>
          <w:szCs w:val="24"/>
        </w:rPr>
        <w:lastRenderedPageBreak/>
        <w:t>Zmian</w:t>
      </w:r>
      <w:r w:rsidR="001121D8">
        <w:rPr>
          <w:rFonts w:ascii="Times New Roman" w:hAnsi="Times New Roman"/>
          <w:sz w:val="24"/>
          <w:szCs w:val="24"/>
        </w:rPr>
        <w:t>y</w:t>
      </w:r>
      <w:r w:rsidRPr="00CE1844">
        <w:rPr>
          <w:rFonts w:ascii="Times New Roman" w:hAnsi="Times New Roman"/>
          <w:sz w:val="24"/>
          <w:szCs w:val="24"/>
        </w:rPr>
        <w:t xml:space="preserve"> w ustawach w zakresie reglamentacji działalności gospodarczej</w:t>
      </w:r>
    </w:p>
    <w:p w:rsidR="001121D8" w:rsidRDefault="001121D8" w:rsidP="000C2381">
      <w:pPr>
        <w:pStyle w:val="Standard"/>
        <w:suppressAutoHyphens w:val="0"/>
        <w:spacing w:line="360" w:lineRule="auto"/>
        <w:jc w:val="both"/>
        <w:rPr>
          <w:lang w:eastAsia="pl-PL"/>
        </w:rPr>
      </w:pPr>
      <w:r>
        <w:rPr>
          <w:lang w:eastAsia="pl-PL"/>
        </w:rPr>
        <w:t>Zmiany dotyczą następujących ustaw:</w:t>
      </w:r>
    </w:p>
    <w:p w:rsidR="00B1383E" w:rsidRDefault="00B1383E"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ustawa o wychowaniu w trzeźwości i przeciwdziałaniu alkoholizmowi (art. 1</w:t>
      </w:r>
      <w:r w:rsidR="00225F82">
        <w:rPr>
          <w:lang w:eastAsia="pl-PL"/>
        </w:rPr>
        <w:t>1</w:t>
      </w:r>
      <w:r>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o narodowym zasobie archiwalnym i archiwach (art. </w:t>
      </w:r>
      <w:r w:rsidR="00B1383E">
        <w:rPr>
          <w:lang w:eastAsia="pl-PL"/>
        </w:rPr>
        <w:t>1</w:t>
      </w:r>
      <w:r w:rsidR="00225F82">
        <w:rPr>
          <w:lang w:eastAsia="pl-PL"/>
        </w:rPr>
        <w:t>2</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o radiofonii i telewizji (art. </w:t>
      </w:r>
      <w:r w:rsidR="00812EFE">
        <w:rPr>
          <w:lang w:eastAsia="pl-PL"/>
        </w:rPr>
        <w:t>29</w:t>
      </w:r>
      <w:r w:rsidR="003F2BD1" w:rsidRPr="00CE1844">
        <w:rPr>
          <w:lang w:eastAsia="pl-PL"/>
        </w:rPr>
        <w:t>)</w:t>
      </w:r>
      <w:r w:rsidR="001D6DE5">
        <w:rPr>
          <w:lang w:eastAsia="pl-PL"/>
        </w:rPr>
        <w:t>,</w:t>
      </w:r>
    </w:p>
    <w:p w:rsidR="003F2BD1"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o utrzymaniu czystości i porządku w gminach (art. </w:t>
      </w:r>
      <w:r w:rsidR="00812EFE">
        <w:rPr>
          <w:lang w:eastAsia="pl-PL"/>
        </w:rPr>
        <w:t>39</w:t>
      </w:r>
      <w:r w:rsidR="003F2BD1" w:rsidRPr="00CE1844">
        <w:rPr>
          <w:lang w:eastAsia="pl-PL"/>
        </w:rPr>
        <w:t>)</w:t>
      </w:r>
      <w:r w:rsidR="001D6DE5">
        <w:rPr>
          <w:lang w:eastAsia="pl-PL"/>
        </w:rPr>
        <w:t>,</w:t>
      </w:r>
    </w:p>
    <w:p w:rsidR="00D66D8D" w:rsidRPr="00CE1844" w:rsidRDefault="00D66D8D"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 xml:space="preserve">ustawa o zawodach lekarza i lekarza dentysty (art. </w:t>
      </w:r>
      <w:r w:rsidR="00812EFE">
        <w:rPr>
          <w:lang w:eastAsia="pl-PL"/>
        </w:rPr>
        <w:t>40</w:t>
      </w:r>
      <w:r>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w:t>
      </w:r>
      <w:r w:rsidR="00C420A9">
        <w:rPr>
          <w:lang w:eastAsia="pl-PL"/>
        </w:rPr>
        <w:t>–</w:t>
      </w:r>
      <w:r w:rsidR="003F2BD1" w:rsidRPr="00CE1844">
        <w:rPr>
          <w:lang w:eastAsia="pl-PL"/>
        </w:rPr>
        <w:t xml:space="preserve"> Prawo energetyczne (art. </w:t>
      </w:r>
      <w:r w:rsidR="00812EFE">
        <w:rPr>
          <w:lang w:eastAsia="pl-PL"/>
        </w:rPr>
        <w:t>41</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w:t>
      </w:r>
      <w:r w:rsidR="00C420A9">
        <w:rPr>
          <w:lang w:eastAsia="pl-PL"/>
        </w:rPr>
        <w:t>–</w:t>
      </w:r>
      <w:r w:rsidR="003F2BD1" w:rsidRPr="00CE1844">
        <w:rPr>
          <w:lang w:eastAsia="pl-PL"/>
        </w:rPr>
        <w:t xml:space="preserve"> Prawo o ruchu drogowym (art. </w:t>
      </w:r>
      <w:r w:rsidR="00812EFE">
        <w:rPr>
          <w:lang w:eastAsia="pl-PL"/>
        </w:rPr>
        <w:t>42</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o ochronie osób i mienia (art. </w:t>
      </w:r>
      <w:r w:rsidR="00D66D8D">
        <w:rPr>
          <w:lang w:eastAsia="pl-PL"/>
        </w:rPr>
        <w:t>4</w:t>
      </w:r>
      <w:r w:rsidR="00225F82">
        <w:rPr>
          <w:lang w:eastAsia="pl-PL"/>
        </w:rPr>
        <w:t>6</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170" w:hanging="170"/>
        <w:jc w:val="both"/>
        <w:rPr>
          <w:lang w:eastAsia="pl-PL"/>
        </w:rPr>
      </w:pPr>
      <w:r>
        <w:rPr>
          <w:lang w:eastAsia="pl-PL"/>
        </w:rPr>
        <w:t>u</w:t>
      </w:r>
      <w:r w:rsidR="003F2BD1" w:rsidRPr="00CE1844">
        <w:rPr>
          <w:lang w:eastAsia="pl-PL"/>
        </w:rPr>
        <w:t xml:space="preserve">stawa o usługach turystycznych (art. </w:t>
      </w:r>
      <w:r w:rsidR="00812EFE" w:rsidRPr="00CE1844">
        <w:rPr>
          <w:lang w:eastAsia="pl-PL"/>
        </w:rPr>
        <w:t>4</w:t>
      </w:r>
      <w:r w:rsidR="00E969E5">
        <w:rPr>
          <w:lang w:eastAsia="pl-PL"/>
        </w:rPr>
        <w:t>7</w:t>
      </w:r>
      <w:r w:rsidR="003F2BD1" w:rsidRPr="00CE1844">
        <w:rPr>
          <w:lang w:eastAsia="pl-PL"/>
        </w:rPr>
        <w:t>)</w:t>
      </w:r>
      <w:r w:rsidR="001D6DE5">
        <w:rPr>
          <w:lang w:eastAsia="pl-PL"/>
        </w:rPr>
        <w:t>,</w:t>
      </w:r>
    </w:p>
    <w:p w:rsidR="003F2BD1"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stawa o wyrobie alkoholu etylowego oraz wytwarzaniu wyrobów tytoniowych (art. 5</w:t>
      </w:r>
      <w:r w:rsidR="00225F82">
        <w:rPr>
          <w:lang w:eastAsia="pl-PL"/>
        </w:rPr>
        <w:t>9</w:t>
      </w:r>
      <w:r w:rsidR="003F2BD1" w:rsidRPr="00CE1844">
        <w:rPr>
          <w:lang w:eastAsia="pl-PL"/>
        </w:rPr>
        <w:t>)</w:t>
      </w:r>
      <w:r w:rsidR="001D6DE5">
        <w:rPr>
          <w:lang w:eastAsia="pl-PL"/>
        </w:rPr>
        <w:t>,</w:t>
      </w:r>
    </w:p>
    <w:p w:rsidR="004D5187" w:rsidRPr="00CE1844" w:rsidRDefault="004D5187"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 xml:space="preserve">ustawa o </w:t>
      </w:r>
      <w:r w:rsidRPr="00DD17A5">
        <w:t>zbiorowym zaopatrzeniu w wodę i zbiorowym odprowadzaniu ścieków</w:t>
      </w:r>
      <w:r>
        <w:t xml:space="preserve"> (art. 6</w:t>
      </w:r>
      <w:r w:rsidR="00225F82">
        <w:t>4</w:t>
      </w:r>
      <w: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stawa o wykonywaniu działalności gospodarczej w zakresie wytwarzania i obrotu materiałami wybuchowymi, bronią, amunicj</w:t>
      </w:r>
      <w:r w:rsidR="000C2381">
        <w:rPr>
          <w:lang w:eastAsia="pl-PL"/>
        </w:rPr>
        <w:t>ą oraz wyrobami i technologią o </w:t>
      </w:r>
      <w:r w:rsidR="003F2BD1" w:rsidRPr="00CE1844">
        <w:rPr>
          <w:lang w:eastAsia="pl-PL"/>
        </w:rPr>
        <w:t xml:space="preserve">przeznaczeniu wojskowym lub policyjnym (art. </w:t>
      </w:r>
      <w:r w:rsidR="00502312">
        <w:rPr>
          <w:lang w:eastAsia="pl-PL"/>
        </w:rPr>
        <w:t>6</w:t>
      </w:r>
      <w:r w:rsidR="00225F82">
        <w:rPr>
          <w:lang w:eastAsia="pl-PL"/>
        </w:rPr>
        <w:t>6</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usługach detektywistycznych (art. </w:t>
      </w:r>
      <w:r w:rsidR="00502312">
        <w:rPr>
          <w:lang w:eastAsia="pl-PL"/>
        </w:rPr>
        <w:t>6</w:t>
      </w:r>
      <w:r w:rsidR="00225F82">
        <w:rPr>
          <w:lang w:eastAsia="pl-PL"/>
        </w:rPr>
        <w:t>7</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stawa o ostateczności rozrachunku w systemach płatności i systemach rozrachunku papierów wartościowych oraz zasadach nadzoru nad tymi systemami (art. 6</w:t>
      </w:r>
      <w:r w:rsidR="00225F82">
        <w:rPr>
          <w:lang w:eastAsia="pl-PL"/>
        </w:rPr>
        <w:t>9</w:t>
      </w:r>
      <w:r w:rsidR="003F2BD1" w:rsidRPr="00CE1844">
        <w:rPr>
          <w:lang w:eastAsia="pl-PL"/>
        </w:rPr>
        <w:t>)</w:t>
      </w:r>
      <w:r w:rsidR="001D6DE5">
        <w:rPr>
          <w:lang w:eastAsia="pl-PL"/>
        </w:rPr>
        <w:t>,</w:t>
      </w:r>
    </w:p>
    <w:p w:rsidR="003F2BD1"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transporcie drogowym (art. </w:t>
      </w:r>
      <w:r w:rsidR="00502312">
        <w:rPr>
          <w:lang w:eastAsia="pl-PL"/>
        </w:rPr>
        <w:t>7</w:t>
      </w:r>
      <w:r w:rsidR="00225F82">
        <w:rPr>
          <w:lang w:eastAsia="pl-PL"/>
        </w:rPr>
        <w:t>1</w:t>
      </w:r>
      <w:r w:rsidR="003F2BD1" w:rsidRPr="00CE1844">
        <w:rPr>
          <w:lang w:eastAsia="pl-PL"/>
        </w:rPr>
        <w:t>)</w:t>
      </w:r>
      <w:r w:rsidR="001D6DE5">
        <w:rPr>
          <w:lang w:eastAsia="pl-PL"/>
        </w:rPr>
        <w:t>,</w:t>
      </w:r>
    </w:p>
    <w:p w:rsidR="00800F8A" w:rsidRPr="00CE1844" w:rsidRDefault="00800F8A"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Pr="00CE1844">
        <w:rPr>
          <w:lang w:eastAsia="pl-PL"/>
        </w:rPr>
        <w:t xml:space="preserve">stawa </w:t>
      </w:r>
      <w:r w:rsidR="00C420A9">
        <w:rPr>
          <w:lang w:eastAsia="pl-PL"/>
        </w:rPr>
        <w:t>–</w:t>
      </w:r>
      <w:r w:rsidRPr="00CE1844">
        <w:rPr>
          <w:lang w:eastAsia="pl-PL"/>
        </w:rPr>
        <w:t xml:space="preserve"> Prawo farmaceutyczne (art. </w:t>
      </w:r>
      <w:r>
        <w:rPr>
          <w:lang w:eastAsia="pl-PL"/>
        </w:rPr>
        <w:t>7</w:t>
      </w:r>
      <w:r w:rsidR="00225F82">
        <w:rPr>
          <w:lang w:eastAsia="pl-PL"/>
        </w:rPr>
        <w:t>2</w:t>
      </w:r>
      <w:r w:rsidRPr="00CE1844">
        <w:rPr>
          <w:lang w:eastAsia="pl-PL"/>
        </w:rPr>
        <w:t>)</w:t>
      </w:r>
      <w:r>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w:t>
      </w:r>
      <w:r w:rsidR="00C420A9">
        <w:rPr>
          <w:lang w:eastAsia="pl-PL"/>
        </w:rPr>
        <w:t>–</w:t>
      </w:r>
      <w:r w:rsidR="003F2BD1" w:rsidRPr="00CE1844">
        <w:rPr>
          <w:lang w:eastAsia="pl-PL"/>
        </w:rPr>
        <w:t xml:space="preserve"> Prawo lotnicze (art. </w:t>
      </w:r>
      <w:r w:rsidR="00502312">
        <w:rPr>
          <w:lang w:eastAsia="pl-PL"/>
        </w:rPr>
        <w:t>7</w:t>
      </w:r>
      <w:r w:rsidR="00225F82">
        <w:rPr>
          <w:lang w:eastAsia="pl-PL"/>
        </w:rPr>
        <w:t>6</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w:t>
      </w:r>
      <w:r w:rsidR="00C420A9">
        <w:rPr>
          <w:lang w:eastAsia="pl-PL"/>
        </w:rPr>
        <w:t>–</w:t>
      </w:r>
      <w:r w:rsidR="003F2BD1" w:rsidRPr="00CE1844">
        <w:rPr>
          <w:lang w:eastAsia="pl-PL"/>
        </w:rPr>
        <w:t xml:space="preserve"> Prawo dewizowe (art. 7</w:t>
      </w:r>
      <w:r w:rsidR="00225F82">
        <w:rPr>
          <w:lang w:eastAsia="pl-PL"/>
        </w:rPr>
        <w:t>8</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transporcie kolejowym (art. </w:t>
      </w:r>
      <w:r w:rsidR="00502312">
        <w:rPr>
          <w:lang w:eastAsia="pl-PL"/>
        </w:rPr>
        <w:t>8</w:t>
      </w:r>
      <w:r w:rsidR="00225F82">
        <w:rPr>
          <w:lang w:eastAsia="pl-PL"/>
        </w:rPr>
        <w:t>3</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zakładach leczniczych dla zwierząt (art. </w:t>
      </w:r>
      <w:r w:rsidR="00502312">
        <w:rPr>
          <w:lang w:eastAsia="pl-PL"/>
        </w:rPr>
        <w:t>9</w:t>
      </w:r>
      <w:r w:rsidR="00225F82">
        <w:rPr>
          <w:lang w:eastAsia="pl-PL"/>
        </w:rPr>
        <w:t>1</w:t>
      </w:r>
      <w:r w:rsidR="003F2BD1" w:rsidRPr="00CE1844">
        <w:rPr>
          <w:lang w:eastAsia="pl-PL"/>
        </w:rPr>
        <w:t>)</w:t>
      </w:r>
      <w:r w:rsidR="001D6DE5">
        <w:rPr>
          <w:lang w:eastAsia="pl-PL"/>
        </w:rPr>
        <w:t>,</w:t>
      </w:r>
    </w:p>
    <w:p w:rsidR="003F2BD1"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promocji zatrudnienia i instytucjach rynku pracy (art. </w:t>
      </w:r>
      <w:r w:rsidR="00115D91" w:rsidRPr="00CE1844">
        <w:rPr>
          <w:lang w:eastAsia="pl-PL"/>
        </w:rPr>
        <w:t>9</w:t>
      </w:r>
      <w:r w:rsidR="00115D91">
        <w:rPr>
          <w:lang w:eastAsia="pl-PL"/>
        </w:rPr>
        <w:t>9</w:t>
      </w:r>
      <w:r w:rsidR="003F2BD1" w:rsidRPr="00CE1844">
        <w:rPr>
          <w:lang w:eastAsia="pl-PL"/>
        </w:rPr>
        <w:t>)</w:t>
      </w:r>
      <w:r w:rsidR="001D6DE5">
        <w:rPr>
          <w:lang w:eastAsia="pl-PL"/>
        </w:rPr>
        <w:t>,</w:t>
      </w:r>
    </w:p>
    <w:p w:rsidR="007D1A8B" w:rsidRPr="00CE1844" w:rsidRDefault="007D1A8B"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 xml:space="preserve">ustawa – Prawo telekomunikacyjne (art. </w:t>
      </w:r>
      <w:r w:rsidR="00115D91">
        <w:rPr>
          <w:lang w:eastAsia="pl-PL"/>
        </w:rPr>
        <w:t>101</w:t>
      </w:r>
      <w:r>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biokomponentach i biopaliwach ciekłych (art. </w:t>
      </w:r>
      <w:r w:rsidR="00115D91" w:rsidRPr="00CE1844">
        <w:rPr>
          <w:lang w:eastAsia="pl-PL"/>
        </w:rPr>
        <w:t>11</w:t>
      </w:r>
      <w:r w:rsidR="00E969E5">
        <w:rPr>
          <w:lang w:eastAsia="pl-PL"/>
        </w:rPr>
        <w:t>8</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Państwowym Ratownictwie Medycznym (art. </w:t>
      </w:r>
      <w:r w:rsidR="00115D91" w:rsidRPr="00CE1844">
        <w:rPr>
          <w:lang w:eastAsia="pl-PL"/>
        </w:rPr>
        <w:t>1</w:t>
      </w:r>
      <w:r w:rsidR="00115D91">
        <w:rPr>
          <w:lang w:eastAsia="pl-PL"/>
        </w:rPr>
        <w:t>20</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lastRenderedPageBreak/>
        <w:t>u</w:t>
      </w:r>
      <w:r w:rsidR="003F2BD1" w:rsidRPr="00CE1844">
        <w:rPr>
          <w:lang w:eastAsia="pl-PL"/>
        </w:rPr>
        <w:t xml:space="preserve">stawa o wyrobie napojów spirytusowych oraz o rejestracji i ochronie oznaczeń geograficznych napojów spirytusowych (art. </w:t>
      </w:r>
      <w:r w:rsidR="00115D91" w:rsidRPr="00CE1844">
        <w:rPr>
          <w:lang w:eastAsia="pl-PL"/>
        </w:rPr>
        <w:t>1</w:t>
      </w:r>
      <w:r w:rsidR="00115D91">
        <w:rPr>
          <w:lang w:eastAsia="pl-PL"/>
        </w:rPr>
        <w:t>21</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grach hazardowych (art. </w:t>
      </w:r>
      <w:r w:rsidR="00115D91" w:rsidRPr="00CE1844">
        <w:rPr>
          <w:lang w:eastAsia="pl-PL"/>
        </w:rPr>
        <w:t>1</w:t>
      </w:r>
      <w:r w:rsidR="00115D91">
        <w:rPr>
          <w:lang w:eastAsia="pl-PL"/>
        </w:rPr>
        <w:t>34</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kierujących pojazdami (art. </w:t>
      </w:r>
      <w:r w:rsidR="00115D91" w:rsidRPr="00CE1844">
        <w:rPr>
          <w:lang w:eastAsia="pl-PL"/>
        </w:rPr>
        <w:t>1</w:t>
      </w:r>
      <w:r w:rsidR="00115D91">
        <w:rPr>
          <w:lang w:eastAsia="pl-PL"/>
        </w:rPr>
        <w:t>40</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opiece nad dziećmi w wieku do lat 3 (art. </w:t>
      </w:r>
      <w:r w:rsidR="00115D91" w:rsidRPr="00CE1844">
        <w:rPr>
          <w:lang w:eastAsia="pl-PL"/>
        </w:rPr>
        <w:t>1</w:t>
      </w:r>
      <w:r w:rsidR="00115D91">
        <w:rPr>
          <w:lang w:eastAsia="pl-PL"/>
        </w:rPr>
        <w:t>41</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działalności leczniczej (art. </w:t>
      </w:r>
      <w:r w:rsidR="00115D91" w:rsidRPr="00CE1844">
        <w:rPr>
          <w:lang w:eastAsia="pl-PL"/>
        </w:rPr>
        <w:t>1</w:t>
      </w:r>
      <w:r w:rsidR="00115D91">
        <w:rPr>
          <w:lang w:eastAsia="pl-PL"/>
        </w:rPr>
        <w:t>44</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stawa o wyrobie i rozlewie wyrobów winiarskich, obrocie tymi wyrobami i</w:t>
      </w:r>
      <w:r w:rsidR="000C2381">
        <w:rPr>
          <w:lang w:eastAsia="pl-PL"/>
        </w:rPr>
        <w:t> </w:t>
      </w:r>
      <w:r w:rsidR="00502312">
        <w:rPr>
          <w:lang w:eastAsia="pl-PL"/>
        </w:rPr>
        <w:t xml:space="preserve">organizacji rynku wina (art. </w:t>
      </w:r>
      <w:r w:rsidR="00115D91">
        <w:rPr>
          <w:lang w:eastAsia="pl-PL"/>
        </w:rPr>
        <w:t>145</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w:t>
      </w:r>
      <w:r w:rsidR="00C420A9">
        <w:rPr>
          <w:lang w:eastAsia="pl-PL"/>
        </w:rPr>
        <w:t>–</w:t>
      </w:r>
      <w:r w:rsidR="003F2BD1" w:rsidRPr="00CE1844">
        <w:rPr>
          <w:lang w:eastAsia="pl-PL"/>
        </w:rPr>
        <w:t xml:space="preserve"> Prawo geologiczne i górnicze (art. </w:t>
      </w:r>
      <w:r w:rsidR="00115D91" w:rsidRPr="00CE1844">
        <w:rPr>
          <w:lang w:eastAsia="pl-PL"/>
        </w:rPr>
        <w:t>14</w:t>
      </w:r>
      <w:r w:rsidR="00115D91">
        <w:rPr>
          <w:lang w:eastAsia="pl-PL"/>
        </w:rPr>
        <w:t>7</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zawodach pielęgniarki i położnej (art. </w:t>
      </w:r>
      <w:r w:rsidR="00115D91" w:rsidRPr="00CE1844">
        <w:rPr>
          <w:lang w:eastAsia="pl-PL"/>
        </w:rPr>
        <w:t>14</w:t>
      </w:r>
      <w:r w:rsidR="00115D91">
        <w:rPr>
          <w:lang w:eastAsia="pl-PL"/>
        </w:rPr>
        <w:t>8</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usługach płatniczych (art. </w:t>
      </w:r>
      <w:r w:rsidR="00115D91" w:rsidRPr="00CE1844">
        <w:rPr>
          <w:lang w:eastAsia="pl-PL"/>
        </w:rPr>
        <w:t>14</w:t>
      </w:r>
      <w:r w:rsidR="00115D91">
        <w:rPr>
          <w:lang w:eastAsia="pl-PL"/>
        </w:rPr>
        <w:t>9</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przewozie towarów niebezpiecznych (art. </w:t>
      </w:r>
      <w:r w:rsidR="00115D91" w:rsidRPr="00CE1844">
        <w:rPr>
          <w:lang w:eastAsia="pl-PL"/>
        </w:rPr>
        <w:t>1</w:t>
      </w:r>
      <w:r w:rsidR="00115D91">
        <w:rPr>
          <w:lang w:eastAsia="pl-PL"/>
        </w:rPr>
        <w:t>50</w:t>
      </w:r>
      <w:r w:rsidR="003F2BD1" w:rsidRPr="00CE1844">
        <w:rPr>
          <w:lang w:eastAsia="pl-PL"/>
        </w:rPr>
        <w:t>)</w:t>
      </w:r>
      <w:r w:rsidR="001D6DE5">
        <w:rPr>
          <w:lang w:eastAsia="pl-PL"/>
        </w:rPr>
        <w:t>,</w:t>
      </w:r>
    </w:p>
    <w:p w:rsidR="003F2BD1"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w:t>
      </w:r>
      <w:r w:rsidR="00C420A9">
        <w:rPr>
          <w:lang w:eastAsia="pl-PL"/>
        </w:rPr>
        <w:t>–</w:t>
      </w:r>
      <w:r w:rsidR="003F2BD1" w:rsidRPr="00CE1844">
        <w:rPr>
          <w:lang w:eastAsia="pl-PL"/>
        </w:rPr>
        <w:t xml:space="preserve"> Prawo pocztowe (art. </w:t>
      </w:r>
      <w:r w:rsidR="00115D91" w:rsidRPr="00CE1844">
        <w:rPr>
          <w:lang w:eastAsia="pl-PL"/>
        </w:rPr>
        <w:t>1</w:t>
      </w:r>
      <w:r w:rsidR="00115D91">
        <w:rPr>
          <w:lang w:eastAsia="pl-PL"/>
        </w:rPr>
        <w:t>55</w:t>
      </w:r>
      <w:r w:rsidR="003F2BD1" w:rsidRPr="00CE1844">
        <w:rPr>
          <w:lang w:eastAsia="pl-PL"/>
        </w:rPr>
        <w:t>)</w:t>
      </w:r>
      <w:r w:rsidR="001D6DE5">
        <w:rPr>
          <w:lang w:eastAsia="pl-PL"/>
        </w:rPr>
        <w:t>,</w:t>
      </w:r>
    </w:p>
    <w:p w:rsidR="00271B5B" w:rsidRPr="00CE1844" w:rsidRDefault="00271B5B"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 xml:space="preserve">ustawa o odpadach (art. </w:t>
      </w:r>
      <w:r w:rsidR="00115D91">
        <w:rPr>
          <w:lang w:eastAsia="pl-PL"/>
        </w:rPr>
        <w:t>156</w:t>
      </w:r>
      <w:r>
        <w:rPr>
          <w:lang w:eastAsia="pl-PL"/>
        </w:rPr>
        <w:t>)</w:t>
      </w:r>
      <w:r w:rsidR="009A364A">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środkach ochrony roślin (art. </w:t>
      </w:r>
      <w:r w:rsidR="00115D91" w:rsidRPr="00CE1844">
        <w:rPr>
          <w:lang w:eastAsia="pl-PL"/>
        </w:rPr>
        <w:t>15</w:t>
      </w:r>
      <w:r w:rsidR="00115D91">
        <w:rPr>
          <w:lang w:eastAsia="pl-PL"/>
        </w:rPr>
        <w:t>8</w:t>
      </w:r>
      <w:r w:rsidR="003F2BD1" w:rsidRPr="00CE1844">
        <w:rPr>
          <w:lang w:eastAsia="pl-PL"/>
        </w:rPr>
        <w:t>)</w:t>
      </w:r>
      <w:r w:rsidR="001D6DE5">
        <w:rPr>
          <w:lang w:eastAsia="pl-PL"/>
        </w:rPr>
        <w:t>,</w:t>
      </w:r>
    </w:p>
    <w:p w:rsidR="003F2BD1" w:rsidRPr="00CE1844" w:rsidRDefault="0036076F" w:rsidP="000C2381">
      <w:pPr>
        <w:pStyle w:val="Standard"/>
        <w:numPr>
          <w:ilvl w:val="0"/>
          <w:numId w:val="19"/>
        </w:numPr>
        <w:tabs>
          <w:tab w:val="left" w:pos="426"/>
        </w:tabs>
        <w:suppressAutoHyphens w:val="0"/>
        <w:spacing w:line="360" w:lineRule="auto"/>
        <w:ind w:left="426" w:hanging="426"/>
        <w:jc w:val="both"/>
        <w:rPr>
          <w:lang w:eastAsia="pl-PL"/>
        </w:rPr>
      </w:pPr>
      <w:r>
        <w:rPr>
          <w:lang w:eastAsia="pl-PL"/>
        </w:rPr>
        <w:t>u</w:t>
      </w:r>
      <w:r w:rsidR="003F2BD1" w:rsidRPr="00CE1844">
        <w:rPr>
          <w:lang w:eastAsia="pl-PL"/>
        </w:rPr>
        <w:t xml:space="preserve">stawa o odnawialnych źródłach energii (art. </w:t>
      </w:r>
      <w:r w:rsidR="00115D91" w:rsidRPr="00CE1844">
        <w:rPr>
          <w:lang w:eastAsia="pl-PL"/>
        </w:rPr>
        <w:t>1</w:t>
      </w:r>
      <w:r w:rsidR="00115D91">
        <w:rPr>
          <w:lang w:eastAsia="pl-PL"/>
        </w:rPr>
        <w:t>64</w:t>
      </w:r>
      <w:r w:rsidR="003F2BD1" w:rsidRPr="00CE1844">
        <w:rPr>
          <w:lang w:eastAsia="pl-PL"/>
        </w:rPr>
        <w:t>)</w:t>
      </w:r>
      <w:r w:rsidR="001D6DE5">
        <w:rPr>
          <w:lang w:eastAsia="pl-PL"/>
        </w:rPr>
        <w:t>.</w:t>
      </w:r>
    </w:p>
    <w:p w:rsidR="00A949A5" w:rsidRDefault="00F91317" w:rsidP="000C2381">
      <w:pPr>
        <w:pStyle w:val="Standard"/>
        <w:suppressAutoHyphens w:val="0"/>
        <w:spacing w:before="120" w:line="360" w:lineRule="auto"/>
        <w:jc w:val="both"/>
        <w:rPr>
          <w:lang w:eastAsia="pl-PL"/>
        </w:rPr>
      </w:pPr>
      <w:r>
        <w:rPr>
          <w:lang w:eastAsia="pl-PL"/>
        </w:rPr>
        <w:t xml:space="preserve">Wiele przepisów </w:t>
      </w:r>
      <w:r w:rsidR="00BD66C2" w:rsidRPr="00CE1844">
        <w:rPr>
          <w:lang w:eastAsia="pl-PL"/>
        </w:rPr>
        <w:t>ogóln</w:t>
      </w:r>
      <w:r>
        <w:rPr>
          <w:lang w:eastAsia="pl-PL"/>
        </w:rPr>
        <w:t>ych</w:t>
      </w:r>
      <w:r w:rsidR="00BD66C2" w:rsidRPr="00CE1844">
        <w:rPr>
          <w:lang w:eastAsia="pl-PL"/>
        </w:rPr>
        <w:t xml:space="preserve"> zawart</w:t>
      </w:r>
      <w:r>
        <w:rPr>
          <w:lang w:eastAsia="pl-PL"/>
        </w:rPr>
        <w:t>ych</w:t>
      </w:r>
      <w:r w:rsidR="00BD66C2" w:rsidRPr="00CE1844">
        <w:rPr>
          <w:lang w:eastAsia="pl-PL"/>
        </w:rPr>
        <w:t xml:space="preserve"> dotąd w </w:t>
      </w:r>
      <w:r w:rsidR="004F5AB4">
        <w:rPr>
          <w:lang w:eastAsia="pl-PL"/>
        </w:rPr>
        <w:t xml:space="preserve">ustawie </w:t>
      </w:r>
      <w:r w:rsidR="00C538A4" w:rsidRPr="00CE1844">
        <w:rPr>
          <w:lang w:eastAsia="pl-PL"/>
        </w:rPr>
        <w:t>SDG</w:t>
      </w:r>
      <w:r w:rsidR="00BD66C2" w:rsidRPr="00CE1844">
        <w:rPr>
          <w:lang w:eastAsia="pl-PL"/>
        </w:rPr>
        <w:t xml:space="preserve"> w zakresie dotyczącym koncesji oraz konieczności uzyskania wpisu w rejestrach działalności regulowanej </w:t>
      </w:r>
      <w:r w:rsidRPr="00CE1844">
        <w:rPr>
          <w:lang w:eastAsia="pl-PL"/>
        </w:rPr>
        <w:t>zostan</w:t>
      </w:r>
      <w:r>
        <w:rPr>
          <w:lang w:eastAsia="pl-PL"/>
        </w:rPr>
        <w:t>ie</w:t>
      </w:r>
      <w:r w:rsidRPr="00CE1844">
        <w:rPr>
          <w:lang w:eastAsia="pl-PL"/>
        </w:rPr>
        <w:t xml:space="preserve"> </w:t>
      </w:r>
      <w:r w:rsidR="00BD66C2" w:rsidRPr="00CE1844">
        <w:rPr>
          <w:lang w:eastAsia="pl-PL"/>
        </w:rPr>
        <w:t>przeniesion</w:t>
      </w:r>
      <w:r>
        <w:rPr>
          <w:lang w:eastAsia="pl-PL"/>
        </w:rPr>
        <w:t>ych</w:t>
      </w:r>
      <w:r w:rsidR="00BD66C2" w:rsidRPr="00CE1844">
        <w:rPr>
          <w:lang w:eastAsia="pl-PL"/>
        </w:rPr>
        <w:t xml:space="preserve"> do ustaw odrębnych i odpowiednio </w:t>
      </w:r>
      <w:r w:rsidRPr="00CE1844">
        <w:rPr>
          <w:lang w:eastAsia="pl-PL"/>
        </w:rPr>
        <w:t>dostosowan</w:t>
      </w:r>
      <w:r>
        <w:rPr>
          <w:lang w:eastAsia="pl-PL"/>
        </w:rPr>
        <w:t>ych</w:t>
      </w:r>
      <w:r w:rsidRPr="00CE1844">
        <w:rPr>
          <w:lang w:eastAsia="pl-PL"/>
        </w:rPr>
        <w:t xml:space="preserve"> </w:t>
      </w:r>
      <w:r w:rsidR="00BD66C2" w:rsidRPr="00CE1844">
        <w:rPr>
          <w:lang w:eastAsia="pl-PL"/>
        </w:rPr>
        <w:t>do zasad rządzących daną dziedziną reglamentowanej działalności gospodarczej</w:t>
      </w:r>
      <w:r w:rsidR="0028317E" w:rsidRPr="00CE1844">
        <w:rPr>
          <w:lang w:eastAsia="pl-PL"/>
        </w:rPr>
        <w:t xml:space="preserve"> (</w:t>
      </w:r>
      <w:r>
        <w:rPr>
          <w:lang w:eastAsia="pl-PL"/>
        </w:rPr>
        <w:t>wyjątki</w:t>
      </w:r>
      <w:r w:rsidRPr="00CE1844">
        <w:rPr>
          <w:lang w:eastAsia="pl-PL"/>
        </w:rPr>
        <w:t xml:space="preserve"> </w:t>
      </w:r>
      <w:r w:rsidR="0028317E" w:rsidRPr="00CE1844">
        <w:rPr>
          <w:lang w:eastAsia="pl-PL"/>
        </w:rPr>
        <w:t>w tej kwestii stanowi</w:t>
      </w:r>
      <w:r>
        <w:rPr>
          <w:lang w:eastAsia="pl-PL"/>
        </w:rPr>
        <w:t>ą:</w:t>
      </w:r>
      <w:r w:rsidR="0028317E" w:rsidRPr="00CE1844">
        <w:rPr>
          <w:lang w:eastAsia="pl-PL"/>
        </w:rPr>
        <w:t xml:space="preserve"> </w:t>
      </w:r>
      <w:r>
        <w:rPr>
          <w:lang w:eastAsia="pl-PL"/>
        </w:rPr>
        <w:t xml:space="preserve">przepis dot. uprawnień organu koncesyjnego przed podjęciem odpowiedniej decyzji (art. 50 SDG) – uprawnienia te wynikają już bowiem z k.p.a. – oraz przepis </w:t>
      </w:r>
      <w:r w:rsidR="0028317E" w:rsidRPr="00CE1844">
        <w:rPr>
          <w:lang w:eastAsia="pl-PL"/>
        </w:rPr>
        <w:t xml:space="preserve">o </w:t>
      </w:r>
      <w:r w:rsidR="00F70F6D" w:rsidRPr="00CE1844">
        <w:rPr>
          <w:lang w:eastAsia="pl-PL"/>
        </w:rPr>
        <w:t>uiszczaniu</w:t>
      </w:r>
      <w:r w:rsidR="0028317E" w:rsidRPr="00CE1844">
        <w:rPr>
          <w:lang w:eastAsia="pl-PL"/>
        </w:rPr>
        <w:t xml:space="preserve"> opłaty skarbowej za wpis do rejestru działalności regulowanej </w:t>
      </w:r>
      <w:r>
        <w:rPr>
          <w:lang w:eastAsia="pl-PL"/>
        </w:rPr>
        <w:t xml:space="preserve">(art. 64 ust. 2 SDG) </w:t>
      </w:r>
      <w:r w:rsidR="00F70F6D" w:rsidRPr="00CE1844">
        <w:rPr>
          <w:lang w:eastAsia="pl-PL"/>
        </w:rPr>
        <w:t>–</w:t>
      </w:r>
      <w:r w:rsidR="0028317E" w:rsidRPr="00CE1844">
        <w:rPr>
          <w:lang w:eastAsia="pl-PL"/>
        </w:rPr>
        <w:t xml:space="preserve"> </w:t>
      </w:r>
      <w:r w:rsidR="00F70F6D" w:rsidRPr="00CE1844">
        <w:rPr>
          <w:lang w:eastAsia="pl-PL"/>
        </w:rPr>
        <w:t xml:space="preserve">obowiązek taki wynika </w:t>
      </w:r>
      <w:r>
        <w:rPr>
          <w:lang w:eastAsia="pl-PL"/>
        </w:rPr>
        <w:t xml:space="preserve">bowiem </w:t>
      </w:r>
      <w:r w:rsidR="000C2381">
        <w:rPr>
          <w:lang w:eastAsia="pl-PL"/>
        </w:rPr>
        <w:t>z ustawy o opłacie skarbowej, a </w:t>
      </w:r>
      <w:r w:rsidR="00F70F6D" w:rsidRPr="00CE1844">
        <w:rPr>
          <w:lang w:eastAsia="pl-PL"/>
        </w:rPr>
        <w:t xml:space="preserve">jej wysokość za tę czynność jest określona w załączniku do wspomnianej ustawy, przez co </w:t>
      </w:r>
      <w:r w:rsidR="00936242" w:rsidRPr="00CE1844">
        <w:rPr>
          <w:lang w:eastAsia="pl-PL"/>
        </w:rPr>
        <w:t>wprowadzanie</w:t>
      </w:r>
      <w:r w:rsidR="00F70F6D" w:rsidRPr="00CE1844">
        <w:rPr>
          <w:lang w:eastAsia="pl-PL"/>
        </w:rPr>
        <w:t xml:space="preserve"> przepisu w poszczególnych ustawach odrębnych </w:t>
      </w:r>
      <w:r w:rsidR="00993DD4">
        <w:rPr>
          <w:lang w:eastAsia="pl-PL"/>
        </w:rPr>
        <w:t xml:space="preserve">co do zasady </w:t>
      </w:r>
      <w:r w:rsidR="00F70F6D" w:rsidRPr="00CE1844">
        <w:rPr>
          <w:lang w:eastAsia="pl-PL"/>
        </w:rPr>
        <w:t>wydaje się być zbyteczne)</w:t>
      </w:r>
      <w:r w:rsidR="00BD66C2" w:rsidRPr="00CE1844">
        <w:rPr>
          <w:lang w:eastAsia="pl-PL"/>
        </w:rPr>
        <w:t xml:space="preserve">. </w:t>
      </w:r>
    </w:p>
    <w:p w:rsidR="00BD66C2" w:rsidRPr="00CE1844" w:rsidRDefault="00BD66C2" w:rsidP="000C2381">
      <w:pPr>
        <w:pStyle w:val="Standard"/>
        <w:suppressAutoHyphens w:val="0"/>
        <w:spacing w:before="120" w:line="360" w:lineRule="auto"/>
        <w:jc w:val="both"/>
      </w:pPr>
      <w:r w:rsidRPr="00CE1844">
        <w:rPr>
          <w:lang w:eastAsia="pl-PL"/>
        </w:rPr>
        <w:t>Proponowane zmiany</w:t>
      </w:r>
      <w:r w:rsidR="00DE66CC">
        <w:rPr>
          <w:lang w:eastAsia="pl-PL"/>
        </w:rPr>
        <w:t xml:space="preserve">, w tym </w:t>
      </w:r>
      <w:r w:rsidR="005F098A">
        <w:rPr>
          <w:lang w:eastAsia="pl-PL"/>
        </w:rPr>
        <w:t xml:space="preserve">w </w:t>
      </w:r>
      <w:r w:rsidR="00DE66CC">
        <w:rPr>
          <w:lang w:eastAsia="pl-PL"/>
        </w:rPr>
        <w:t>szczegól</w:t>
      </w:r>
      <w:r w:rsidR="00BB727F">
        <w:rPr>
          <w:lang w:eastAsia="pl-PL"/>
        </w:rPr>
        <w:t>ności odpowiednie dostosowanie</w:t>
      </w:r>
      <w:r w:rsidR="00DE66CC">
        <w:rPr>
          <w:lang w:eastAsia="pl-PL"/>
        </w:rPr>
        <w:t xml:space="preserve"> regulacji do zasad rządzących daną dziedziną działalności reglamentowanej, zostały wypracowane w oparciu o konsultacji publiczne </w:t>
      </w:r>
      <w:r w:rsidR="0008528B">
        <w:rPr>
          <w:lang w:eastAsia="pl-PL"/>
        </w:rPr>
        <w:t>oraz</w:t>
      </w:r>
      <w:r w:rsidR="00DE66CC">
        <w:rPr>
          <w:lang w:eastAsia="pl-PL"/>
        </w:rPr>
        <w:t xml:space="preserve"> uzgodnienia międzyresortowe</w:t>
      </w:r>
      <w:r w:rsidRPr="00CE1844">
        <w:rPr>
          <w:lang w:eastAsia="pl-PL"/>
        </w:rPr>
        <w:t xml:space="preserve"> </w:t>
      </w:r>
      <w:r w:rsidR="00DE66CC">
        <w:rPr>
          <w:lang w:eastAsia="pl-PL"/>
        </w:rPr>
        <w:t xml:space="preserve">i </w:t>
      </w:r>
      <w:r w:rsidRPr="00CE1844">
        <w:rPr>
          <w:lang w:eastAsia="pl-PL"/>
        </w:rPr>
        <w:t xml:space="preserve">mają na celu sprawienie, by ustawy odrębne cechowały się większą </w:t>
      </w:r>
      <w:r w:rsidR="000C2381">
        <w:rPr>
          <w:lang w:eastAsia="pl-PL"/>
        </w:rPr>
        <w:t>spójnością, integralnością i </w:t>
      </w:r>
      <w:r w:rsidRPr="00CE1844">
        <w:rPr>
          <w:lang w:eastAsia="pl-PL"/>
        </w:rPr>
        <w:t xml:space="preserve">kompleksowością. Dzięki temu możliwe będzie uniknięcie wątpliwości analogicznych do tych, jakie występują obecnie w zakresie relacji pomiędzy </w:t>
      </w:r>
      <w:r w:rsidR="00C538A4" w:rsidRPr="00CE1844">
        <w:rPr>
          <w:lang w:eastAsia="pl-PL"/>
        </w:rPr>
        <w:t>SDG</w:t>
      </w:r>
      <w:r w:rsidRPr="00CE1844">
        <w:rPr>
          <w:lang w:eastAsia="pl-PL"/>
        </w:rPr>
        <w:t xml:space="preserve"> a ustawami </w:t>
      </w:r>
      <w:r w:rsidRPr="00CE1844">
        <w:rPr>
          <w:lang w:eastAsia="pl-PL"/>
        </w:rPr>
        <w:lastRenderedPageBreak/>
        <w:t xml:space="preserve">odrębnymi, w tym w szczególności relacji pomiędzy przepisem ogólnym a przepisem szczególnym w sytuacji, gdy pokrywają się one ze sobą jedynie w części lub </w:t>
      </w:r>
      <w:r w:rsidR="00C21659">
        <w:rPr>
          <w:lang w:eastAsia="pl-PL"/>
        </w:rPr>
        <w:t xml:space="preserve">też </w:t>
      </w:r>
      <w:r w:rsidRPr="00CE1844">
        <w:rPr>
          <w:lang w:eastAsia="pl-PL"/>
        </w:rPr>
        <w:t>gdy są ze sobą pozornie niekompatybilne. Da to przedsiębiorcom zainteresowanym unormowaniami zawartymi w tych ustawach odrębnych dotyczących poszczególnych reglamentowanych dziedzin działalności gospodarczej większą pewność, że zapoznając się z daną ustawą</w:t>
      </w:r>
      <w:r w:rsidR="009226B7">
        <w:rPr>
          <w:lang w:eastAsia="pl-PL"/>
        </w:rPr>
        <w:t>,</w:t>
      </w:r>
      <w:r w:rsidRPr="00CE1844">
        <w:rPr>
          <w:lang w:eastAsia="pl-PL"/>
        </w:rPr>
        <w:t xml:space="preserve"> uzyskują oni jednocześnie </w:t>
      </w:r>
      <w:r w:rsidR="000C2381">
        <w:rPr>
          <w:lang w:eastAsia="pl-PL"/>
        </w:rPr>
        <w:t>kompleksowe, klarowne, spójne i </w:t>
      </w:r>
      <w:r w:rsidRPr="00CE1844">
        <w:rPr>
          <w:lang w:eastAsia="pl-PL"/>
        </w:rPr>
        <w:t>autorytatywne informacje na temat stanu pra</w:t>
      </w:r>
      <w:r w:rsidR="000C2381">
        <w:rPr>
          <w:lang w:eastAsia="pl-PL"/>
        </w:rPr>
        <w:t>wnego obowiązującego w Polsce w </w:t>
      </w:r>
      <w:r w:rsidRPr="00CE1844">
        <w:rPr>
          <w:lang w:eastAsia="pl-PL"/>
        </w:rPr>
        <w:t>danym zakresie spraw.</w:t>
      </w:r>
      <w:r w:rsidR="007A228E">
        <w:rPr>
          <w:lang w:eastAsia="pl-PL"/>
        </w:rPr>
        <w:t xml:space="preserve"> W szczególności do ustaw odrębnych przeniesiono przepisy dotyczące udzielania promesy odnośnie </w:t>
      </w:r>
      <w:r w:rsidR="009226B7">
        <w:rPr>
          <w:lang w:eastAsia="pl-PL"/>
        </w:rPr>
        <w:t xml:space="preserve">do </w:t>
      </w:r>
      <w:r w:rsidR="007A228E">
        <w:rPr>
          <w:lang w:eastAsia="pl-PL"/>
        </w:rPr>
        <w:t>koncesji, możliwości rozpoczęcia działalności regulowanej przy braku odpowiedzi ze strony organu rejestrowego na wniosek o wpis do rejestru</w:t>
      </w:r>
      <w:r w:rsidR="00494FEB">
        <w:rPr>
          <w:lang w:eastAsia="pl-PL"/>
        </w:rPr>
        <w:t xml:space="preserve"> działalności regulowanej</w:t>
      </w:r>
      <w:r w:rsidR="007A228E">
        <w:rPr>
          <w:lang w:eastAsia="pl-PL"/>
        </w:rPr>
        <w:t>, przesłanek wydania decyzji o</w:t>
      </w:r>
      <w:r w:rsidR="003A20A2">
        <w:rPr>
          <w:lang w:eastAsia="pl-PL"/>
        </w:rPr>
        <w:t> </w:t>
      </w:r>
      <w:r w:rsidR="007A228E">
        <w:rPr>
          <w:lang w:eastAsia="pl-PL"/>
        </w:rPr>
        <w:t xml:space="preserve">zakazie wykonywania przez przedsiębiorcę działalności regulowanej, a także </w:t>
      </w:r>
      <w:r w:rsidR="00AB7B26">
        <w:rPr>
          <w:lang w:eastAsia="pl-PL"/>
        </w:rPr>
        <w:t>brak</w:t>
      </w:r>
      <w:r w:rsidR="00494FEB">
        <w:rPr>
          <w:lang w:eastAsia="pl-PL"/>
        </w:rPr>
        <w:t>u</w:t>
      </w:r>
      <w:r w:rsidR="00AB7B26">
        <w:rPr>
          <w:lang w:eastAsia="pl-PL"/>
        </w:rPr>
        <w:t xml:space="preserve"> możliwości uzyskania wpisu do rejestru </w:t>
      </w:r>
      <w:r w:rsidR="00494FEB">
        <w:rPr>
          <w:lang w:eastAsia="pl-PL"/>
        </w:rPr>
        <w:t xml:space="preserve">działalności regulowanej </w:t>
      </w:r>
      <w:r w:rsidR="00AB7B26">
        <w:rPr>
          <w:lang w:eastAsia="pl-PL"/>
        </w:rPr>
        <w:t xml:space="preserve">przez przedsiębiorcę działającego bez takiego wpisu przez okres 3 lat od ujawnienia tego faktu. </w:t>
      </w:r>
    </w:p>
    <w:p w:rsidR="00BD66C2" w:rsidRPr="00CE1844" w:rsidRDefault="00BD66C2" w:rsidP="000C2381">
      <w:pPr>
        <w:pStyle w:val="Standard"/>
        <w:tabs>
          <w:tab w:val="left" w:pos="0"/>
        </w:tabs>
        <w:suppressAutoHyphens w:val="0"/>
        <w:spacing w:before="120" w:line="360" w:lineRule="auto"/>
        <w:jc w:val="both"/>
      </w:pPr>
      <w:r w:rsidRPr="00CE1844">
        <w:rPr>
          <w:lang w:eastAsia="pl-PL"/>
        </w:rPr>
        <w:t xml:space="preserve">Odnośnie </w:t>
      </w:r>
      <w:r w:rsidR="009226B7">
        <w:rPr>
          <w:lang w:eastAsia="pl-PL"/>
        </w:rPr>
        <w:t xml:space="preserve">do </w:t>
      </w:r>
      <w:r w:rsidRPr="00CE1844">
        <w:rPr>
          <w:lang w:eastAsia="pl-PL"/>
        </w:rPr>
        <w:t xml:space="preserve">zmian w ustawach regulujących poszczególne rodzaje działalności reglamentowanej, należy wskazać także na zastąpienie zgód przewidzianych w </w:t>
      </w:r>
      <w:r w:rsidR="00C538A4" w:rsidRPr="00CE1844">
        <w:rPr>
          <w:lang w:eastAsia="pl-PL"/>
        </w:rPr>
        <w:t>SDG</w:t>
      </w:r>
      <w:r w:rsidRPr="00CE1844">
        <w:rPr>
          <w:lang w:eastAsia="pl-PL"/>
        </w:rPr>
        <w:t xml:space="preserve"> przez zezwolenia, co ma na celu uproszczenie i konsolidację systemu prowadzenia działalności gospodarczej w Polsce. </w:t>
      </w:r>
      <w:r w:rsidR="00340190">
        <w:rPr>
          <w:lang w:eastAsia="pl-PL"/>
        </w:rPr>
        <w:t xml:space="preserve">Dodatkowo postanowiono jednoznacznie przesądzić w ustawach </w:t>
      </w:r>
      <w:r w:rsidR="00822A90">
        <w:rPr>
          <w:lang w:eastAsia="pl-PL"/>
        </w:rPr>
        <w:t>przewidujących obowiązek</w:t>
      </w:r>
      <w:r w:rsidR="00340190">
        <w:rPr>
          <w:lang w:eastAsia="pl-PL"/>
        </w:rPr>
        <w:t xml:space="preserve"> uzyskania licencji na prowadzenie działalności reglamentowanej, że licencje te stanowią zezwolenia w rozumieniu ustawy – Prawo przedsiębiorców. Pozostawienie nomenklatury „licencja” w treści samych ustaw było natomiast konieczne w związku z wymogami prawnymi Unii Europejskiej. Wskazane powyżej r</w:t>
      </w:r>
      <w:r w:rsidRPr="00CE1844">
        <w:rPr>
          <w:lang w:eastAsia="pl-PL"/>
        </w:rPr>
        <w:t>ozwiązani</w:t>
      </w:r>
      <w:r w:rsidR="00340190">
        <w:rPr>
          <w:lang w:eastAsia="pl-PL"/>
        </w:rPr>
        <w:t>a</w:t>
      </w:r>
      <w:r w:rsidRPr="00CE1844">
        <w:rPr>
          <w:lang w:eastAsia="pl-PL"/>
        </w:rPr>
        <w:t xml:space="preserve"> </w:t>
      </w:r>
      <w:r w:rsidR="00340190">
        <w:rPr>
          <w:lang w:eastAsia="pl-PL"/>
        </w:rPr>
        <w:t>są</w:t>
      </w:r>
      <w:r w:rsidRPr="00CE1844">
        <w:rPr>
          <w:lang w:eastAsia="pl-PL"/>
        </w:rPr>
        <w:t xml:space="preserve"> spójne z koncepcją przewidzianą w art. </w:t>
      </w:r>
      <w:r w:rsidR="00CC72A3" w:rsidRPr="00CE1844">
        <w:rPr>
          <w:lang w:eastAsia="pl-PL"/>
        </w:rPr>
        <w:t>3</w:t>
      </w:r>
      <w:r w:rsidR="00CC72A3">
        <w:rPr>
          <w:lang w:eastAsia="pl-PL"/>
        </w:rPr>
        <w:t>7</w:t>
      </w:r>
      <w:r w:rsidR="00CC72A3" w:rsidRPr="00CE1844">
        <w:rPr>
          <w:lang w:eastAsia="pl-PL"/>
        </w:rPr>
        <w:t xml:space="preserve"> </w:t>
      </w:r>
      <w:r w:rsidRPr="00CE1844">
        <w:rPr>
          <w:lang w:eastAsia="pl-PL"/>
        </w:rPr>
        <w:t xml:space="preserve">ust. 1 </w:t>
      </w:r>
      <w:r w:rsidR="004F59C1" w:rsidRPr="00CE1844">
        <w:rPr>
          <w:lang w:eastAsia="pl-PL"/>
        </w:rPr>
        <w:t xml:space="preserve">ustawy </w:t>
      </w:r>
      <w:r w:rsidRPr="00CE1844">
        <w:rPr>
          <w:lang w:eastAsia="pl-PL"/>
        </w:rPr>
        <w:t>PP.</w:t>
      </w:r>
    </w:p>
    <w:p w:rsidR="00BD66C2" w:rsidRDefault="00BD66C2" w:rsidP="000C2381">
      <w:pPr>
        <w:pStyle w:val="Standard"/>
        <w:suppressAutoHyphens w:val="0"/>
        <w:spacing w:before="120" w:line="360" w:lineRule="auto"/>
        <w:jc w:val="both"/>
        <w:rPr>
          <w:lang w:eastAsia="pl-PL"/>
        </w:rPr>
      </w:pPr>
      <w:r w:rsidRPr="00CE1844">
        <w:rPr>
          <w:lang w:eastAsia="pl-PL"/>
        </w:rPr>
        <w:t xml:space="preserve">Inną zmianą </w:t>
      </w:r>
      <w:r w:rsidR="00E83DCC">
        <w:rPr>
          <w:lang w:eastAsia="pl-PL"/>
        </w:rPr>
        <w:t xml:space="preserve">dokonaną </w:t>
      </w:r>
      <w:r w:rsidRPr="00CE1844">
        <w:rPr>
          <w:lang w:eastAsia="pl-PL"/>
        </w:rPr>
        <w:t xml:space="preserve">w </w:t>
      </w:r>
      <w:r w:rsidR="006C096E">
        <w:rPr>
          <w:lang w:eastAsia="pl-PL"/>
        </w:rPr>
        <w:t xml:space="preserve">niektórych </w:t>
      </w:r>
      <w:r w:rsidRPr="00CE1844">
        <w:rPr>
          <w:lang w:eastAsia="pl-PL"/>
        </w:rPr>
        <w:t xml:space="preserve">ustawach odrębnych regulujących dane dziedziny działalności reglamentowanej jest </w:t>
      </w:r>
      <w:r w:rsidR="006C096E">
        <w:rPr>
          <w:lang w:eastAsia="pl-PL"/>
        </w:rPr>
        <w:t>uchylenie przepisu mówiącego o niestosowaniu obecnego art. 11 ust. 9 SDG, który to stanowi, że w przypadku opieszałości organu uznaje się, że wydał on rozstrzygnięcie zgodne z wnioskiem przedsiębiorcy</w:t>
      </w:r>
      <w:r w:rsidRPr="00CE1844">
        <w:rPr>
          <w:lang w:eastAsia="pl-PL"/>
        </w:rPr>
        <w:t>.</w:t>
      </w:r>
      <w:r w:rsidR="000C2381">
        <w:rPr>
          <w:lang w:eastAsia="pl-PL"/>
        </w:rPr>
        <w:t xml:space="preserve"> Przepis art. </w:t>
      </w:r>
      <w:r w:rsidR="006C096E">
        <w:rPr>
          <w:lang w:eastAsia="pl-PL"/>
        </w:rPr>
        <w:t xml:space="preserve">11 ust. 9 SDG nie znalazł swojego odpowiednika w ustawie PP, a zatem konieczna w ustawach odrębnych jest nie </w:t>
      </w:r>
      <w:r w:rsidR="006F2489">
        <w:rPr>
          <w:lang w:eastAsia="pl-PL"/>
        </w:rPr>
        <w:t xml:space="preserve">tyle </w:t>
      </w:r>
      <w:r w:rsidR="006C096E">
        <w:rPr>
          <w:lang w:eastAsia="pl-PL"/>
        </w:rPr>
        <w:t xml:space="preserve">zmiana odniesienia, </w:t>
      </w:r>
      <w:r w:rsidR="006F2489">
        <w:rPr>
          <w:lang w:eastAsia="pl-PL"/>
        </w:rPr>
        <w:t>co</w:t>
      </w:r>
      <w:r w:rsidR="006C096E">
        <w:rPr>
          <w:lang w:eastAsia="pl-PL"/>
        </w:rPr>
        <w:t xml:space="preserve"> całkowite uchylenie przepisów odnoszących się do wspomnianej regulacji.</w:t>
      </w:r>
      <w:r w:rsidR="007211DE">
        <w:rPr>
          <w:lang w:eastAsia="pl-PL"/>
        </w:rPr>
        <w:t xml:space="preserve"> </w:t>
      </w:r>
    </w:p>
    <w:p w:rsidR="00A50616" w:rsidRDefault="00A50616" w:rsidP="000C2381">
      <w:pPr>
        <w:pStyle w:val="Standard"/>
        <w:suppressAutoHyphens w:val="0"/>
        <w:spacing w:before="120" w:line="360" w:lineRule="auto"/>
        <w:jc w:val="both"/>
        <w:rPr>
          <w:lang w:eastAsia="pl-PL"/>
        </w:rPr>
      </w:pPr>
      <w:r>
        <w:rPr>
          <w:lang w:eastAsia="pl-PL"/>
        </w:rPr>
        <w:lastRenderedPageBreak/>
        <w:t xml:space="preserve">Ponadto zakłada się </w:t>
      </w:r>
      <w:r w:rsidR="00A60BA3">
        <w:rPr>
          <w:lang w:eastAsia="pl-PL"/>
        </w:rPr>
        <w:t xml:space="preserve">deregulację </w:t>
      </w:r>
      <w:r w:rsidR="006C096E">
        <w:rPr>
          <w:lang w:eastAsia="pl-PL"/>
        </w:rPr>
        <w:t xml:space="preserve">odnośnie </w:t>
      </w:r>
      <w:r>
        <w:rPr>
          <w:lang w:eastAsia="pl-PL"/>
        </w:rPr>
        <w:t>działalności gospodarczej polegającej na produkcji nośników optycznych, ze względu na podn</w:t>
      </w:r>
      <w:r w:rsidR="000C2381">
        <w:rPr>
          <w:lang w:eastAsia="pl-PL"/>
        </w:rPr>
        <w:t>oszoną przez Ministra Kultury i </w:t>
      </w:r>
      <w:r>
        <w:rPr>
          <w:lang w:eastAsia="pl-PL"/>
        </w:rPr>
        <w:t>Dziedzictwa Narodowego okoliczność, iż rejestr producentów nośników optycznych nie spełnia swej funkcji w praktyce.</w:t>
      </w:r>
      <w:r w:rsidR="006C096E">
        <w:rPr>
          <w:lang w:eastAsia="pl-PL"/>
        </w:rPr>
        <w:t xml:space="preserve"> W konsekwencji nastąpi uchyleni</w:t>
      </w:r>
      <w:r w:rsidR="00774FA5">
        <w:rPr>
          <w:lang w:eastAsia="pl-PL"/>
        </w:rPr>
        <w:t>e</w:t>
      </w:r>
      <w:r w:rsidR="006C096E">
        <w:rPr>
          <w:lang w:eastAsia="pl-PL"/>
        </w:rPr>
        <w:t xml:space="preserve"> </w:t>
      </w:r>
      <w:r w:rsidR="009226B7">
        <w:rPr>
          <w:lang w:eastAsia="pl-PL"/>
        </w:rPr>
        <w:t>r</w:t>
      </w:r>
      <w:r w:rsidR="006C096E">
        <w:rPr>
          <w:lang w:eastAsia="pl-PL"/>
        </w:rPr>
        <w:t>ozdziału 12</w:t>
      </w:r>
      <w:r w:rsidR="006C096E">
        <w:rPr>
          <w:vertAlign w:val="superscript"/>
          <w:lang w:eastAsia="pl-PL"/>
        </w:rPr>
        <w:t>2</w:t>
      </w:r>
      <w:r w:rsidR="000C2381">
        <w:rPr>
          <w:lang w:eastAsia="pl-PL"/>
        </w:rPr>
        <w:t xml:space="preserve"> w </w:t>
      </w:r>
      <w:r w:rsidR="006C096E">
        <w:rPr>
          <w:lang w:eastAsia="pl-PL"/>
        </w:rPr>
        <w:t>ustawie o prawie autorskim i prawach pokrewnych.</w:t>
      </w:r>
    </w:p>
    <w:p w:rsidR="006C096E" w:rsidRDefault="006C096E" w:rsidP="000C2381">
      <w:pPr>
        <w:pStyle w:val="Standard"/>
        <w:suppressAutoHyphens w:val="0"/>
        <w:spacing w:before="120" w:line="360" w:lineRule="auto"/>
        <w:jc w:val="both"/>
        <w:rPr>
          <w:lang w:eastAsia="pl-PL"/>
        </w:rPr>
      </w:pPr>
      <w:r>
        <w:rPr>
          <w:lang w:eastAsia="pl-PL"/>
        </w:rPr>
        <w:t xml:space="preserve">Podkreślenia wymaga, że wspomniane powyżej zmiany mają na celu nadanie systemowi reglamentacji działalności gospodarczej w Polsce </w:t>
      </w:r>
      <w:r w:rsidR="007972D8">
        <w:rPr>
          <w:lang w:eastAsia="pl-PL"/>
        </w:rPr>
        <w:t>więks</w:t>
      </w:r>
      <w:r w:rsidR="000C2381">
        <w:rPr>
          <w:lang w:eastAsia="pl-PL"/>
        </w:rPr>
        <w:t>zej spójności i </w:t>
      </w:r>
      <w:r w:rsidR="00526D3E">
        <w:rPr>
          <w:lang w:eastAsia="pl-PL"/>
        </w:rPr>
        <w:t>przejrzystości.</w:t>
      </w:r>
      <w:r w:rsidR="00A60BA3">
        <w:rPr>
          <w:lang w:eastAsia="pl-PL"/>
        </w:rPr>
        <w:t xml:space="preserve"> Ustawa nie wpływa natomiast na liczbę działalności gospodarczych poddanych reglamentacji.</w:t>
      </w:r>
    </w:p>
    <w:p w:rsidR="00BD66C2" w:rsidRPr="00CE1844" w:rsidRDefault="00BD66C2" w:rsidP="000C2381">
      <w:pPr>
        <w:pStyle w:val="Nagwek1"/>
        <w:keepNext w:val="0"/>
        <w:spacing w:after="0" w:line="360" w:lineRule="auto"/>
        <w:ind w:left="397" w:hanging="397"/>
        <w:jc w:val="both"/>
        <w:rPr>
          <w:rFonts w:ascii="Times New Roman" w:hAnsi="Times New Roman"/>
          <w:sz w:val="24"/>
          <w:szCs w:val="24"/>
        </w:rPr>
      </w:pPr>
      <w:r w:rsidRPr="00CE1844">
        <w:rPr>
          <w:rFonts w:ascii="Times New Roman" w:hAnsi="Times New Roman"/>
          <w:sz w:val="24"/>
          <w:szCs w:val="24"/>
        </w:rPr>
        <w:t xml:space="preserve">Zmiany w ustawie o systemie ubezpieczeń społecznych </w:t>
      </w:r>
      <w:r w:rsidR="00E528E8">
        <w:rPr>
          <w:rFonts w:ascii="Times New Roman" w:hAnsi="Times New Roman"/>
          <w:sz w:val="24"/>
          <w:szCs w:val="24"/>
        </w:rPr>
        <w:t xml:space="preserve">(art. </w:t>
      </w:r>
      <w:r w:rsidR="00225F82">
        <w:rPr>
          <w:rFonts w:ascii="Times New Roman" w:hAnsi="Times New Roman"/>
          <w:sz w:val="24"/>
          <w:szCs w:val="24"/>
        </w:rPr>
        <w:t>50</w:t>
      </w:r>
      <w:r w:rsidR="00E528E8">
        <w:rPr>
          <w:rFonts w:ascii="Times New Roman" w:hAnsi="Times New Roman"/>
          <w:sz w:val="24"/>
          <w:szCs w:val="24"/>
        </w:rPr>
        <w:t xml:space="preserve">) </w:t>
      </w:r>
      <w:r w:rsidRPr="00CE1844">
        <w:rPr>
          <w:rFonts w:ascii="Times New Roman" w:hAnsi="Times New Roman"/>
          <w:sz w:val="24"/>
          <w:szCs w:val="24"/>
        </w:rPr>
        <w:t xml:space="preserve">oraz w ustawie o świadczeniach opieki zdrowotnej finansowanych ze środków publicznych </w:t>
      </w:r>
      <w:r w:rsidR="00E528E8">
        <w:rPr>
          <w:rFonts w:ascii="Times New Roman" w:hAnsi="Times New Roman"/>
          <w:sz w:val="24"/>
          <w:szCs w:val="24"/>
        </w:rPr>
        <w:t xml:space="preserve">(art. </w:t>
      </w:r>
      <w:r w:rsidR="00FC3ABA">
        <w:rPr>
          <w:rFonts w:ascii="Times New Roman" w:hAnsi="Times New Roman"/>
          <w:sz w:val="24"/>
          <w:szCs w:val="24"/>
        </w:rPr>
        <w:t>102</w:t>
      </w:r>
      <w:r w:rsidR="00E528E8">
        <w:rPr>
          <w:rFonts w:ascii="Times New Roman" w:hAnsi="Times New Roman"/>
          <w:sz w:val="24"/>
          <w:szCs w:val="24"/>
        </w:rPr>
        <w:t xml:space="preserve">) </w:t>
      </w:r>
      <w:r w:rsidRPr="00CE1844">
        <w:rPr>
          <w:rFonts w:ascii="Times New Roman" w:hAnsi="Times New Roman"/>
          <w:sz w:val="24"/>
          <w:szCs w:val="24"/>
        </w:rPr>
        <w:t xml:space="preserve">w związku z </w:t>
      </w:r>
      <w:r w:rsidR="00873F4A">
        <w:rPr>
          <w:rFonts w:ascii="Times New Roman" w:hAnsi="Times New Roman"/>
          <w:sz w:val="24"/>
          <w:szCs w:val="24"/>
        </w:rPr>
        <w:t xml:space="preserve">tzw. </w:t>
      </w:r>
      <w:r w:rsidRPr="00CE1844">
        <w:rPr>
          <w:rFonts w:ascii="Times New Roman" w:hAnsi="Times New Roman"/>
          <w:sz w:val="24"/>
          <w:szCs w:val="24"/>
        </w:rPr>
        <w:t>„ulgą na start”</w:t>
      </w:r>
    </w:p>
    <w:p w:rsidR="00B94CBD" w:rsidRDefault="00B94CBD" w:rsidP="000C2381">
      <w:pPr>
        <w:pStyle w:val="Standard"/>
        <w:suppressAutoHyphens w:val="0"/>
        <w:spacing w:before="120" w:line="360" w:lineRule="auto"/>
        <w:jc w:val="both"/>
      </w:pPr>
      <w:r w:rsidRPr="00CE1844">
        <w:t>Proponuje się wprowadzenie zmian w ustawie o systemie ubezpieczeń społecznych oraz w ustawie o świadczeniach opieki zdrowotnej finansowanych ze środków publicznych</w:t>
      </w:r>
      <w:r w:rsidR="00EB4B80">
        <w:t>,</w:t>
      </w:r>
      <w:r w:rsidR="007211DE">
        <w:t xml:space="preserve"> </w:t>
      </w:r>
      <w:r w:rsidRPr="00CE1844">
        <w:t xml:space="preserve">związanych z wprowadzeniem w </w:t>
      </w:r>
      <w:r w:rsidR="004F59C1" w:rsidRPr="00CE1844">
        <w:t xml:space="preserve">ustawie </w:t>
      </w:r>
      <w:r w:rsidRPr="00CE1844">
        <w:t xml:space="preserve">PP nowej konstrukcji prawnej mającej stymulować polską przedsiębiorczość, tj. tzw. „ulgi na start” (art. </w:t>
      </w:r>
      <w:r w:rsidR="00FF3255">
        <w:t>18</w:t>
      </w:r>
      <w:r w:rsidR="00FF3255" w:rsidRPr="00CE1844">
        <w:t xml:space="preserve"> </w:t>
      </w:r>
      <w:r w:rsidRPr="00CE1844">
        <w:t xml:space="preserve">ustawy PP). By mogła ona jednak w pełni spełniać swoją rolę, konieczne jest przyjęcie zapisów technicznych, które spowodują, że osoby z niej korzystające nie będą podlegały obowiązkowym ubezpieczeniom społecznym. </w:t>
      </w:r>
      <w:r w:rsidR="00175B8C">
        <w:t xml:space="preserve">W szczególności przewiduje się, że na gruncie ustawy </w:t>
      </w:r>
      <w:r w:rsidR="0007538E" w:rsidRPr="00CE1844">
        <w:t xml:space="preserve">o systemie ubezpieczeń społecznych </w:t>
      </w:r>
      <w:r w:rsidR="00175B8C">
        <w:t xml:space="preserve">przedsiębiorcy korzystający z „ulgi na start” nie są uznawani za osoby prowadzące pozarolniczą działalność (proponowany art. 8 ust. 6a wspomnianej ustawy). </w:t>
      </w:r>
      <w:r w:rsidR="0010478A">
        <w:t>Niezależnie od tego</w:t>
      </w:r>
      <w:r w:rsidRPr="00CE1844">
        <w:t xml:space="preserve">, muszą zostać </w:t>
      </w:r>
      <w:r w:rsidR="00810F0E">
        <w:t>wprowadzone</w:t>
      </w:r>
      <w:r w:rsidR="00810F0E" w:rsidRPr="00CE1844">
        <w:t xml:space="preserve"> </w:t>
      </w:r>
      <w:r w:rsidRPr="00CE1844">
        <w:t>odpowiednie regulacje gwarantujące, że nienaruszone zostaną obowiązki ubezpieczeniowe dotyczące tzw. „osób współpracujących” z takimi początkującymi przedsiębiorcami. Ponadto niezbędne jest wp</w:t>
      </w:r>
      <w:r w:rsidR="000C2381">
        <w:t>rowadzenie odpowiednich zmian w </w:t>
      </w:r>
      <w:r w:rsidRPr="00CE1844">
        <w:t xml:space="preserve">przepisach w przypadku, gdyby osoba rozpoczynająca działalność zdecydowała się nie korzystać z „ulgi na start” i wolała od razu zostać objęta tzw. „małym ZUS” </w:t>
      </w:r>
      <w:r w:rsidR="00C420A9">
        <w:t>–</w:t>
      </w:r>
      <w:r w:rsidRPr="00CE1844">
        <w:t xml:space="preserve"> możliwość t</w:t>
      </w:r>
      <w:r w:rsidR="004F5AB4">
        <w:t>aka została bowiem przewidziana</w:t>
      </w:r>
      <w:r w:rsidRPr="00CE1844">
        <w:t xml:space="preserve"> w ustawie PP.</w:t>
      </w:r>
      <w:r w:rsidR="000C2381">
        <w:t xml:space="preserve"> Kluczowym w związku z </w:t>
      </w:r>
      <w:r w:rsidR="008E4942">
        <w:t xml:space="preserve">tym jest przepis proponowanego art. 18aa w ustawie o systemie ubezpieczeń społecznych, wskazujący na zasady, na jakich przedsiębiorca może dokonać rezygnacji ze swego uprawnienia, oraz przesądzający, że w takich przypadkach traktuje się go jak </w:t>
      </w:r>
      <w:r w:rsidR="008E4942">
        <w:lastRenderedPageBreak/>
        <w:t>osobę rozpoczynającą korzystanie z „małego ZUS” (a zatem podlegającą obowiązkowo pod ubezpieczenia społeczne).</w:t>
      </w:r>
    </w:p>
    <w:p w:rsidR="00D864D9" w:rsidRDefault="008E4942" w:rsidP="000C2381">
      <w:pPr>
        <w:pStyle w:val="Standard"/>
        <w:suppressAutoHyphens w:val="0"/>
        <w:spacing w:before="120" w:line="360" w:lineRule="auto"/>
        <w:jc w:val="both"/>
      </w:pPr>
      <w:r>
        <w:t xml:space="preserve">Należy </w:t>
      </w:r>
      <w:r w:rsidR="006F3251">
        <w:t xml:space="preserve">także </w:t>
      </w:r>
      <w:r>
        <w:t xml:space="preserve">zauważyć, że przewidziana w ustawie PP „ulga na start” </w:t>
      </w:r>
      <w:r w:rsidR="005F5733">
        <w:t>zakłada</w:t>
      </w:r>
      <w:r>
        <w:t xml:space="preserve"> brak konieczności opłacania składek na ubezpieczenia społeczne, nie zaś na ubezpieczenie zdrowotne. P</w:t>
      </w:r>
      <w:r w:rsidR="00315517">
        <w:t>oczątkujący przedsiębiorcy</w:t>
      </w:r>
      <w:r>
        <w:t xml:space="preserve"> </w:t>
      </w:r>
      <w:r w:rsidR="00315517">
        <w:t xml:space="preserve">będą </w:t>
      </w:r>
      <w:r>
        <w:t>bowiem</w:t>
      </w:r>
      <w:r w:rsidR="00315517">
        <w:t xml:space="preserve"> nadal</w:t>
      </w:r>
      <w:r>
        <w:t xml:space="preserve"> objęci tym ostatnim</w:t>
      </w:r>
      <w:r w:rsidR="000C2381">
        <w:t>. W </w:t>
      </w:r>
      <w:r w:rsidR="00315517">
        <w:t>konsekwencji, ze względu na specyfikę systemu</w:t>
      </w:r>
      <w:r w:rsidR="00E90CA4">
        <w:t xml:space="preserve"> ubezpieczeń w Polsce, konieczne jest wprowadzenie </w:t>
      </w:r>
      <w:r w:rsidR="00E90CA4" w:rsidRPr="00CE1844">
        <w:t>w ustawie o świadczeniach opi</w:t>
      </w:r>
      <w:r w:rsidR="000C2381">
        <w:t>eki zdrowotnej finansowanych ze </w:t>
      </w:r>
      <w:r w:rsidR="00E90CA4" w:rsidRPr="00CE1844">
        <w:t>środków publicznych</w:t>
      </w:r>
      <w:r w:rsidR="00E90CA4">
        <w:t xml:space="preserve"> nowego tytułu podlegania </w:t>
      </w:r>
      <w:r w:rsidR="00EB4B80">
        <w:t xml:space="preserve">pod ubezpieczenie zdrowotne (przewidziany jest on w </w:t>
      </w:r>
      <w:r w:rsidR="00957870">
        <w:t xml:space="preserve">proponowanym </w:t>
      </w:r>
      <w:r w:rsidR="00EB4B80">
        <w:t>art. 66 ust. 1</w:t>
      </w:r>
      <w:r w:rsidR="00957870">
        <w:t xml:space="preserve"> pkt 1a </w:t>
      </w:r>
      <w:r w:rsidR="00EB4B80">
        <w:t>przedmiotowej ustaw</w:t>
      </w:r>
      <w:r w:rsidR="00957870">
        <w:t>y</w:t>
      </w:r>
      <w:r w:rsidR="000C2381">
        <w:t xml:space="preserve"> i </w:t>
      </w:r>
      <w:r w:rsidR="00EB4B80">
        <w:t xml:space="preserve">dotyczy przedsiębiorców korzystających z „ulgi na start”, a także osób z nimi współpracujących). W kolejnych artykułach tej ustawy wprowadza się natomiast rozwiązania dotyczące m.in. terminów powstania i wygaśnięcia obowiązku ubezpieczenia zdrowotnego, zasad zgłaszania </w:t>
      </w:r>
      <w:r w:rsidR="00C6062E">
        <w:t xml:space="preserve">do ubezpieczenia </w:t>
      </w:r>
      <w:r w:rsidR="003067DE">
        <w:t xml:space="preserve">zdrowotnego </w:t>
      </w:r>
      <w:r w:rsidR="009C6DD6">
        <w:t>oraz</w:t>
      </w:r>
      <w:r w:rsidR="00EB4B80">
        <w:t xml:space="preserve"> wyliczania podstawy wymiaru składki na ubezpieczenie zdrowotne takich osób, które </w:t>
      </w:r>
      <w:r w:rsidR="001804F7">
        <w:t xml:space="preserve">to rozwiązania </w:t>
      </w:r>
      <w:r w:rsidR="00EB4B80">
        <w:t>są analogiczne do rozwiązań przewidzianych dla „zwykłych” przedsiębiorców oraz osób z nimi</w:t>
      </w:r>
      <w:r w:rsidR="008F003B">
        <w:t xml:space="preserve"> współpracujących</w:t>
      </w:r>
      <w:r w:rsidR="00EB4B80">
        <w:t>.</w:t>
      </w:r>
    </w:p>
    <w:p w:rsidR="008E4942" w:rsidRPr="00CE1844" w:rsidRDefault="00E969E5" w:rsidP="000C2381">
      <w:pPr>
        <w:pStyle w:val="Standard"/>
        <w:suppressAutoHyphens w:val="0"/>
        <w:spacing w:before="120" w:line="360" w:lineRule="auto"/>
        <w:jc w:val="both"/>
      </w:pPr>
      <w:r>
        <w:t>Na mocy przepisu art. 229 zmiany w przepisach dotyczące „ulgi na start” wejdą w życie z dniem 31 marca 2018 r.</w:t>
      </w:r>
      <w:r w:rsidR="007211DE">
        <w:t xml:space="preserve"> </w:t>
      </w:r>
    </w:p>
    <w:p w:rsidR="00A505C6" w:rsidRPr="00CE1844" w:rsidRDefault="00A505C6" w:rsidP="000C2381">
      <w:pPr>
        <w:pStyle w:val="Nagwek1"/>
        <w:keepNext w:val="0"/>
        <w:spacing w:after="0" w:line="360" w:lineRule="auto"/>
        <w:ind w:left="397" w:hanging="397"/>
        <w:jc w:val="both"/>
        <w:rPr>
          <w:rFonts w:ascii="Times New Roman" w:hAnsi="Times New Roman"/>
          <w:sz w:val="24"/>
          <w:szCs w:val="24"/>
        </w:rPr>
      </w:pPr>
      <w:r w:rsidRPr="00CE1844">
        <w:rPr>
          <w:rFonts w:ascii="Times New Roman" w:hAnsi="Times New Roman"/>
          <w:sz w:val="24"/>
          <w:szCs w:val="24"/>
        </w:rPr>
        <w:t xml:space="preserve">Zmiany w </w:t>
      </w:r>
      <w:r w:rsidR="004046CF">
        <w:rPr>
          <w:rFonts w:ascii="Times New Roman" w:hAnsi="Times New Roman"/>
          <w:sz w:val="24"/>
          <w:szCs w:val="24"/>
        </w:rPr>
        <w:t>ustawach</w:t>
      </w:r>
      <w:r w:rsidRPr="00CE1844">
        <w:rPr>
          <w:rFonts w:ascii="Times New Roman" w:hAnsi="Times New Roman"/>
          <w:sz w:val="24"/>
          <w:szCs w:val="24"/>
        </w:rPr>
        <w:t xml:space="preserve"> w związku z wprowadzeniem tzw. </w:t>
      </w:r>
      <w:r w:rsidR="00873F4A">
        <w:rPr>
          <w:rFonts w:ascii="Times New Roman" w:hAnsi="Times New Roman"/>
          <w:sz w:val="24"/>
          <w:szCs w:val="24"/>
        </w:rPr>
        <w:t>„</w:t>
      </w:r>
      <w:r w:rsidRPr="00CE1844">
        <w:rPr>
          <w:rFonts w:ascii="Times New Roman" w:hAnsi="Times New Roman"/>
          <w:sz w:val="24"/>
          <w:szCs w:val="24"/>
        </w:rPr>
        <w:t xml:space="preserve">działalności </w:t>
      </w:r>
      <w:r w:rsidR="004046CF">
        <w:rPr>
          <w:rFonts w:ascii="Times New Roman" w:hAnsi="Times New Roman"/>
          <w:sz w:val="24"/>
          <w:szCs w:val="24"/>
        </w:rPr>
        <w:t>nieewidencjonowanej</w:t>
      </w:r>
      <w:r w:rsidR="00873F4A">
        <w:rPr>
          <w:rFonts w:ascii="Times New Roman" w:hAnsi="Times New Roman"/>
          <w:sz w:val="24"/>
          <w:szCs w:val="24"/>
        </w:rPr>
        <w:t>”</w:t>
      </w:r>
    </w:p>
    <w:p w:rsidR="00B5329F" w:rsidRDefault="00A505C6" w:rsidP="000C2381">
      <w:pPr>
        <w:spacing w:before="120" w:line="360" w:lineRule="auto"/>
        <w:jc w:val="both"/>
      </w:pPr>
      <w:r w:rsidRPr="00CE1844">
        <w:rPr>
          <w:lang w:eastAsia="pl-PL"/>
        </w:rPr>
        <w:t>Art. 5 ust. 1 ustawy PP przewiduje wprowadzenie nowe</w:t>
      </w:r>
      <w:r w:rsidR="000C2381">
        <w:rPr>
          <w:lang w:eastAsia="pl-PL"/>
        </w:rPr>
        <w:t>j konstrukcji prawnej, tj. tzw. </w:t>
      </w:r>
      <w:r w:rsidRPr="00CE1844">
        <w:rPr>
          <w:lang w:eastAsia="pl-PL"/>
        </w:rPr>
        <w:t xml:space="preserve">„działalności </w:t>
      </w:r>
      <w:r w:rsidR="0049775D">
        <w:rPr>
          <w:lang w:eastAsia="pl-PL"/>
        </w:rPr>
        <w:t>nieewidencjonowanej</w:t>
      </w:r>
      <w:r w:rsidRPr="00CE1844">
        <w:rPr>
          <w:lang w:eastAsia="pl-PL"/>
        </w:rPr>
        <w:t xml:space="preserve">”, która zakłada, że jeśli </w:t>
      </w:r>
      <w:r w:rsidRPr="00CE1844">
        <w:t xml:space="preserve">działalność wykonywana jest przez osobę fizyczną, która </w:t>
      </w:r>
      <w:r w:rsidR="0049775D">
        <w:t>w okresie ostatnich 60 miesięcy nie wykonywała działalności gospodarczej</w:t>
      </w:r>
      <w:r w:rsidRPr="00CE1844">
        <w:t>, a przychód z te</w:t>
      </w:r>
      <w:r w:rsidR="000C2381">
        <w:t>j działalności nie przekracza w </w:t>
      </w:r>
      <w:r w:rsidRPr="00CE1844">
        <w:t xml:space="preserve">żadnym miesiącu 50% kwoty minimalnego wynagrodzenia, to działalność taka </w:t>
      </w:r>
      <w:r w:rsidR="000C2381">
        <w:t>w </w:t>
      </w:r>
      <w:r w:rsidR="0049775D">
        <w:t xml:space="preserve">ogóle </w:t>
      </w:r>
      <w:r w:rsidRPr="00CE1844">
        <w:t xml:space="preserve">nie jest uznawana za działalność gospodarczą. Rozwiązanie </w:t>
      </w:r>
      <w:r w:rsidR="00A86F15">
        <w:t>to</w:t>
      </w:r>
      <w:r w:rsidRPr="00CE1844">
        <w:t xml:space="preserve"> ma stymulować polską przedsiębiorczość i ograniczać obowiązki publicznoprawne osób, które ją prowadzą. Z drugiej strony, konieczne jest zagwarantowanie, że regulacja taka nie doprowadzi do rozrostu tzw. „szarej strefy” oraz dzia</w:t>
      </w:r>
      <w:r w:rsidR="000C2381">
        <w:t>łań jedynie pozornie zgodnych z </w:t>
      </w:r>
      <w:r w:rsidRPr="00CE1844">
        <w:t xml:space="preserve">prawem. Z tego względu proponuje się wprowadzenie odpowiednich zmian w ustawie o podatku dochodowym od osób fizycznych (art. </w:t>
      </w:r>
      <w:r w:rsidR="008D0B28">
        <w:t>25</w:t>
      </w:r>
      <w:r w:rsidRPr="00CE1844">
        <w:t>)</w:t>
      </w:r>
      <w:r w:rsidR="00B5329F">
        <w:t>, a także skorzystanie z rozwiązań przewidzianych</w:t>
      </w:r>
      <w:r w:rsidRPr="00CE1844">
        <w:t xml:space="preserve"> w ustawie o podatku od towarów i usług (art. </w:t>
      </w:r>
      <w:r w:rsidR="008D0B28">
        <w:t>94</w:t>
      </w:r>
      <w:r w:rsidR="00B67545">
        <w:t xml:space="preserve">). </w:t>
      </w:r>
    </w:p>
    <w:p w:rsidR="00870766" w:rsidRDefault="00A505C6" w:rsidP="000C2381">
      <w:pPr>
        <w:spacing w:before="120" w:line="360" w:lineRule="auto"/>
        <w:jc w:val="both"/>
      </w:pPr>
      <w:r w:rsidRPr="00CE1844">
        <w:lastRenderedPageBreak/>
        <w:t xml:space="preserve">W pierwszym ze wspomnianych aktów prawnych </w:t>
      </w:r>
      <w:r w:rsidR="00A20A0B">
        <w:t>(w proponowanych przepisach art. 20 ust. 1ba</w:t>
      </w:r>
      <w:r w:rsidR="00C420A9">
        <w:t>–</w:t>
      </w:r>
      <w:r w:rsidR="00A20A0B">
        <w:t xml:space="preserve">1bc) </w:t>
      </w:r>
      <w:r w:rsidR="0007538E">
        <w:t>wyraźnie wskazuje się</w:t>
      </w:r>
      <w:r w:rsidRPr="00CE1844">
        <w:t xml:space="preserve">, że przychody osiągane z działalności </w:t>
      </w:r>
      <w:r w:rsidR="00A21EED">
        <w:t>nieewidencjonowanej</w:t>
      </w:r>
      <w:r w:rsidR="00A21EED" w:rsidRPr="00CE1844">
        <w:t xml:space="preserve"> </w:t>
      </w:r>
      <w:r w:rsidRPr="00CE1844">
        <w:t xml:space="preserve">są przychodami z tzw. innych źródeł, a w konsekwencji podlegają opodatkowaniu. </w:t>
      </w:r>
      <w:r w:rsidR="00A21EED">
        <w:t>Dodatkowo proponuje się wprowadzanie zasad dotyczących sposobu traktowania przychodów w sytuacji przekroczenia limitu wyznaczającego próg działalności nieewidencjonowanej. Zgodnie bowiem z ustawą PP, w przypadku przekroczenia tego pułapu, działalność uznawana jest za działalność gospodarczą już od dnia, gdy przekroczenie nastąpiło, jednak osoba prowadząca dotąd działalność nieewidencjonowaną ma 7 dni, by złożyć wniosek o wpisanie do CEIDG. Dla zapewnienia przejrzystości systemu</w:t>
      </w:r>
      <w:r w:rsidR="002714CD">
        <w:t>,</w:t>
      </w:r>
      <w:r w:rsidR="00A21EED">
        <w:t xml:space="preserve"> planowane w ustawie o podatku dochodowym od osób fizycznych rozwiązanie zakłada, że osiągane przychody będą traktowane jako przychody z </w:t>
      </w:r>
      <w:r w:rsidR="00D74A6F">
        <w:t xml:space="preserve">pozarolniczej </w:t>
      </w:r>
      <w:r w:rsidR="00A21EED">
        <w:t xml:space="preserve">działalności gospodarczej </w:t>
      </w:r>
      <w:r w:rsidR="000C2381">
        <w:t>od chwili złożenia wniosku (lub </w:t>
      </w:r>
      <w:r w:rsidR="002714CD">
        <w:t xml:space="preserve">bezskutecznego </w:t>
      </w:r>
      <w:r w:rsidR="00A21EED">
        <w:t>upływu terminu na złożenie takiego wniosku)</w:t>
      </w:r>
      <w:r w:rsidR="00D74A6F">
        <w:t xml:space="preserve">. Przychody osiągnięte </w:t>
      </w:r>
      <w:r w:rsidR="00E20A0D">
        <w:t xml:space="preserve">po przekroczeniu limitu, a jeszcze </w:t>
      </w:r>
      <w:r w:rsidR="00D74A6F">
        <w:t>przed tą datą</w:t>
      </w:r>
      <w:r w:rsidR="00E20A0D">
        <w:t>,</w:t>
      </w:r>
      <w:r w:rsidR="00D74A6F">
        <w:t xml:space="preserve"> </w:t>
      </w:r>
      <w:r w:rsidR="00E20A0D">
        <w:t xml:space="preserve">będą natomiast </w:t>
      </w:r>
      <w:r w:rsidR="00D74A6F">
        <w:t>nadal zaliczane do przychodów z innych źródeł.</w:t>
      </w:r>
      <w:r w:rsidR="00A21EED">
        <w:t xml:space="preserve"> </w:t>
      </w:r>
      <w:r w:rsidR="00870766">
        <w:t xml:space="preserve">We wspomnianym okresie „przejściowym” </w:t>
      </w:r>
      <w:r w:rsidR="002A0DF4">
        <w:t xml:space="preserve">nie trzeba </w:t>
      </w:r>
      <w:r w:rsidR="00725209">
        <w:t xml:space="preserve">też </w:t>
      </w:r>
      <w:r w:rsidR="002A0DF4">
        <w:t>będzie prowadzić</w:t>
      </w:r>
      <w:r w:rsidR="00870766">
        <w:t xml:space="preserve"> podatkowej księgi przychodów i rozchodów, o czym przesądza </w:t>
      </w:r>
      <w:r w:rsidR="00725209">
        <w:t xml:space="preserve">proponowany art. 20 ust. 1bc w zw. z </w:t>
      </w:r>
      <w:r w:rsidR="003C7C3B">
        <w:t>obowiązujący</w:t>
      </w:r>
      <w:r w:rsidR="00725209">
        <w:t>m</w:t>
      </w:r>
      <w:r w:rsidR="00870766">
        <w:t xml:space="preserve"> art. 24a ust. </w:t>
      </w:r>
      <w:r w:rsidR="003C7C3B">
        <w:t xml:space="preserve">1 </w:t>
      </w:r>
      <w:r w:rsidR="00725209">
        <w:t>i</w:t>
      </w:r>
      <w:r w:rsidR="003C7C3B">
        <w:t xml:space="preserve"> art. 5a pkt 6</w:t>
      </w:r>
      <w:r w:rsidR="00870766">
        <w:t xml:space="preserve"> przedmiotowej ustawy.</w:t>
      </w:r>
    </w:p>
    <w:p w:rsidR="001D235A" w:rsidRDefault="00B5329F" w:rsidP="000C2381">
      <w:pPr>
        <w:spacing w:before="120" w:line="360" w:lineRule="auto"/>
        <w:jc w:val="both"/>
      </w:pPr>
      <w:r>
        <w:t>Drugi</w:t>
      </w:r>
      <w:r w:rsidR="00A505C6" w:rsidRPr="00CE1844">
        <w:t xml:space="preserve"> z</w:t>
      </w:r>
      <w:r>
        <w:t>e wspomnianych aktów prawnych posługuje się własną definicją działalności gospodarczej (w art. 15 ust. 2), obejmującą swym zakresem także działalność, która na gruncie ustawy PP będzie uznawana za dzi</w:t>
      </w:r>
      <w:r w:rsidR="000C2381">
        <w:t>ałalność nieewidencjonowaną. W </w:t>
      </w:r>
      <w:r>
        <w:t xml:space="preserve">konsekwencji, osoba prowadząca tego typu działalność będzie uznawana za </w:t>
      </w:r>
      <w:r w:rsidR="000E1CE0">
        <w:t>podatnika</w:t>
      </w:r>
      <w:r w:rsidR="000F06C2">
        <w:t>, o ile spełnia</w:t>
      </w:r>
      <w:r w:rsidR="000E1CE0">
        <w:t>ć będzie</w:t>
      </w:r>
      <w:r w:rsidR="000F06C2">
        <w:t xml:space="preserve"> warunki określone tą ustawą</w:t>
      </w:r>
      <w:r w:rsidR="00A505C6" w:rsidRPr="00CE1844">
        <w:t xml:space="preserve">. Ze względu jednak na przepis art. 113 ustawy o podatku od towarów i usług, </w:t>
      </w:r>
      <w:r w:rsidR="000E1CE0">
        <w:t>osoba taka</w:t>
      </w:r>
      <w:r w:rsidR="00A505C6" w:rsidRPr="00CE1844">
        <w:t xml:space="preserve"> będzie </w:t>
      </w:r>
      <w:r w:rsidR="000E1CE0">
        <w:t xml:space="preserve">zwolniona </w:t>
      </w:r>
      <w:r w:rsidR="00A505C6" w:rsidRPr="00CE1844">
        <w:t xml:space="preserve">od podatku VAT. </w:t>
      </w:r>
      <w:r w:rsidR="000E1CE0">
        <w:t>N</w:t>
      </w:r>
      <w:r w:rsidR="00A505C6" w:rsidRPr="00CE1844">
        <w:t xml:space="preserve">a mocy art. 109 ust. 1 tejże ustawy będzie </w:t>
      </w:r>
      <w:r w:rsidR="00DC77FD">
        <w:t xml:space="preserve">natomiast </w:t>
      </w:r>
      <w:r w:rsidR="000E1CE0">
        <w:t>zobowiązana</w:t>
      </w:r>
      <w:r w:rsidR="00A505C6" w:rsidRPr="00CE1844">
        <w:t xml:space="preserve"> prowadzić </w:t>
      </w:r>
      <w:r w:rsidR="000F06C2">
        <w:t>uproszczoną ewidencję sprzedaży za dany dzień</w:t>
      </w:r>
      <w:r w:rsidR="00A505C6" w:rsidRPr="00CE1844">
        <w:t xml:space="preserve">. </w:t>
      </w:r>
      <w:r w:rsidR="000E1CE0">
        <w:t xml:space="preserve">Należy w tym miejscu zauważyć, że </w:t>
      </w:r>
      <w:r w:rsidR="008626B0">
        <w:t>prowadzenie</w:t>
      </w:r>
      <w:r w:rsidR="000E1CE0">
        <w:t xml:space="preserve"> takiej ewidencji nie będzie stanowić szczególnie obciążającego wymogu dla osób prowadzących omawianą działalność, a jednocześnie będzie im gwarantować legalność osiąganych przychodów. Rozwiązanie takie umożliwi ponadto organom państwowym zachowanie wystarczającego nadzoru nad działalnością tego typu.</w:t>
      </w:r>
    </w:p>
    <w:p w:rsidR="00D864D9" w:rsidRPr="00CE1844" w:rsidRDefault="001D235A" w:rsidP="000C2381">
      <w:pPr>
        <w:spacing w:before="120" w:line="360" w:lineRule="auto"/>
        <w:jc w:val="both"/>
        <w:rPr>
          <w:lang w:eastAsia="pl-PL"/>
        </w:rPr>
      </w:pPr>
      <w:r>
        <w:t xml:space="preserve">Ponadto proponuje się wprowadzenie zmian w ustawie o statystyce publicznej (art. </w:t>
      </w:r>
      <w:r w:rsidR="005755E4">
        <w:t>34</w:t>
      </w:r>
      <w:r>
        <w:t xml:space="preserve">), polegających na </w:t>
      </w:r>
      <w:r w:rsidR="00DA2991">
        <w:t xml:space="preserve">wyraźnym </w:t>
      </w:r>
      <w:r>
        <w:t xml:space="preserve">wskazaniu, że </w:t>
      </w:r>
      <w:r w:rsidR="00BA62D1">
        <w:t xml:space="preserve">osoba prowadząca działalność </w:t>
      </w:r>
      <w:r w:rsidR="00BA62D1">
        <w:lastRenderedPageBreak/>
        <w:t>nieewidencjonowaną</w:t>
      </w:r>
      <w:r>
        <w:t xml:space="preserve"> nie będzie </w:t>
      </w:r>
      <w:r w:rsidR="006B67F9">
        <w:t xml:space="preserve">wpisywana do krajowego rejestru urzędowego podmiotów gospodarki narodowej, a w konsekwencji nie będzie </w:t>
      </w:r>
      <w:r>
        <w:t>otrzymywała numeru REGON.</w:t>
      </w:r>
    </w:p>
    <w:p w:rsidR="00E25EFA" w:rsidRPr="00CE1844" w:rsidRDefault="00E25EFA" w:rsidP="000C2381">
      <w:pPr>
        <w:pStyle w:val="Nagwek1"/>
        <w:keepNext w:val="0"/>
        <w:spacing w:after="0" w:line="360" w:lineRule="auto"/>
        <w:ind w:left="397" w:hanging="397"/>
        <w:jc w:val="both"/>
        <w:rPr>
          <w:rFonts w:ascii="Times New Roman" w:hAnsi="Times New Roman"/>
          <w:sz w:val="24"/>
          <w:szCs w:val="24"/>
        </w:rPr>
      </w:pPr>
      <w:r w:rsidRPr="00CE1844">
        <w:rPr>
          <w:rFonts w:ascii="Times New Roman" w:hAnsi="Times New Roman"/>
          <w:sz w:val="24"/>
          <w:szCs w:val="24"/>
        </w:rPr>
        <w:t>Zmiany w ustawach odwołujących się do Polskiej Rzeczypospolitej Ludowej</w:t>
      </w:r>
    </w:p>
    <w:p w:rsidR="00E25EFA" w:rsidRPr="00CE1844" w:rsidRDefault="00E25EFA" w:rsidP="000C2381">
      <w:pPr>
        <w:spacing w:line="360" w:lineRule="auto"/>
        <w:jc w:val="both"/>
      </w:pPr>
      <w:r w:rsidRPr="00CE1844">
        <w:t>Wprowadzane zmiany dotyczą następujących ustaw:</w:t>
      </w:r>
    </w:p>
    <w:p w:rsidR="00E25EFA" w:rsidRPr="00CE1844" w:rsidRDefault="00B67545" w:rsidP="000C2381">
      <w:pPr>
        <w:pStyle w:val="ARTartustawynprozporzdzenia"/>
        <w:numPr>
          <w:ilvl w:val="0"/>
          <w:numId w:val="26"/>
        </w:numPr>
        <w:tabs>
          <w:tab w:val="left" w:pos="426"/>
        </w:tabs>
        <w:suppressAutoHyphens w:val="0"/>
        <w:spacing w:before="0"/>
        <w:ind w:left="170" w:hanging="170"/>
        <w:rPr>
          <w:rFonts w:ascii="Times New Roman" w:hAnsi="Times New Roman" w:cs="Times New Roman"/>
          <w:szCs w:val="24"/>
        </w:rPr>
      </w:pPr>
      <w:r>
        <w:rPr>
          <w:rFonts w:ascii="Times New Roman" w:hAnsi="Times New Roman" w:cs="Times New Roman"/>
          <w:szCs w:val="24"/>
        </w:rPr>
        <w:t>ustaw</w:t>
      </w:r>
      <w:r w:rsidR="008A7845">
        <w:rPr>
          <w:rFonts w:ascii="Times New Roman" w:hAnsi="Times New Roman" w:cs="Times New Roman"/>
          <w:szCs w:val="24"/>
        </w:rPr>
        <w:t>a</w:t>
      </w:r>
      <w:r w:rsidR="00E25EFA" w:rsidRPr="00CE1844">
        <w:rPr>
          <w:rFonts w:ascii="Times New Roman" w:hAnsi="Times New Roman" w:cs="Times New Roman"/>
          <w:szCs w:val="24"/>
        </w:rPr>
        <w:t xml:space="preserve"> o Polskim Czerwonym Krzyżu (art. </w:t>
      </w:r>
      <w:r w:rsidR="00FB54C0">
        <w:rPr>
          <w:rFonts w:ascii="Times New Roman" w:hAnsi="Times New Roman" w:cs="Times New Roman"/>
          <w:szCs w:val="24"/>
        </w:rPr>
        <w:t>4</w:t>
      </w:r>
      <w:r w:rsidR="00E25EFA" w:rsidRPr="00CE1844">
        <w:rPr>
          <w:rFonts w:ascii="Times New Roman" w:hAnsi="Times New Roman" w:cs="Times New Roman"/>
          <w:szCs w:val="24"/>
        </w:rPr>
        <w:t>),</w:t>
      </w:r>
    </w:p>
    <w:p w:rsidR="00E25EFA" w:rsidRPr="00CE1844" w:rsidRDefault="00B67545" w:rsidP="000C2381">
      <w:pPr>
        <w:pStyle w:val="ARTartustawynprozporzdzenia"/>
        <w:numPr>
          <w:ilvl w:val="0"/>
          <w:numId w:val="26"/>
        </w:numPr>
        <w:tabs>
          <w:tab w:val="left" w:pos="426"/>
        </w:tabs>
        <w:suppressAutoHyphens w:val="0"/>
        <w:spacing w:before="0"/>
        <w:ind w:left="426" w:hanging="426"/>
        <w:rPr>
          <w:rFonts w:ascii="Times New Roman" w:hAnsi="Times New Roman" w:cs="Times New Roman"/>
          <w:szCs w:val="24"/>
        </w:rPr>
      </w:pPr>
      <w:r>
        <w:rPr>
          <w:rFonts w:ascii="Times New Roman" w:hAnsi="Times New Roman" w:cs="Times New Roman"/>
          <w:szCs w:val="24"/>
        </w:rPr>
        <w:t>ustaw</w:t>
      </w:r>
      <w:r w:rsidR="008A7845">
        <w:rPr>
          <w:rFonts w:ascii="Times New Roman" w:hAnsi="Times New Roman" w:cs="Times New Roman"/>
          <w:szCs w:val="24"/>
        </w:rPr>
        <w:t>a</w:t>
      </w:r>
      <w:r w:rsidR="00E25EFA" w:rsidRPr="00CE1844">
        <w:rPr>
          <w:rFonts w:ascii="Times New Roman" w:hAnsi="Times New Roman" w:cs="Times New Roman"/>
          <w:szCs w:val="24"/>
        </w:rPr>
        <w:t xml:space="preserve"> o ustanowieniu medalu „Za udział w walkach o Berlin” i medalu „Za zasługi dla obronności kraju” (art. </w:t>
      </w:r>
      <w:r w:rsidR="00FB54C0">
        <w:rPr>
          <w:rFonts w:ascii="Times New Roman" w:hAnsi="Times New Roman" w:cs="Times New Roman"/>
          <w:szCs w:val="24"/>
        </w:rPr>
        <w:t>6</w:t>
      </w:r>
      <w:r w:rsidR="00E25EFA" w:rsidRPr="00CE1844">
        <w:rPr>
          <w:rFonts w:ascii="Times New Roman" w:hAnsi="Times New Roman" w:cs="Times New Roman"/>
          <w:szCs w:val="24"/>
        </w:rPr>
        <w:t>),</w:t>
      </w:r>
    </w:p>
    <w:p w:rsidR="00E25EFA" w:rsidRPr="00CE1844" w:rsidRDefault="00B67545" w:rsidP="000C2381">
      <w:pPr>
        <w:pStyle w:val="ARTartustawynprozporzdzenia"/>
        <w:numPr>
          <w:ilvl w:val="0"/>
          <w:numId w:val="26"/>
        </w:numPr>
        <w:tabs>
          <w:tab w:val="left" w:pos="426"/>
        </w:tabs>
        <w:suppressAutoHyphens w:val="0"/>
        <w:spacing w:before="0"/>
        <w:ind w:left="426" w:hanging="426"/>
        <w:rPr>
          <w:rFonts w:ascii="Times New Roman" w:hAnsi="Times New Roman" w:cs="Times New Roman"/>
          <w:szCs w:val="24"/>
        </w:rPr>
      </w:pPr>
      <w:r>
        <w:rPr>
          <w:rFonts w:ascii="Times New Roman" w:hAnsi="Times New Roman" w:cs="Times New Roman"/>
          <w:szCs w:val="24"/>
        </w:rPr>
        <w:t>ustaw</w:t>
      </w:r>
      <w:r w:rsidR="008A7845">
        <w:rPr>
          <w:rFonts w:ascii="Times New Roman" w:hAnsi="Times New Roman" w:cs="Times New Roman"/>
          <w:szCs w:val="24"/>
        </w:rPr>
        <w:t>a</w:t>
      </w:r>
      <w:r w:rsidR="00E25EFA" w:rsidRPr="00CE1844">
        <w:rPr>
          <w:rFonts w:ascii="Times New Roman" w:hAnsi="Times New Roman" w:cs="Times New Roman"/>
          <w:szCs w:val="24"/>
        </w:rPr>
        <w:t xml:space="preserve"> o polskiej strefie rybołówstwa morskiego (art. </w:t>
      </w:r>
      <w:r w:rsidR="00FB54C0">
        <w:rPr>
          <w:rFonts w:ascii="Times New Roman" w:hAnsi="Times New Roman" w:cs="Times New Roman"/>
          <w:szCs w:val="24"/>
        </w:rPr>
        <w:t>7</w:t>
      </w:r>
      <w:r w:rsidR="00E25EFA" w:rsidRPr="00CE1844">
        <w:rPr>
          <w:rFonts w:ascii="Times New Roman" w:hAnsi="Times New Roman" w:cs="Times New Roman"/>
          <w:szCs w:val="24"/>
        </w:rPr>
        <w:t>),</w:t>
      </w:r>
    </w:p>
    <w:p w:rsidR="00E25EFA" w:rsidRPr="00CE1844" w:rsidRDefault="00B67545" w:rsidP="000C2381">
      <w:pPr>
        <w:pStyle w:val="ARTartustawynprozporzdzenia"/>
        <w:numPr>
          <w:ilvl w:val="0"/>
          <w:numId w:val="26"/>
        </w:numPr>
        <w:tabs>
          <w:tab w:val="left" w:pos="426"/>
        </w:tabs>
        <w:suppressAutoHyphens w:val="0"/>
        <w:spacing w:before="0"/>
        <w:ind w:left="426" w:hanging="426"/>
        <w:rPr>
          <w:rFonts w:ascii="Times New Roman" w:hAnsi="Times New Roman" w:cs="Times New Roman"/>
          <w:szCs w:val="24"/>
        </w:rPr>
      </w:pPr>
      <w:r>
        <w:rPr>
          <w:rFonts w:ascii="Times New Roman" w:hAnsi="Times New Roman" w:cs="Times New Roman"/>
          <w:szCs w:val="24"/>
        </w:rPr>
        <w:t>ustaw</w:t>
      </w:r>
      <w:r w:rsidR="008A7845">
        <w:rPr>
          <w:rFonts w:ascii="Times New Roman" w:hAnsi="Times New Roman" w:cs="Times New Roman"/>
          <w:szCs w:val="24"/>
        </w:rPr>
        <w:t>a</w:t>
      </w:r>
      <w:r w:rsidR="00E25EFA" w:rsidRPr="00CE1844">
        <w:rPr>
          <w:rFonts w:ascii="Times New Roman" w:hAnsi="Times New Roman" w:cs="Times New Roman"/>
          <w:szCs w:val="24"/>
        </w:rPr>
        <w:t xml:space="preserve"> o społeczno-zawodowych organizacjach rolników (art. </w:t>
      </w:r>
      <w:r w:rsidR="00F232DC">
        <w:rPr>
          <w:rFonts w:ascii="Times New Roman" w:hAnsi="Times New Roman" w:cs="Times New Roman"/>
          <w:szCs w:val="24"/>
        </w:rPr>
        <w:t>10</w:t>
      </w:r>
      <w:r w:rsidR="00E25EFA" w:rsidRPr="00CE1844">
        <w:rPr>
          <w:rFonts w:ascii="Times New Roman" w:hAnsi="Times New Roman" w:cs="Times New Roman"/>
          <w:szCs w:val="24"/>
        </w:rPr>
        <w:t>),</w:t>
      </w:r>
    </w:p>
    <w:p w:rsidR="00E25EFA" w:rsidRPr="00CE1844" w:rsidRDefault="00B67545" w:rsidP="000C2381">
      <w:pPr>
        <w:pStyle w:val="ARTartustawynprozporzdzenia"/>
        <w:numPr>
          <w:ilvl w:val="0"/>
          <w:numId w:val="26"/>
        </w:numPr>
        <w:tabs>
          <w:tab w:val="left" w:pos="426"/>
        </w:tabs>
        <w:suppressAutoHyphens w:val="0"/>
        <w:spacing w:before="0"/>
        <w:ind w:left="426" w:hanging="426"/>
        <w:rPr>
          <w:rFonts w:ascii="Times New Roman" w:hAnsi="Times New Roman" w:cs="Times New Roman"/>
          <w:szCs w:val="24"/>
        </w:rPr>
      </w:pPr>
      <w:r>
        <w:rPr>
          <w:rFonts w:ascii="Times New Roman" w:hAnsi="Times New Roman" w:cs="Times New Roman"/>
          <w:szCs w:val="24"/>
        </w:rPr>
        <w:t>ustaw</w:t>
      </w:r>
      <w:r w:rsidR="008A7845">
        <w:rPr>
          <w:rFonts w:ascii="Times New Roman" w:hAnsi="Times New Roman" w:cs="Times New Roman"/>
          <w:szCs w:val="24"/>
        </w:rPr>
        <w:t>a</w:t>
      </w:r>
      <w:r w:rsidR="00E25EFA" w:rsidRPr="00CE1844">
        <w:rPr>
          <w:rFonts w:ascii="Times New Roman" w:hAnsi="Times New Roman" w:cs="Times New Roman"/>
          <w:szCs w:val="24"/>
        </w:rPr>
        <w:t xml:space="preserve"> – Prawo prasowe (art. </w:t>
      </w:r>
      <w:r w:rsidR="00FB54C0">
        <w:rPr>
          <w:rFonts w:ascii="Times New Roman" w:hAnsi="Times New Roman" w:cs="Times New Roman"/>
          <w:szCs w:val="24"/>
        </w:rPr>
        <w:t>1</w:t>
      </w:r>
      <w:r w:rsidR="00F232DC">
        <w:rPr>
          <w:rFonts w:ascii="Times New Roman" w:hAnsi="Times New Roman" w:cs="Times New Roman"/>
          <w:szCs w:val="24"/>
        </w:rPr>
        <w:t>3</w:t>
      </w:r>
      <w:r w:rsidR="00E25EFA" w:rsidRPr="00CE1844">
        <w:rPr>
          <w:rFonts w:ascii="Times New Roman" w:hAnsi="Times New Roman" w:cs="Times New Roman"/>
          <w:szCs w:val="24"/>
        </w:rPr>
        <w:t>),</w:t>
      </w:r>
    </w:p>
    <w:p w:rsidR="00E25EFA" w:rsidRPr="0036076F" w:rsidRDefault="00B67545" w:rsidP="000C2381">
      <w:pPr>
        <w:pStyle w:val="ARTartustawynprozporzdzenia"/>
        <w:numPr>
          <w:ilvl w:val="0"/>
          <w:numId w:val="26"/>
        </w:numPr>
        <w:tabs>
          <w:tab w:val="left" w:pos="426"/>
        </w:tabs>
        <w:suppressAutoHyphens w:val="0"/>
        <w:spacing w:before="0"/>
        <w:ind w:left="426" w:hanging="426"/>
        <w:rPr>
          <w:rFonts w:ascii="Times New Roman" w:hAnsi="Times New Roman" w:cs="Times New Roman"/>
          <w:szCs w:val="24"/>
        </w:rPr>
      </w:pPr>
      <w:r>
        <w:rPr>
          <w:rFonts w:ascii="Times New Roman" w:hAnsi="Times New Roman" w:cs="Times New Roman"/>
          <w:szCs w:val="24"/>
        </w:rPr>
        <w:t>ustaw</w:t>
      </w:r>
      <w:r w:rsidR="008A7845">
        <w:rPr>
          <w:rFonts w:ascii="Times New Roman" w:hAnsi="Times New Roman" w:cs="Times New Roman"/>
          <w:szCs w:val="24"/>
        </w:rPr>
        <w:t>a</w:t>
      </w:r>
      <w:r w:rsidR="00E25EFA" w:rsidRPr="00CE1844">
        <w:rPr>
          <w:rFonts w:ascii="Times New Roman" w:hAnsi="Times New Roman" w:cs="Times New Roman"/>
          <w:szCs w:val="24"/>
        </w:rPr>
        <w:t xml:space="preserve"> o związkach zawodowych rolników indywidualnych (art. </w:t>
      </w:r>
      <w:r w:rsidR="005755E4" w:rsidRPr="00CE1844">
        <w:rPr>
          <w:rFonts w:ascii="Times New Roman" w:hAnsi="Times New Roman" w:cs="Times New Roman"/>
          <w:szCs w:val="24"/>
        </w:rPr>
        <w:t>1</w:t>
      </w:r>
      <w:r w:rsidR="005755E4">
        <w:rPr>
          <w:rFonts w:ascii="Times New Roman" w:hAnsi="Times New Roman" w:cs="Times New Roman"/>
          <w:szCs w:val="24"/>
        </w:rPr>
        <w:t>7</w:t>
      </w:r>
      <w:r w:rsidR="00E25EFA" w:rsidRPr="00CE1844">
        <w:rPr>
          <w:rFonts w:ascii="Times New Roman" w:hAnsi="Times New Roman" w:cs="Times New Roman"/>
          <w:szCs w:val="24"/>
        </w:rPr>
        <w:t>).</w:t>
      </w:r>
    </w:p>
    <w:p w:rsidR="00E25EFA" w:rsidRDefault="00E25EFA" w:rsidP="000C2381">
      <w:pPr>
        <w:pStyle w:val="ARTartustawynprozporzdzenia"/>
        <w:suppressAutoHyphens w:val="0"/>
        <w:ind w:firstLine="0"/>
        <w:rPr>
          <w:rFonts w:ascii="Times New Roman" w:hAnsi="Times New Roman" w:cs="Times New Roman"/>
          <w:szCs w:val="24"/>
        </w:rPr>
      </w:pPr>
      <w:r w:rsidRPr="00CE1844">
        <w:rPr>
          <w:rFonts w:ascii="Times New Roman" w:hAnsi="Times New Roman" w:cs="Times New Roman"/>
          <w:szCs w:val="24"/>
        </w:rPr>
        <w:t>Wskazane wyżej ustawy zostały przyjęte w poprzednim jeszcze ustroju prawnopaństwowym i w swoich zapisach odwołują się w niektórych miejscach do Polskiej Rzeczypospolitej Ludowej oraz związanych z nią elementów czy wartości. Pomimo upływu wielu lat od transformacji ustrojowej, odesłania te nie uległy modyfikacji, przez co treść części zawartych we wspomnianych ustawach przepisów charakteryzuje się znaczącym stopniem anachroniczności czy też nawet całkowitą dezaktualizacją. Przykładowo ustawa o związkach zawodowych rolników indywidualnych mówi, że związki takie działają zgodnie z m.in. „konstytucyjnymi zasadami ustrojowymi Polskiej Rzeczypospolitej Ludowej”. Biorąc pod uwagę powyższe kwestie i mając na względzie zapewnienie logiczności, aktualności oraz przejrzystości obowiązującego prawa, zasadny</w:t>
      </w:r>
      <w:r w:rsidR="000C2381">
        <w:rPr>
          <w:rFonts w:ascii="Times New Roman" w:hAnsi="Times New Roman" w:cs="Times New Roman"/>
          <w:szCs w:val="24"/>
        </w:rPr>
        <w:t>m jest zastąpienie zawartych we </w:t>
      </w:r>
      <w:r w:rsidRPr="00CE1844">
        <w:rPr>
          <w:rFonts w:ascii="Times New Roman" w:hAnsi="Times New Roman" w:cs="Times New Roman"/>
          <w:szCs w:val="24"/>
        </w:rPr>
        <w:t>wspomnianych ustawach odwołań do „Polskiej Rzeczypospolitej Ludowej” poprzez zwrot „Rzeczpospolita Polska”.</w:t>
      </w:r>
      <w:r w:rsidR="008B69FC">
        <w:rPr>
          <w:rFonts w:ascii="Times New Roman" w:hAnsi="Times New Roman" w:cs="Times New Roman"/>
          <w:szCs w:val="24"/>
        </w:rPr>
        <w:t xml:space="preserve"> Proponuje się ponadto wprowadzenie do nich zmian, mających na celu dostosowanie występujących w ty</w:t>
      </w:r>
      <w:r w:rsidR="000C2381">
        <w:rPr>
          <w:rFonts w:ascii="Times New Roman" w:hAnsi="Times New Roman" w:cs="Times New Roman"/>
          <w:szCs w:val="24"/>
        </w:rPr>
        <w:t>ch aktach prawnych instytucji i </w:t>
      </w:r>
      <w:r w:rsidR="008B69FC">
        <w:rPr>
          <w:rFonts w:ascii="Times New Roman" w:hAnsi="Times New Roman" w:cs="Times New Roman"/>
          <w:szCs w:val="24"/>
        </w:rPr>
        <w:t xml:space="preserve">rozwiązań do obecnej </w:t>
      </w:r>
      <w:r w:rsidR="007C64EC">
        <w:rPr>
          <w:rFonts w:ascii="Times New Roman" w:hAnsi="Times New Roman" w:cs="Times New Roman"/>
          <w:szCs w:val="24"/>
        </w:rPr>
        <w:t>sytuacji</w:t>
      </w:r>
      <w:r w:rsidR="008B69FC">
        <w:rPr>
          <w:rFonts w:ascii="Times New Roman" w:hAnsi="Times New Roman" w:cs="Times New Roman"/>
          <w:szCs w:val="24"/>
        </w:rPr>
        <w:t xml:space="preserve"> prawno-</w:t>
      </w:r>
      <w:r w:rsidR="00CF1AD5">
        <w:rPr>
          <w:rFonts w:ascii="Times New Roman" w:hAnsi="Times New Roman" w:cs="Times New Roman"/>
          <w:szCs w:val="24"/>
        </w:rPr>
        <w:t xml:space="preserve">społecznej i </w:t>
      </w:r>
      <w:r w:rsidR="007C64EC">
        <w:rPr>
          <w:rFonts w:ascii="Times New Roman" w:hAnsi="Times New Roman" w:cs="Times New Roman"/>
          <w:szCs w:val="24"/>
        </w:rPr>
        <w:t xml:space="preserve">rzeczywistości </w:t>
      </w:r>
      <w:r w:rsidR="008B69FC">
        <w:rPr>
          <w:rFonts w:ascii="Times New Roman" w:hAnsi="Times New Roman" w:cs="Times New Roman"/>
          <w:szCs w:val="24"/>
        </w:rPr>
        <w:t xml:space="preserve">gospodarczej. </w:t>
      </w:r>
    </w:p>
    <w:p w:rsidR="00E2014A" w:rsidRDefault="00E55707" w:rsidP="000C2381">
      <w:pPr>
        <w:pStyle w:val="Nagwek1"/>
        <w:keepNext w:val="0"/>
        <w:spacing w:after="0" w:line="360" w:lineRule="auto"/>
        <w:ind w:left="397" w:hanging="397"/>
        <w:jc w:val="both"/>
        <w:rPr>
          <w:rFonts w:ascii="Times New Roman" w:hAnsi="Times New Roman"/>
          <w:sz w:val="24"/>
          <w:szCs w:val="24"/>
        </w:rPr>
      </w:pPr>
      <w:r>
        <w:rPr>
          <w:rFonts w:ascii="Times New Roman" w:hAnsi="Times New Roman"/>
          <w:sz w:val="24"/>
          <w:szCs w:val="24"/>
        </w:rPr>
        <w:t xml:space="preserve">Zmiany w ustawach związane z uprawnieniami </w:t>
      </w:r>
      <w:r w:rsidR="008448DB">
        <w:rPr>
          <w:rFonts w:ascii="Times New Roman" w:hAnsi="Times New Roman"/>
          <w:sz w:val="24"/>
          <w:szCs w:val="24"/>
        </w:rPr>
        <w:t xml:space="preserve">i obowiązkami </w:t>
      </w:r>
      <w:r>
        <w:rPr>
          <w:rFonts w:ascii="Times New Roman" w:hAnsi="Times New Roman"/>
          <w:sz w:val="24"/>
          <w:szCs w:val="24"/>
        </w:rPr>
        <w:t xml:space="preserve">Rzecznika </w:t>
      </w:r>
      <w:r w:rsidR="00860475">
        <w:rPr>
          <w:rFonts w:ascii="Times New Roman" w:hAnsi="Times New Roman"/>
          <w:sz w:val="24"/>
          <w:szCs w:val="24"/>
        </w:rPr>
        <w:t xml:space="preserve">Małych i Średnich </w:t>
      </w:r>
      <w:r>
        <w:rPr>
          <w:rFonts w:ascii="Times New Roman" w:hAnsi="Times New Roman"/>
          <w:sz w:val="24"/>
          <w:szCs w:val="24"/>
        </w:rPr>
        <w:t>Przedsiębiorców</w:t>
      </w:r>
    </w:p>
    <w:p w:rsidR="00E2014A" w:rsidRDefault="001172DB" w:rsidP="000C2381">
      <w:pPr>
        <w:adjustRightInd w:val="0"/>
        <w:snapToGrid w:val="0"/>
        <w:spacing w:before="120" w:line="360" w:lineRule="auto"/>
        <w:jc w:val="both"/>
      </w:pPr>
      <w:r>
        <w:t xml:space="preserve">W związku z wprowadzeniem w ustawie o Rzeczniku </w:t>
      </w:r>
      <w:r w:rsidR="00860475">
        <w:t xml:space="preserve">Małych i Średnich </w:t>
      </w:r>
      <w:r>
        <w:t xml:space="preserve">Przedsiębiorców nowej instytucji, mającej zajmować się ochroną praw </w:t>
      </w:r>
      <w:r w:rsidR="00860475">
        <w:t>mikro</w:t>
      </w:r>
      <w:r w:rsidR="00CA12B1">
        <w:t>przedsiębiorców oraz</w:t>
      </w:r>
      <w:r w:rsidR="00860475">
        <w:t xml:space="preserve"> małych i średnich przedsiębiorców</w:t>
      </w:r>
      <w:r>
        <w:t xml:space="preserve"> prowadzących </w:t>
      </w:r>
      <w:r>
        <w:lastRenderedPageBreak/>
        <w:t xml:space="preserve">działalność gospodarczą w Polsce, a także dbaniem o rozwój przedsiębiorczości </w:t>
      </w:r>
      <w:r w:rsidR="000C2381">
        <w:t>w </w:t>
      </w:r>
      <w:r w:rsidR="00860475">
        <w:t>ogóle po</w:t>
      </w:r>
      <w:r>
        <w:t>przez podejmowanie odpowiednich działań, konieczne jest odpowiednie zaszczepienie jej w systemie prawa Rzeczypospolitej Polskiej. W związku z tym, planuje się wprowadzenie zmian w następujących ustawach:</w:t>
      </w:r>
    </w:p>
    <w:p w:rsidR="001172DB" w:rsidRDefault="00491DBD" w:rsidP="000C2381">
      <w:pPr>
        <w:tabs>
          <w:tab w:val="left" w:pos="284"/>
        </w:tabs>
        <w:adjustRightInd w:val="0"/>
        <w:snapToGrid w:val="0"/>
        <w:spacing w:line="360" w:lineRule="auto"/>
        <w:jc w:val="both"/>
      </w:pPr>
      <w:r>
        <w:t>1.</w:t>
      </w:r>
      <w:r w:rsidR="000C2381">
        <w:tab/>
      </w:r>
      <w:r w:rsidR="001172DB" w:rsidRPr="00EE2377">
        <w:t>o wynagrodzeniu osób zajmujących kierownicze stanowiska państwowe</w:t>
      </w:r>
      <w:r w:rsidR="001172DB">
        <w:t xml:space="preserve"> (art. 8),</w:t>
      </w:r>
    </w:p>
    <w:p w:rsidR="00A771FD" w:rsidRPr="00A771FD" w:rsidRDefault="00A771FD" w:rsidP="000C2381">
      <w:pPr>
        <w:tabs>
          <w:tab w:val="left" w:pos="284"/>
        </w:tabs>
        <w:adjustRightInd w:val="0"/>
        <w:snapToGrid w:val="0"/>
        <w:spacing w:line="360" w:lineRule="auto"/>
        <w:jc w:val="both"/>
        <w:rPr>
          <w:b/>
        </w:rPr>
      </w:pPr>
      <w:r w:rsidRPr="00A771FD">
        <w:t>2.</w:t>
      </w:r>
      <w:r w:rsidR="000C2381">
        <w:rPr>
          <w:b/>
        </w:rPr>
        <w:tab/>
      </w:r>
      <w:r w:rsidRPr="00A771FD">
        <w:rPr>
          <w:rStyle w:val="Ppogrubienie"/>
          <w:b w:val="0"/>
        </w:rPr>
        <w:t>o pracownikach urzędów państwowych (art. 9),</w:t>
      </w:r>
    </w:p>
    <w:p w:rsidR="001172DB" w:rsidRDefault="00A771FD" w:rsidP="000C2381">
      <w:pPr>
        <w:tabs>
          <w:tab w:val="left" w:pos="284"/>
        </w:tabs>
        <w:adjustRightInd w:val="0"/>
        <w:snapToGrid w:val="0"/>
        <w:spacing w:line="360" w:lineRule="auto"/>
        <w:jc w:val="both"/>
      </w:pPr>
      <w:r>
        <w:t>3</w:t>
      </w:r>
      <w:r w:rsidR="00491DBD">
        <w:t>.</w:t>
      </w:r>
      <w:r w:rsidR="000C2381">
        <w:tab/>
      </w:r>
      <w:r w:rsidR="001172DB">
        <w:t>o Rzeczniku Praw Obywatelskich (art. 1</w:t>
      </w:r>
      <w:r w:rsidR="00F232DC">
        <w:t>5</w:t>
      </w:r>
      <w:r w:rsidR="001172DB">
        <w:t>),</w:t>
      </w:r>
    </w:p>
    <w:p w:rsidR="001172DB" w:rsidRDefault="00A771FD" w:rsidP="000C2381">
      <w:pPr>
        <w:tabs>
          <w:tab w:val="left" w:pos="284"/>
        </w:tabs>
        <w:adjustRightInd w:val="0"/>
        <w:snapToGrid w:val="0"/>
        <w:spacing w:line="360" w:lineRule="auto"/>
        <w:jc w:val="both"/>
      </w:pPr>
      <w:r>
        <w:t>4</w:t>
      </w:r>
      <w:r w:rsidR="00491DBD">
        <w:t>.</w:t>
      </w:r>
      <w:r w:rsidR="000C2381">
        <w:tab/>
      </w:r>
      <w:r w:rsidR="001172DB">
        <w:t xml:space="preserve">Prawo o postępowaniu przed sądami administracyjnymi (art. </w:t>
      </w:r>
      <w:r w:rsidR="008438FB">
        <w:t>79</w:t>
      </w:r>
      <w:r w:rsidR="001172DB">
        <w:t>),</w:t>
      </w:r>
    </w:p>
    <w:p w:rsidR="001172DB" w:rsidRDefault="00A771FD" w:rsidP="000C2381">
      <w:pPr>
        <w:tabs>
          <w:tab w:val="left" w:pos="284"/>
        </w:tabs>
        <w:adjustRightInd w:val="0"/>
        <w:snapToGrid w:val="0"/>
        <w:spacing w:line="360" w:lineRule="auto"/>
        <w:jc w:val="both"/>
      </w:pPr>
      <w:r>
        <w:t>5</w:t>
      </w:r>
      <w:r w:rsidR="00491DBD">
        <w:t>.</w:t>
      </w:r>
      <w:r w:rsidR="000C2381">
        <w:tab/>
      </w:r>
      <w:r w:rsidR="001172DB">
        <w:t>o Sądzie Najwyższym (art. 8</w:t>
      </w:r>
      <w:r w:rsidR="00F232DC">
        <w:t>2</w:t>
      </w:r>
      <w:r w:rsidR="001172DB">
        <w:t>),</w:t>
      </w:r>
    </w:p>
    <w:p w:rsidR="008448DB" w:rsidRDefault="000C2381" w:rsidP="000C2381">
      <w:pPr>
        <w:tabs>
          <w:tab w:val="left" w:pos="284"/>
        </w:tabs>
        <w:adjustRightInd w:val="0"/>
        <w:snapToGrid w:val="0"/>
        <w:spacing w:line="360" w:lineRule="auto"/>
        <w:ind w:left="284" w:hanging="284"/>
        <w:jc w:val="both"/>
      </w:pPr>
      <w:r>
        <w:t>6.</w:t>
      </w:r>
      <w:r>
        <w:tab/>
      </w:r>
      <w:r w:rsidR="008448DB" w:rsidRPr="008448DB">
        <w:t>o ujawnianiu informacji o dokumentach organów bezpieczeństwa państwa z lat 1944</w:t>
      </w:r>
      <w:r w:rsidR="00C420A9">
        <w:t>–</w:t>
      </w:r>
      <w:r w:rsidR="008448DB" w:rsidRPr="008448DB">
        <w:t>1990 oraz treści tych dokumentów</w:t>
      </w:r>
      <w:r w:rsidR="008448DB">
        <w:t xml:space="preserve"> (art. </w:t>
      </w:r>
      <w:r w:rsidR="00CA12B1">
        <w:t>122</w:t>
      </w:r>
      <w:r w:rsidR="00746704">
        <w:t>).</w:t>
      </w:r>
    </w:p>
    <w:p w:rsidR="001172DB" w:rsidRPr="00CE1844" w:rsidRDefault="00D4329D" w:rsidP="000C2381">
      <w:pPr>
        <w:adjustRightInd w:val="0"/>
        <w:snapToGrid w:val="0"/>
        <w:spacing w:before="120" w:line="360" w:lineRule="auto"/>
        <w:jc w:val="both"/>
      </w:pPr>
      <w:r>
        <w:t xml:space="preserve">Wprowadzenie nowego brzmienia tych ustaw zezwoli na: określenie zasad wynagrodzenia Rzecznika </w:t>
      </w:r>
      <w:r w:rsidR="006E65DC">
        <w:t xml:space="preserve">Małych i Średnich </w:t>
      </w:r>
      <w:r>
        <w:t xml:space="preserve">Przedsiębiorców oraz jego zastępcy, </w:t>
      </w:r>
      <w:r w:rsidR="00671A39">
        <w:t xml:space="preserve">objęcie pracowników Biura Rzecznika Małych i Średnich Przedsiębiorców zakresem praw i obowiązków przewidzianych przez ustawę o pracownikach urzędów państwowych, </w:t>
      </w:r>
      <w:r>
        <w:t>współprac</w:t>
      </w:r>
      <w:r w:rsidR="00466E49">
        <w:t>ę Rzecznika Praw Obywatelskich oraz</w:t>
      </w:r>
      <w:r>
        <w:t xml:space="preserve"> Rzecznika </w:t>
      </w:r>
      <w:r w:rsidR="000C2381">
        <w:t>Małych i </w:t>
      </w:r>
      <w:r w:rsidR="006E65DC">
        <w:t xml:space="preserve">Średnich </w:t>
      </w:r>
      <w:r>
        <w:t>Przedsiębiorców w spraw</w:t>
      </w:r>
      <w:r w:rsidR="00BB727F">
        <w:t>ach</w:t>
      </w:r>
      <w:r>
        <w:t xml:space="preserve"> dotyczących </w:t>
      </w:r>
      <w:r w:rsidR="006E65DC">
        <w:t>mikro</w:t>
      </w:r>
      <w:r w:rsidR="001D1AA2">
        <w:t>przedsiębiorców oraz</w:t>
      </w:r>
      <w:r w:rsidR="006E65DC">
        <w:t xml:space="preserve"> małych i średnich </w:t>
      </w:r>
      <w:r>
        <w:t xml:space="preserve">przedsiębiorców, nadanie Rzecznikowi </w:t>
      </w:r>
      <w:r w:rsidR="006E65DC">
        <w:t xml:space="preserve">Małych i Średnich </w:t>
      </w:r>
      <w:r>
        <w:t xml:space="preserve">Przedsiębiorców uprawnień w postępowaniach sądowo-administracyjnych, </w:t>
      </w:r>
      <w:r w:rsidR="00636F49">
        <w:t>a także możliwości zwracania</w:t>
      </w:r>
      <w:r w:rsidR="001113CC">
        <w:t xml:space="preserve"> się do Sądu Najwyższego </w:t>
      </w:r>
      <w:r w:rsidR="00440B93">
        <w:t xml:space="preserve">i Naczelnego Sądu Administracyjnego </w:t>
      </w:r>
      <w:r w:rsidR="001113CC">
        <w:t>z wnioskiem o rozstrzygnięcie rozbieżności w orzecznictwie</w:t>
      </w:r>
      <w:r w:rsidR="00636F49">
        <w:t xml:space="preserve">, </w:t>
      </w:r>
      <w:r w:rsidR="008448DB">
        <w:t>zapewnienie każdemu prawa dostępu do znajdujących się w Instytucie Pamięci Narodowej dokumentów dotyczących Rzecznika Małych i Średnich Przedsiębiorców</w:t>
      </w:r>
      <w:r w:rsidR="008448DB">
        <w:rPr>
          <w:rStyle w:val="Odwoanieprzypisudolnego"/>
        </w:rPr>
        <w:footnoteReference w:id="5"/>
      </w:r>
      <w:r w:rsidR="004F10DF">
        <w:rPr>
          <w:vertAlign w:val="superscript"/>
        </w:rPr>
        <w:t>)</w:t>
      </w:r>
      <w:r w:rsidR="001113CC">
        <w:t>.</w:t>
      </w:r>
      <w:r w:rsidR="007211DE">
        <w:t xml:space="preserve"> </w:t>
      </w:r>
    </w:p>
    <w:p w:rsidR="00411688" w:rsidRPr="00CE1844" w:rsidRDefault="00411688" w:rsidP="000C2381">
      <w:pPr>
        <w:pStyle w:val="Nagwek1"/>
        <w:keepNext w:val="0"/>
        <w:spacing w:after="0" w:line="360" w:lineRule="auto"/>
        <w:ind w:left="397" w:hanging="397"/>
        <w:jc w:val="both"/>
        <w:rPr>
          <w:rFonts w:ascii="Times New Roman" w:hAnsi="Times New Roman"/>
          <w:sz w:val="24"/>
          <w:szCs w:val="24"/>
        </w:rPr>
      </w:pPr>
      <w:r w:rsidRPr="00CE1844">
        <w:rPr>
          <w:rFonts w:ascii="Times New Roman" w:hAnsi="Times New Roman"/>
          <w:sz w:val="24"/>
          <w:szCs w:val="24"/>
        </w:rPr>
        <w:t>Zmiany w innych ustawach</w:t>
      </w:r>
    </w:p>
    <w:p w:rsidR="00411688" w:rsidRPr="00CE1844" w:rsidRDefault="00411688" w:rsidP="000C2381">
      <w:pPr>
        <w:widowControl w:val="0"/>
        <w:adjustRightInd w:val="0"/>
        <w:snapToGrid w:val="0"/>
        <w:spacing w:before="120" w:line="360" w:lineRule="auto"/>
        <w:jc w:val="both"/>
      </w:pPr>
      <w:r w:rsidRPr="00CE1844">
        <w:t>Zmiany w poniżej wymienionych ustawach stanowią oczy</w:t>
      </w:r>
      <w:r w:rsidR="00EE07C2" w:rsidRPr="00CE1844">
        <w:t>wis</w:t>
      </w:r>
      <w:r w:rsidR="00A61652" w:rsidRPr="00CE1844">
        <w:t>tą konsekwencję przyjęcia części ustaw</w:t>
      </w:r>
      <w:r w:rsidR="00EE07C2" w:rsidRPr="00CE1844">
        <w:t xml:space="preserve"> </w:t>
      </w:r>
      <w:r w:rsidR="00A61652" w:rsidRPr="00CE1844">
        <w:t>z pakietu „Konstytucji Biznesu”</w:t>
      </w:r>
      <w:r w:rsidR="00EE07C2" w:rsidRPr="00CE1844">
        <w:t xml:space="preserve"> wraz z ustawą PP</w:t>
      </w:r>
      <w:r w:rsidRPr="00CE1844">
        <w:t xml:space="preserve"> poprzez </w:t>
      </w:r>
      <w:r w:rsidR="000C2381">
        <w:t>modyfikację i </w:t>
      </w:r>
      <w:r w:rsidR="00CA5307">
        <w:t>wprowadzenie przepisów m.in. w zakresie</w:t>
      </w:r>
      <w:r w:rsidRPr="00CE1844">
        <w:t>:</w:t>
      </w:r>
    </w:p>
    <w:p w:rsidR="00411688" w:rsidRPr="00CE1844" w:rsidRDefault="00CA5307" w:rsidP="00BA3FB5">
      <w:pPr>
        <w:pStyle w:val="Akapitzlist"/>
        <w:widowControl w:val="0"/>
        <w:numPr>
          <w:ilvl w:val="0"/>
          <w:numId w:val="17"/>
        </w:numPr>
        <w:tabs>
          <w:tab w:val="left" w:pos="462"/>
        </w:tabs>
        <w:adjustRightInd w:val="0"/>
        <w:snapToGrid w:val="0"/>
        <w:spacing w:line="360" w:lineRule="auto"/>
        <w:ind w:left="462" w:hanging="462"/>
        <w:contextualSpacing w:val="0"/>
        <w:jc w:val="both"/>
        <w:rPr>
          <w:rFonts w:ascii="Times New Roman" w:hAnsi="Times New Roman"/>
          <w:bCs/>
          <w:sz w:val="24"/>
          <w:szCs w:val="24"/>
          <w:lang w:eastAsia="pl-PL"/>
        </w:rPr>
      </w:pPr>
      <w:r>
        <w:rPr>
          <w:rFonts w:ascii="Times New Roman" w:hAnsi="Times New Roman"/>
          <w:sz w:val="24"/>
          <w:szCs w:val="24"/>
        </w:rPr>
        <w:t xml:space="preserve">odesłań do </w:t>
      </w:r>
      <w:r w:rsidR="00411688" w:rsidRPr="00CE1844">
        <w:rPr>
          <w:rFonts w:ascii="Times New Roman" w:hAnsi="Times New Roman"/>
          <w:sz w:val="24"/>
          <w:szCs w:val="24"/>
        </w:rPr>
        <w:t>defin</w:t>
      </w:r>
      <w:r w:rsidR="00EE07C2" w:rsidRPr="00CE1844">
        <w:rPr>
          <w:rFonts w:ascii="Times New Roman" w:hAnsi="Times New Roman"/>
          <w:sz w:val="24"/>
          <w:szCs w:val="24"/>
        </w:rPr>
        <w:t>icji</w:t>
      </w:r>
      <w:r w:rsidR="00942ABC">
        <w:rPr>
          <w:rFonts w:ascii="Times New Roman" w:hAnsi="Times New Roman"/>
          <w:sz w:val="24"/>
          <w:szCs w:val="24"/>
        </w:rPr>
        <w:t>, instytucji oraz rozwiązań</w:t>
      </w:r>
      <w:r w:rsidR="00EE07C2" w:rsidRPr="00CE1844">
        <w:rPr>
          <w:rFonts w:ascii="Times New Roman" w:hAnsi="Times New Roman"/>
          <w:sz w:val="24"/>
          <w:szCs w:val="24"/>
        </w:rPr>
        <w:t xml:space="preserve">, które znajdują się w PP oraz </w:t>
      </w:r>
      <w:r w:rsidR="0035702F">
        <w:rPr>
          <w:rFonts w:ascii="Times New Roman" w:hAnsi="Times New Roman"/>
          <w:sz w:val="24"/>
          <w:szCs w:val="24"/>
        </w:rPr>
        <w:t xml:space="preserve">niektórych </w:t>
      </w:r>
      <w:r w:rsidR="00EE07C2" w:rsidRPr="00CE1844">
        <w:rPr>
          <w:rFonts w:ascii="Times New Roman" w:hAnsi="Times New Roman"/>
          <w:sz w:val="24"/>
          <w:szCs w:val="24"/>
        </w:rPr>
        <w:t>innych ustawach składających się na pakiet „Konstytucji Biznesu”</w:t>
      </w:r>
      <w:r w:rsidR="00411688" w:rsidRPr="00CE1844">
        <w:rPr>
          <w:rFonts w:ascii="Times New Roman" w:hAnsi="Times New Roman"/>
          <w:sz w:val="24"/>
          <w:szCs w:val="24"/>
        </w:rPr>
        <w:t>,</w:t>
      </w:r>
    </w:p>
    <w:p w:rsidR="00A24838" w:rsidRPr="00A24838" w:rsidRDefault="00CA5307" w:rsidP="000C2381">
      <w:pPr>
        <w:pStyle w:val="Akapitzlist"/>
        <w:widowControl w:val="0"/>
        <w:numPr>
          <w:ilvl w:val="0"/>
          <w:numId w:val="17"/>
        </w:numPr>
        <w:tabs>
          <w:tab w:val="left" w:pos="462"/>
        </w:tabs>
        <w:adjustRightInd w:val="0"/>
        <w:snapToGrid w:val="0"/>
        <w:spacing w:line="360" w:lineRule="auto"/>
        <w:ind w:left="709" w:hanging="709"/>
        <w:contextualSpacing w:val="0"/>
        <w:jc w:val="both"/>
        <w:rPr>
          <w:rFonts w:ascii="Times New Roman" w:hAnsi="Times New Roman"/>
          <w:bCs/>
          <w:sz w:val="24"/>
          <w:szCs w:val="24"/>
          <w:lang w:eastAsia="pl-PL"/>
        </w:rPr>
      </w:pPr>
      <w:r w:rsidRPr="0035580C">
        <w:rPr>
          <w:rFonts w:ascii="Times New Roman" w:hAnsi="Times New Roman"/>
          <w:sz w:val="24"/>
          <w:szCs w:val="24"/>
          <w:lang w:eastAsia="pl-PL"/>
        </w:rPr>
        <w:lastRenderedPageBreak/>
        <w:t xml:space="preserve">odesłań do </w:t>
      </w:r>
      <w:r w:rsidR="00411688" w:rsidRPr="00027FA7">
        <w:rPr>
          <w:rFonts w:ascii="Times New Roman" w:hAnsi="Times New Roman"/>
          <w:sz w:val="24"/>
          <w:szCs w:val="24"/>
          <w:lang w:eastAsia="pl-PL"/>
        </w:rPr>
        <w:t xml:space="preserve">zasad </w:t>
      </w:r>
      <w:r w:rsidR="00411688" w:rsidRPr="00027FA7">
        <w:rPr>
          <w:rFonts w:ascii="Times New Roman" w:hAnsi="Times New Roman"/>
          <w:sz w:val="24"/>
          <w:szCs w:val="24"/>
        </w:rPr>
        <w:t>przeprowadzania kontroli</w:t>
      </w:r>
      <w:r w:rsidR="00A24838">
        <w:rPr>
          <w:rFonts w:ascii="Times New Roman" w:hAnsi="Times New Roman"/>
          <w:sz w:val="24"/>
          <w:szCs w:val="24"/>
        </w:rPr>
        <w:t>,</w:t>
      </w:r>
      <w:r w:rsidR="00411688" w:rsidRPr="00027FA7">
        <w:rPr>
          <w:rFonts w:ascii="Times New Roman" w:hAnsi="Times New Roman"/>
          <w:sz w:val="24"/>
          <w:szCs w:val="24"/>
        </w:rPr>
        <w:t xml:space="preserve"> </w:t>
      </w:r>
    </w:p>
    <w:p w:rsidR="003E00B4" w:rsidRDefault="003E00B4" w:rsidP="000C2381">
      <w:pPr>
        <w:pStyle w:val="Akapitzlist"/>
        <w:widowControl w:val="0"/>
        <w:numPr>
          <w:ilvl w:val="0"/>
          <w:numId w:val="17"/>
        </w:numPr>
        <w:tabs>
          <w:tab w:val="left" w:pos="462"/>
        </w:tabs>
        <w:adjustRightInd w:val="0"/>
        <w:snapToGrid w:val="0"/>
        <w:spacing w:line="360" w:lineRule="auto"/>
        <w:ind w:left="462" w:hanging="462"/>
        <w:contextualSpacing w:val="0"/>
        <w:jc w:val="both"/>
        <w:rPr>
          <w:rFonts w:ascii="Times New Roman" w:hAnsi="Times New Roman"/>
          <w:bCs/>
          <w:sz w:val="24"/>
          <w:szCs w:val="24"/>
          <w:lang w:eastAsia="pl-PL"/>
        </w:rPr>
      </w:pPr>
      <w:r>
        <w:rPr>
          <w:rFonts w:ascii="Times New Roman" w:hAnsi="Times New Roman"/>
          <w:bCs/>
          <w:sz w:val="24"/>
          <w:szCs w:val="24"/>
        </w:rPr>
        <w:t xml:space="preserve">zmian związanych z zastąpieniem obowiązku posługiwania się przez przedsiębiorcę </w:t>
      </w:r>
      <w:r w:rsidR="00C01BA0">
        <w:rPr>
          <w:rFonts w:ascii="Times New Roman" w:hAnsi="Times New Roman"/>
          <w:bCs/>
          <w:sz w:val="24"/>
          <w:szCs w:val="24"/>
        </w:rPr>
        <w:t xml:space="preserve">wobec </w:t>
      </w:r>
      <w:r w:rsidR="001D1AA2">
        <w:rPr>
          <w:rFonts w:ascii="Times New Roman" w:hAnsi="Times New Roman"/>
          <w:bCs/>
          <w:sz w:val="24"/>
          <w:szCs w:val="24"/>
        </w:rPr>
        <w:t xml:space="preserve">części </w:t>
      </w:r>
      <w:r w:rsidR="00C01BA0">
        <w:rPr>
          <w:rFonts w:ascii="Times New Roman" w:hAnsi="Times New Roman"/>
          <w:bCs/>
          <w:sz w:val="24"/>
          <w:szCs w:val="24"/>
        </w:rPr>
        <w:t xml:space="preserve">urzędów </w:t>
      </w:r>
      <w:r>
        <w:rPr>
          <w:rFonts w:ascii="Times New Roman" w:hAnsi="Times New Roman"/>
          <w:bCs/>
          <w:sz w:val="24"/>
          <w:szCs w:val="24"/>
        </w:rPr>
        <w:t>numerem REGON albo równolegle numerem REGON i NIP na rzecz wyłącznie numeru NIP</w:t>
      </w:r>
      <w:r w:rsidR="00C01BA0">
        <w:rPr>
          <w:rStyle w:val="Odwoanieprzypisudolnego"/>
          <w:rFonts w:ascii="Times New Roman" w:hAnsi="Times New Roman"/>
          <w:bCs/>
          <w:sz w:val="24"/>
          <w:szCs w:val="24"/>
        </w:rPr>
        <w:footnoteReference w:id="6"/>
      </w:r>
      <w:r w:rsidR="004F10DF">
        <w:rPr>
          <w:rFonts w:ascii="Times New Roman" w:hAnsi="Times New Roman"/>
          <w:bCs/>
          <w:sz w:val="24"/>
          <w:szCs w:val="24"/>
          <w:vertAlign w:val="superscript"/>
        </w:rPr>
        <w:t>)</w:t>
      </w:r>
      <w:r>
        <w:rPr>
          <w:rFonts w:ascii="Times New Roman" w:hAnsi="Times New Roman"/>
          <w:bCs/>
          <w:sz w:val="24"/>
          <w:szCs w:val="24"/>
        </w:rPr>
        <w:t>,</w:t>
      </w:r>
    </w:p>
    <w:p w:rsidR="00155D3C" w:rsidRPr="00CE1844" w:rsidRDefault="00155D3C" w:rsidP="002D7F91">
      <w:pPr>
        <w:pStyle w:val="Akapitzlist"/>
        <w:widowControl w:val="0"/>
        <w:numPr>
          <w:ilvl w:val="0"/>
          <w:numId w:val="17"/>
        </w:numPr>
        <w:tabs>
          <w:tab w:val="left" w:pos="462"/>
        </w:tabs>
        <w:adjustRightInd w:val="0"/>
        <w:snapToGrid w:val="0"/>
        <w:spacing w:line="360" w:lineRule="auto"/>
        <w:ind w:left="462" w:hanging="462"/>
        <w:contextualSpacing w:val="0"/>
        <w:jc w:val="both"/>
        <w:rPr>
          <w:rFonts w:ascii="Times New Roman" w:hAnsi="Times New Roman"/>
          <w:bCs/>
          <w:sz w:val="24"/>
          <w:szCs w:val="24"/>
          <w:lang w:eastAsia="pl-PL"/>
        </w:rPr>
      </w:pPr>
      <w:r>
        <w:rPr>
          <w:rFonts w:ascii="Times New Roman" w:hAnsi="Times New Roman"/>
          <w:bCs/>
          <w:sz w:val="24"/>
          <w:szCs w:val="24"/>
        </w:rPr>
        <w:t xml:space="preserve">konieczności uchylenia ustawowych odesłań do przedsiębiorców działających na podstawie </w:t>
      </w:r>
      <w:r w:rsidRPr="000C2381">
        <w:rPr>
          <w:rFonts w:ascii="Times New Roman" w:hAnsi="Times New Roman"/>
          <w:bCs/>
          <w:sz w:val="24"/>
          <w:szCs w:val="24"/>
        </w:rPr>
        <w:t xml:space="preserve">ustawy o </w:t>
      </w:r>
      <w:r w:rsidRPr="00155D3C">
        <w:rPr>
          <w:rFonts w:ascii="Times New Roman" w:hAnsi="Times New Roman"/>
          <w:bCs/>
          <w:sz w:val="24"/>
          <w:szCs w:val="24"/>
        </w:rPr>
        <w:t>zasadach prowadzenia na terytorium Polskiej Rzeczypospolitej Ludowej działalności gospodarczej w zakresie drobnej wytwórczości przez zagraniczne osoby prawne i fizyczne</w:t>
      </w:r>
      <w:r>
        <w:rPr>
          <w:rFonts w:ascii="Times New Roman" w:hAnsi="Times New Roman"/>
          <w:bCs/>
          <w:sz w:val="24"/>
          <w:szCs w:val="24"/>
        </w:rPr>
        <w:t xml:space="preserve"> w związku z faktem uchylenia tej ustawy,</w:t>
      </w:r>
    </w:p>
    <w:p w:rsidR="00411688" w:rsidRPr="00CE1844" w:rsidRDefault="00411688" w:rsidP="002D7F91">
      <w:pPr>
        <w:pStyle w:val="Akapitzlist"/>
        <w:widowControl w:val="0"/>
        <w:numPr>
          <w:ilvl w:val="0"/>
          <w:numId w:val="17"/>
        </w:numPr>
        <w:tabs>
          <w:tab w:val="left" w:pos="462"/>
        </w:tabs>
        <w:adjustRightInd w:val="0"/>
        <w:snapToGrid w:val="0"/>
        <w:spacing w:line="360" w:lineRule="auto"/>
        <w:ind w:left="709" w:hanging="709"/>
        <w:contextualSpacing w:val="0"/>
        <w:jc w:val="both"/>
        <w:rPr>
          <w:rFonts w:ascii="Times New Roman" w:hAnsi="Times New Roman"/>
          <w:bCs/>
          <w:sz w:val="24"/>
          <w:szCs w:val="24"/>
          <w:lang w:eastAsia="pl-PL"/>
        </w:rPr>
      </w:pPr>
      <w:r w:rsidRPr="00CE1844">
        <w:rPr>
          <w:rFonts w:ascii="Times New Roman" w:hAnsi="Times New Roman"/>
          <w:sz w:val="24"/>
          <w:szCs w:val="24"/>
        </w:rPr>
        <w:t>innych odesłań do rozwiązań</w:t>
      </w:r>
      <w:r w:rsidRPr="00CE1844">
        <w:rPr>
          <w:rFonts w:ascii="Times New Roman" w:hAnsi="Times New Roman"/>
          <w:sz w:val="24"/>
          <w:szCs w:val="24"/>
          <w:lang w:eastAsia="pl-PL"/>
        </w:rPr>
        <w:t xml:space="preserve"> szczegółowych.</w:t>
      </w:r>
    </w:p>
    <w:p w:rsidR="0010288E" w:rsidRPr="00CE1844" w:rsidRDefault="00B601B4" w:rsidP="000C2381">
      <w:pPr>
        <w:tabs>
          <w:tab w:val="left" w:pos="709"/>
        </w:tabs>
        <w:adjustRightInd w:val="0"/>
        <w:snapToGrid w:val="0"/>
        <w:spacing w:before="120" w:line="360" w:lineRule="auto"/>
        <w:jc w:val="both"/>
        <w:rPr>
          <w:bCs/>
          <w:lang w:eastAsia="pl-PL"/>
        </w:rPr>
      </w:pPr>
      <w:r>
        <w:rPr>
          <w:bCs/>
          <w:lang w:eastAsia="pl-PL"/>
        </w:rPr>
        <w:t xml:space="preserve">Wobec powyższego </w:t>
      </w:r>
      <w:r w:rsidR="001776D2">
        <w:rPr>
          <w:bCs/>
          <w:lang w:eastAsia="pl-PL"/>
        </w:rPr>
        <w:t>zmianie ulegną</w:t>
      </w:r>
      <w:r w:rsidR="0078015B">
        <w:rPr>
          <w:bCs/>
          <w:lang w:eastAsia="pl-PL"/>
        </w:rPr>
        <w:t xml:space="preserve"> ustawy</w:t>
      </w:r>
      <w:r w:rsidR="00A63DF4">
        <w:rPr>
          <w:bCs/>
          <w:lang w:eastAsia="pl-PL"/>
        </w:rPr>
        <w:t>:</w:t>
      </w:r>
    </w:p>
    <w:bookmarkEnd w:id="15"/>
    <w:bookmarkEnd w:id="16"/>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Kodeks postępowania cywilnego</w:t>
      </w:r>
      <w:r>
        <w:rPr>
          <w:sz w:val="24"/>
          <w:szCs w:val="24"/>
        </w:rPr>
        <w:t xml:space="preserve"> (art. 5)</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wychowaniu w trzeźwości i przeciwdziałaniu alkoholizmowi</w:t>
      </w:r>
      <w:r w:rsidR="003F4132">
        <w:rPr>
          <w:sz w:val="24"/>
          <w:szCs w:val="24"/>
        </w:rPr>
        <w:t xml:space="preserve"> (art. 1</w:t>
      </w:r>
      <w:r w:rsidR="00F232DC">
        <w:rPr>
          <w:sz w:val="24"/>
          <w:szCs w:val="24"/>
        </w:rPr>
        <w:t>1</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narodowym zasobie archiwalnym i archiwach</w:t>
      </w:r>
      <w:r w:rsidR="003F4132">
        <w:rPr>
          <w:sz w:val="24"/>
          <w:szCs w:val="24"/>
        </w:rPr>
        <w:t xml:space="preserve"> (art. 1</w:t>
      </w:r>
      <w:r w:rsidR="00F232DC">
        <w:rPr>
          <w:sz w:val="24"/>
          <w:szCs w:val="24"/>
        </w:rPr>
        <w:t>2</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prasowe</w:t>
      </w:r>
      <w:r w:rsidR="003F4132">
        <w:rPr>
          <w:sz w:val="24"/>
          <w:szCs w:val="24"/>
        </w:rPr>
        <w:t xml:space="preserve"> (art. 1</w:t>
      </w:r>
      <w:r w:rsidR="00F232DC">
        <w:rPr>
          <w:sz w:val="24"/>
          <w:szCs w:val="24"/>
        </w:rPr>
        <w:t>3</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Państwowej Inspekcji Sanitarnej</w:t>
      </w:r>
      <w:r w:rsidR="003F4132">
        <w:rPr>
          <w:sz w:val="24"/>
          <w:szCs w:val="24"/>
        </w:rPr>
        <w:t xml:space="preserve"> (art. 1</w:t>
      </w:r>
      <w:r w:rsidR="00F232DC">
        <w:rPr>
          <w:sz w:val="24"/>
          <w:szCs w:val="24"/>
        </w:rPr>
        <w:t>4</w:t>
      </w:r>
      <w:r w:rsidR="003F4132">
        <w:rPr>
          <w:sz w:val="24"/>
          <w:szCs w:val="24"/>
        </w:rPr>
        <w:t>)</w:t>
      </w:r>
      <w:r w:rsidRPr="00491DBD">
        <w:rPr>
          <w:sz w:val="24"/>
          <w:szCs w:val="24"/>
        </w:rPr>
        <w:t>,</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rzemiośle</w:t>
      </w:r>
      <w:r w:rsidR="003F4132">
        <w:rPr>
          <w:sz w:val="24"/>
          <w:szCs w:val="24"/>
        </w:rPr>
        <w:t xml:space="preserve"> (art. </w:t>
      </w:r>
      <w:r w:rsidR="00956FEF">
        <w:rPr>
          <w:sz w:val="24"/>
          <w:szCs w:val="24"/>
        </w:rPr>
        <w:t>16</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geodezyjne i kartograficzne</w:t>
      </w:r>
      <w:r w:rsidR="003F4132">
        <w:rPr>
          <w:sz w:val="24"/>
          <w:szCs w:val="24"/>
        </w:rPr>
        <w:t xml:space="preserve"> (art. </w:t>
      </w:r>
      <w:r w:rsidR="00956FEF">
        <w:rPr>
          <w:sz w:val="24"/>
          <w:szCs w:val="24"/>
        </w:rPr>
        <w:t>18</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izbach gospodarczych</w:t>
      </w:r>
      <w:r w:rsidR="003F4132">
        <w:rPr>
          <w:sz w:val="24"/>
          <w:szCs w:val="24"/>
        </w:rPr>
        <w:t xml:space="preserve"> (art. </w:t>
      </w:r>
      <w:r w:rsidR="00956FEF">
        <w:rPr>
          <w:sz w:val="24"/>
          <w:szCs w:val="24"/>
        </w:rPr>
        <w:t>19</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Policji</w:t>
      </w:r>
      <w:r w:rsidR="003F4132">
        <w:rPr>
          <w:sz w:val="24"/>
          <w:szCs w:val="24"/>
        </w:rPr>
        <w:t xml:space="preserve"> (art. </w:t>
      </w:r>
      <w:r w:rsidR="00956FEF">
        <w:rPr>
          <w:sz w:val="24"/>
          <w:szCs w:val="24"/>
        </w:rPr>
        <w:t>20</w:t>
      </w:r>
      <w:r w:rsidR="003F4132">
        <w:rPr>
          <w:sz w:val="24"/>
          <w:szCs w:val="24"/>
        </w:rPr>
        <w:t>)</w:t>
      </w:r>
      <w:r w:rsidRPr="00491DBD">
        <w:rPr>
          <w:sz w:val="24"/>
          <w:szCs w:val="24"/>
        </w:rPr>
        <w:t>,</w:t>
      </w:r>
      <w:r w:rsidR="007211DE">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Straży Granicznej</w:t>
      </w:r>
      <w:r w:rsidR="003F4132">
        <w:rPr>
          <w:sz w:val="24"/>
          <w:szCs w:val="24"/>
        </w:rPr>
        <w:t xml:space="preserve"> (art. </w:t>
      </w:r>
      <w:r w:rsidR="00956FEF">
        <w:rPr>
          <w:sz w:val="24"/>
          <w:szCs w:val="24"/>
        </w:rPr>
        <w:t>21</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ubezpieczeniu społecznym rolników</w:t>
      </w:r>
      <w:r w:rsidR="003F4132">
        <w:rPr>
          <w:sz w:val="24"/>
          <w:szCs w:val="24"/>
        </w:rPr>
        <w:t xml:space="preserve"> (art. </w:t>
      </w:r>
      <w:r w:rsidR="00956FEF">
        <w:rPr>
          <w:sz w:val="24"/>
          <w:szCs w:val="24"/>
        </w:rPr>
        <w:t>22</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podatkach i opłatach lokalnych</w:t>
      </w:r>
      <w:r w:rsidR="003F4132">
        <w:rPr>
          <w:sz w:val="24"/>
          <w:szCs w:val="24"/>
        </w:rPr>
        <w:t xml:space="preserve"> (art. </w:t>
      </w:r>
      <w:r w:rsidR="00956FEF">
        <w:rPr>
          <w:sz w:val="24"/>
          <w:szCs w:val="24"/>
        </w:rPr>
        <w:t>23</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Inspekcji Ochrony Środowiska</w:t>
      </w:r>
      <w:r w:rsidR="003F4132">
        <w:rPr>
          <w:sz w:val="24"/>
          <w:szCs w:val="24"/>
        </w:rPr>
        <w:t xml:space="preserve"> (art. </w:t>
      </w:r>
      <w:r w:rsidR="00956FEF">
        <w:rPr>
          <w:sz w:val="24"/>
          <w:szCs w:val="24"/>
        </w:rPr>
        <w:t>24</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podatku dochodowym od osób fizycznych</w:t>
      </w:r>
      <w:r w:rsidR="003F4132">
        <w:rPr>
          <w:sz w:val="24"/>
          <w:szCs w:val="24"/>
        </w:rPr>
        <w:t xml:space="preserve"> (art. </w:t>
      </w:r>
      <w:r w:rsidR="00956FEF">
        <w:rPr>
          <w:sz w:val="24"/>
          <w:szCs w:val="24"/>
        </w:rPr>
        <w:t>25</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Państwowej Straży Pożarnej</w:t>
      </w:r>
      <w:r w:rsidR="003F4132">
        <w:rPr>
          <w:sz w:val="24"/>
          <w:szCs w:val="24"/>
        </w:rPr>
        <w:t xml:space="preserve"> (art. </w:t>
      </w:r>
      <w:r w:rsidR="00956FEF">
        <w:rPr>
          <w:sz w:val="24"/>
          <w:szCs w:val="24"/>
        </w:rPr>
        <w:t>26</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lasach</w:t>
      </w:r>
      <w:r w:rsidR="003F4132">
        <w:rPr>
          <w:sz w:val="24"/>
          <w:szCs w:val="24"/>
        </w:rPr>
        <w:t xml:space="preserve"> (art. </w:t>
      </w:r>
      <w:r w:rsidR="00956FEF">
        <w:rPr>
          <w:sz w:val="24"/>
          <w:szCs w:val="24"/>
        </w:rPr>
        <w:t>27</w:t>
      </w:r>
      <w:r w:rsidR="003F4132">
        <w:rPr>
          <w:sz w:val="24"/>
          <w:szCs w:val="24"/>
        </w:rPr>
        <w:t>)</w:t>
      </w:r>
      <w:r w:rsidRPr="00491DBD">
        <w:rPr>
          <w:sz w:val="24"/>
          <w:szCs w:val="24"/>
        </w:rPr>
        <w:t>,</w:t>
      </w:r>
      <w:r w:rsidR="007211DE">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lastRenderedPageBreak/>
        <w:t>o podatku dochodowym od osób prawnych</w:t>
      </w:r>
      <w:r w:rsidR="003F4132" w:rsidRPr="003F4132">
        <w:rPr>
          <w:sz w:val="24"/>
          <w:szCs w:val="24"/>
        </w:rPr>
        <w:t xml:space="preserve"> </w:t>
      </w:r>
      <w:r w:rsidR="003F4132">
        <w:rPr>
          <w:sz w:val="24"/>
          <w:szCs w:val="24"/>
        </w:rPr>
        <w:t xml:space="preserve">(art. </w:t>
      </w:r>
      <w:r w:rsidR="00956FEF">
        <w:rPr>
          <w:sz w:val="24"/>
          <w:szCs w:val="24"/>
        </w:rPr>
        <w:t>28</w:t>
      </w:r>
      <w:r w:rsidR="003F4132">
        <w:rPr>
          <w:sz w:val="24"/>
          <w:szCs w:val="24"/>
        </w:rPr>
        <w:t>)</w:t>
      </w:r>
      <w:r w:rsidR="009226B7">
        <w:rPr>
          <w:sz w:val="24"/>
          <w:szCs w:val="24"/>
        </w:rPr>
        <w:t>,</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radiofonii i telewizji</w:t>
      </w:r>
      <w:r w:rsidR="003F4132">
        <w:rPr>
          <w:sz w:val="24"/>
          <w:szCs w:val="24"/>
        </w:rPr>
        <w:t xml:space="preserve"> (art. </w:t>
      </w:r>
      <w:r w:rsidR="00956FEF">
        <w:rPr>
          <w:sz w:val="24"/>
          <w:szCs w:val="24"/>
        </w:rPr>
        <w:t>29</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budowlane</w:t>
      </w:r>
      <w:r w:rsidR="003F4132">
        <w:rPr>
          <w:sz w:val="24"/>
          <w:szCs w:val="24"/>
        </w:rPr>
        <w:t xml:space="preserve"> (art. </w:t>
      </w:r>
      <w:r w:rsidR="00956FEF">
        <w:rPr>
          <w:sz w:val="24"/>
          <w:szCs w:val="24"/>
        </w:rPr>
        <w:t>31</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rachunkowości</w:t>
      </w:r>
      <w:r w:rsidR="003F4132">
        <w:rPr>
          <w:sz w:val="24"/>
          <w:szCs w:val="24"/>
        </w:rPr>
        <w:t xml:space="preserve"> (art. </w:t>
      </w:r>
      <w:r w:rsidR="00956FEF">
        <w:rPr>
          <w:sz w:val="24"/>
          <w:szCs w:val="24"/>
        </w:rPr>
        <w:t>32</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specjalnych strefach ekonomicznych</w:t>
      </w:r>
      <w:r w:rsidR="003F4132">
        <w:rPr>
          <w:sz w:val="24"/>
          <w:szCs w:val="24"/>
        </w:rPr>
        <w:t xml:space="preserve"> (art. </w:t>
      </w:r>
      <w:r w:rsidR="00956FEF">
        <w:rPr>
          <w:sz w:val="24"/>
          <w:szCs w:val="24"/>
        </w:rPr>
        <w:t>33</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statystyce publicznej</w:t>
      </w:r>
      <w:r w:rsidR="003F4132">
        <w:rPr>
          <w:sz w:val="24"/>
          <w:szCs w:val="24"/>
        </w:rPr>
        <w:t xml:space="preserve"> (art. </w:t>
      </w:r>
      <w:r w:rsidR="00956FEF">
        <w:rPr>
          <w:sz w:val="24"/>
          <w:szCs w:val="24"/>
        </w:rPr>
        <w:t>34</w:t>
      </w:r>
      <w:r w:rsidR="003F4132">
        <w:rPr>
          <w:sz w:val="24"/>
          <w:szCs w:val="24"/>
        </w:rPr>
        <w:t>)</w:t>
      </w:r>
      <w:r w:rsidRPr="00491DBD">
        <w:rPr>
          <w:sz w:val="24"/>
          <w:szCs w:val="24"/>
        </w:rPr>
        <w:t xml:space="preserve">, </w:t>
      </w:r>
    </w:p>
    <w:p w:rsidR="004235F6" w:rsidRDefault="004235F6"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zasadach ewidencji i identyfikacji podatników i płatników</w:t>
      </w:r>
      <w:r>
        <w:rPr>
          <w:sz w:val="24"/>
          <w:szCs w:val="24"/>
        </w:rPr>
        <w:t xml:space="preserve"> (art. </w:t>
      </w:r>
      <w:r w:rsidR="00956FEF">
        <w:rPr>
          <w:sz w:val="24"/>
          <w:szCs w:val="24"/>
        </w:rPr>
        <w:t>35</w:t>
      </w:r>
      <w:r>
        <w:rPr>
          <w:sz w:val="24"/>
          <w:szCs w:val="24"/>
        </w:rPr>
        <w:t>),</w:t>
      </w:r>
    </w:p>
    <w:p w:rsidR="0078015B" w:rsidRPr="004235F6"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łowieckie</w:t>
      </w:r>
      <w:r w:rsidR="003F4132">
        <w:rPr>
          <w:sz w:val="24"/>
          <w:szCs w:val="24"/>
        </w:rPr>
        <w:t xml:space="preserve"> (art. </w:t>
      </w:r>
      <w:r w:rsidR="00956FEF">
        <w:rPr>
          <w:sz w:val="24"/>
          <w:szCs w:val="24"/>
        </w:rPr>
        <w:t>36</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ochronie zdrowia przed następstwami używania tytoniu i wyrobów tytoniowych</w:t>
      </w:r>
      <w:r w:rsidR="003F4132">
        <w:rPr>
          <w:sz w:val="24"/>
          <w:szCs w:val="24"/>
        </w:rPr>
        <w:t xml:space="preserve"> (art. </w:t>
      </w:r>
      <w:r w:rsidR="00956FEF">
        <w:rPr>
          <w:sz w:val="24"/>
          <w:szCs w:val="24"/>
        </w:rPr>
        <w:t>37</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doradztwie podatkowym</w:t>
      </w:r>
      <w:r w:rsidR="003F4132">
        <w:rPr>
          <w:sz w:val="24"/>
          <w:szCs w:val="24"/>
        </w:rPr>
        <w:t xml:space="preserve"> (art. </w:t>
      </w:r>
      <w:r w:rsidR="00956FEF">
        <w:rPr>
          <w:sz w:val="24"/>
          <w:szCs w:val="24"/>
        </w:rPr>
        <w:t>38</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utrzymaniu czystości i porządku w gminach</w:t>
      </w:r>
      <w:r w:rsidR="003F4132">
        <w:rPr>
          <w:sz w:val="24"/>
          <w:szCs w:val="24"/>
        </w:rPr>
        <w:t xml:space="preserve"> (art. </w:t>
      </w:r>
      <w:r w:rsidR="00956FEF">
        <w:rPr>
          <w:sz w:val="24"/>
          <w:szCs w:val="24"/>
        </w:rPr>
        <w:t>39</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zawodach lekarza i lekarza dentysty</w:t>
      </w:r>
      <w:r w:rsidR="003F4132">
        <w:rPr>
          <w:sz w:val="24"/>
          <w:szCs w:val="24"/>
        </w:rPr>
        <w:t xml:space="preserve"> (art. </w:t>
      </w:r>
      <w:r w:rsidR="00956FEF">
        <w:rPr>
          <w:sz w:val="24"/>
          <w:szCs w:val="24"/>
        </w:rPr>
        <w:t>40</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energetyczne</w:t>
      </w:r>
      <w:r w:rsidR="003F4132">
        <w:rPr>
          <w:sz w:val="24"/>
          <w:szCs w:val="24"/>
        </w:rPr>
        <w:t xml:space="preserve"> (art. </w:t>
      </w:r>
      <w:r w:rsidR="00956FEF">
        <w:rPr>
          <w:sz w:val="24"/>
          <w:szCs w:val="24"/>
        </w:rPr>
        <w:t>41</w:t>
      </w:r>
      <w:r w:rsidR="003F4132">
        <w:rPr>
          <w:sz w:val="24"/>
          <w:szCs w:val="24"/>
        </w:rPr>
        <w:t>)</w:t>
      </w:r>
      <w:r w:rsidRPr="00491DBD">
        <w:rPr>
          <w:sz w:val="24"/>
          <w:szCs w:val="24"/>
        </w:rPr>
        <w:t xml:space="preserve">, </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o ruchu drogowym</w:t>
      </w:r>
      <w:r w:rsidR="003F4132">
        <w:rPr>
          <w:sz w:val="24"/>
          <w:szCs w:val="24"/>
        </w:rPr>
        <w:t xml:space="preserve"> (art. </w:t>
      </w:r>
      <w:r w:rsidR="00956FEF">
        <w:rPr>
          <w:sz w:val="24"/>
          <w:szCs w:val="24"/>
        </w:rPr>
        <w:t>42</w:t>
      </w:r>
      <w:r w:rsidR="003F4132">
        <w:rPr>
          <w:sz w:val="24"/>
          <w:szCs w:val="24"/>
        </w:rPr>
        <w:t>)</w:t>
      </w:r>
      <w:r w:rsidRPr="00491DBD">
        <w:rPr>
          <w:sz w:val="24"/>
          <w:szCs w:val="24"/>
        </w:rPr>
        <w:t xml:space="preserve">, </w:t>
      </w:r>
    </w:p>
    <w:p w:rsidR="003D3831" w:rsidRDefault="003D3831" w:rsidP="00B81CD2">
      <w:pPr>
        <w:pStyle w:val="ODNONIKtreodnonika"/>
        <w:numPr>
          <w:ilvl w:val="0"/>
          <w:numId w:val="24"/>
        </w:numPr>
        <w:tabs>
          <w:tab w:val="clear" w:pos="0"/>
          <w:tab w:val="left" w:pos="518"/>
        </w:tabs>
        <w:spacing w:line="360" w:lineRule="auto"/>
        <w:ind w:left="518" w:hanging="504"/>
        <w:rPr>
          <w:sz w:val="24"/>
          <w:szCs w:val="24"/>
        </w:rPr>
      </w:pPr>
      <w:r>
        <w:rPr>
          <w:sz w:val="24"/>
          <w:szCs w:val="24"/>
        </w:rPr>
        <w:t xml:space="preserve">o Krajowym Rejestrze Sądowym (art. 43), </w:t>
      </w:r>
    </w:p>
    <w:p w:rsidR="005318E5" w:rsidRPr="005318E5" w:rsidRDefault="005318E5" w:rsidP="00B81CD2">
      <w:pPr>
        <w:pStyle w:val="ODNONIKtreodnonika"/>
        <w:numPr>
          <w:ilvl w:val="0"/>
          <w:numId w:val="24"/>
        </w:numPr>
        <w:tabs>
          <w:tab w:val="clear" w:pos="0"/>
          <w:tab w:val="left" w:pos="518"/>
        </w:tabs>
        <w:spacing w:line="360" w:lineRule="auto"/>
        <w:ind w:left="518" w:hanging="504"/>
        <w:rPr>
          <w:sz w:val="24"/>
          <w:szCs w:val="24"/>
        </w:rPr>
      </w:pPr>
      <w:r>
        <w:rPr>
          <w:sz w:val="24"/>
          <w:szCs w:val="24"/>
        </w:rPr>
        <w:t>o ochronie zwierząt (art. 44),</w:t>
      </w:r>
      <w:r w:rsidRPr="00491DBD">
        <w:rPr>
          <w:sz w:val="24"/>
          <w:szCs w:val="24"/>
        </w:rPr>
        <w:t xml:space="preserve"> </w:t>
      </w:r>
    </w:p>
    <w:p w:rsidR="00360A9A"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gospodarce nieruchomościami</w:t>
      </w:r>
      <w:r w:rsidR="003F4132">
        <w:rPr>
          <w:sz w:val="24"/>
          <w:szCs w:val="24"/>
        </w:rPr>
        <w:t xml:space="preserve"> (art. </w:t>
      </w:r>
      <w:r w:rsidR="00360A9A">
        <w:rPr>
          <w:sz w:val="24"/>
          <w:szCs w:val="24"/>
        </w:rPr>
        <w:t>4</w:t>
      </w:r>
      <w:r w:rsidR="005318E5">
        <w:rPr>
          <w:sz w:val="24"/>
          <w:szCs w:val="24"/>
        </w:rPr>
        <w:t>5</w:t>
      </w:r>
      <w:r w:rsidR="003F4132">
        <w:rPr>
          <w:sz w:val="24"/>
          <w:szCs w:val="24"/>
        </w:rPr>
        <w:t>)</w:t>
      </w:r>
      <w:r w:rsidRPr="00491DBD">
        <w:rPr>
          <w:sz w:val="24"/>
          <w:szCs w:val="24"/>
        </w:rPr>
        <w:t>,</w:t>
      </w:r>
    </w:p>
    <w:p w:rsidR="0078015B"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ochronie osób i mienia</w:t>
      </w:r>
      <w:r w:rsidR="003F4132">
        <w:rPr>
          <w:sz w:val="24"/>
          <w:szCs w:val="24"/>
        </w:rPr>
        <w:t xml:space="preserve"> (art. 4</w:t>
      </w:r>
      <w:r w:rsidR="00F232DC">
        <w:rPr>
          <w:sz w:val="24"/>
          <w:szCs w:val="24"/>
        </w:rPr>
        <w:t>6</w:t>
      </w:r>
      <w:r w:rsidR="003F4132">
        <w:rPr>
          <w:sz w:val="24"/>
          <w:szCs w:val="24"/>
        </w:rPr>
        <w:t>)</w:t>
      </w:r>
      <w:r w:rsidRPr="00491DBD">
        <w:rPr>
          <w:sz w:val="24"/>
          <w:szCs w:val="24"/>
        </w:rPr>
        <w:t xml:space="preserve">, </w:t>
      </w:r>
    </w:p>
    <w:p w:rsidR="00E92CF9" w:rsidRPr="00E92CF9" w:rsidRDefault="00E92CF9"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usługach turystycznych</w:t>
      </w:r>
      <w:r>
        <w:rPr>
          <w:sz w:val="24"/>
          <w:szCs w:val="24"/>
        </w:rPr>
        <w:t xml:space="preserve"> (art. 47)</w:t>
      </w:r>
      <w:r w:rsidRPr="00491DBD">
        <w:rPr>
          <w:sz w:val="24"/>
          <w:szCs w:val="24"/>
        </w:rPr>
        <w:t>,</w:t>
      </w:r>
    </w:p>
    <w:p w:rsidR="000E7874"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Ordynacja podatkowa</w:t>
      </w:r>
      <w:r w:rsidR="003F4132">
        <w:rPr>
          <w:sz w:val="24"/>
          <w:szCs w:val="24"/>
        </w:rPr>
        <w:t xml:space="preserve"> (art. </w:t>
      </w:r>
      <w:r w:rsidR="00360A9A">
        <w:rPr>
          <w:sz w:val="24"/>
          <w:szCs w:val="24"/>
        </w:rPr>
        <w:t>4</w:t>
      </w:r>
      <w:r w:rsidR="00E92CF9">
        <w:rPr>
          <w:sz w:val="24"/>
          <w:szCs w:val="24"/>
        </w:rPr>
        <w:t>8</w:t>
      </w:r>
      <w:r w:rsidR="003F4132">
        <w:rPr>
          <w:sz w:val="24"/>
          <w:szCs w:val="24"/>
        </w:rPr>
        <w:t>)</w:t>
      </w:r>
      <w:r w:rsidRPr="00491DBD">
        <w:rPr>
          <w:sz w:val="24"/>
          <w:szCs w:val="24"/>
        </w:rPr>
        <w:t>,</w:t>
      </w:r>
    </w:p>
    <w:p w:rsidR="00B62DED" w:rsidRPr="000E7874" w:rsidRDefault="00360A9A" w:rsidP="00B81CD2">
      <w:pPr>
        <w:pStyle w:val="ODNONIKtreodnonika"/>
        <w:numPr>
          <w:ilvl w:val="0"/>
          <w:numId w:val="24"/>
        </w:numPr>
        <w:tabs>
          <w:tab w:val="clear" w:pos="0"/>
          <w:tab w:val="left" w:pos="518"/>
        </w:tabs>
        <w:spacing w:line="360" w:lineRule="auto"/>
        <w:ind w:left="518" w:hanging="504"/>
        <w:rPr>
          <w:sz w:val="24"/>
          <w:szCs w:val="24"/>
        </w:rPr>
      </w:pPr>
      <w:r>
        <w:rPr>
          <w:sz w:val="24"/>
          <w:szCs w:val="24"/>
        </w:rPr>
        <w:t>Prawo bankowe (art. 49),</w:t>
      </w:r>
      <w:r w:rsidR="007211DE">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systemie ubezpieczeń społecznych</w:t>
      </w:r>
      <w:r w:rsidR="003F4132">
        <w:rPr>
          <w:sz w:val="24"/>
          <w:szCs w:val="24"/>
        </w:rPr>
        <w:t xml:space="preserve"> (art. </w:t>
      </w:r>
      <w:r w:rsidR="00F232DC">
        <w:rPr>
          <w:sz w:val="24"/>
          <w:szCs w:val="24"/>
        </w:rPr>
        <w:t>50</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zryczałtowanym podatku dochodowym od niektórych przychodów osiąganych przez osoby fizyczne</w:t>
      </w:r>
      <w:r w:rsidR="003F4132">
        <w:rPr>
          <w:sz w:val="24"/>
          <w:szCs w:val="24"/>
        </w:rPr>
        <w:t xml:space="preserve"> (art. 5</w:t>
      </w:r>
      <w:r w:rsidR="00F232DC">
        <w:rPr>
          <w:sz w:val="24"/>
          <w:szCs w:val="24"/>
        </w:rPr>
        <w:t>1</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Kodeks spółek handlowych</w:t>
      </w:r>
      <w:r w:rsidR="003F4132">
        <w:rPr>
          <w:sz w:val="24"/>
          <w:szCs w:val="24"/>
        </w:rPr>
        <w:t xml:space="preserve"> (art. 5</w:t>
      </w:r>
      <w:r w:rsidR="00F232DC">
        <w:rPr>
          <w:sz w:val="24"/>
          <w:szCs w:val="24"/>
        </w:rPr>
        <w:t>2</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utworzeniu Polskiej Agencji Rozwoju Przedsiębiorczości</w:t>
      </w:r>
      <w:r w:rsidR="003F4132">
        <w:rPr>
          <w:sz w:val="24"/>
          <w:szCs w:val="24"/>
        </w:rPr>
        <w:t xml:space="preserve"> (art. 5</w:t>
      </w:r>
      <w:r w:rsidR="00F232DC">
        <w:rPr>
          <w:sz w:val="24"/>
          <w:szCs w:val="24"/>
        </w:rPr>
        <w:t>3</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przeciwdziałaniu praniu pieniędzy oraz finansowaniu terroryzmu</w:t>
      </w:r>
      <w:r w:rsidR="003F4132">
        <w:rPr>
          <w:sz w:val="24"/>
          <w:szCs w:val="24"/>
        </w:rPr>
        <w:t xml:space="preserve"> (art. 5</w:t>
      </w:r>
      <w:r w:rsidR="00F232DC">
        <w:rPr>
          <w:sz w:val="24"/>
          <w:szCs w:val="24"/>
        </w:rPr>
        <w:t>4</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obrocie z zagranicą towarami, technologiami i usługami o znaczeniu strategicznym dla bezpieczeństwa państwa, a także dla utrzymania międzynarodowego pokoju i bezpieczeństwa</w:t>
      </w:r>
      <w:r w:rsidR="003F4132">
        <w:rPr>
          <w:sz w:val="24"/>
          <w:szCs w:val="24"/>
        </w:rPr>
        <w:t xml:space="preserve"> (art. 5</w:t>
      </w:r>
      <w:r w:rsidR="00F232DC">
        <w:rPr>
          <w:sz w:val="24"/>
          <w:szCs w:val="24"/>
        </w:rPr>
        <w:t>5</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Inspekcji Handlowej</w:t>
      </w:r>
      <w:r w:rsidR="003F4132">
        <w:rPr>
          <w:sz w:val="24"/>
          <w:szCs w:val="24"/>
        </w:rPr>
        <w:t xml:space="preserve"> (art. 5</w:t>
      </w:r>
      <w:r w:rsidR="00F232DC">
        <w:rPr>
          <w:sz w:val="24"/>
          <w:szCs w:val="24"/>
        </w:rPr>
        <w:t>6</w:t>
      </w:r>
      <w:r w:rsidR="003F4132">
        <w:rPr>
          <w:sz w:val="24"/>
          <w:szCs w:val="24"/>
        </w:rPr>
        <w:t>)</w:t>
      </w:r>
      <w:r w:rsidRPr="00491DBD">
        <w:rPr>
          <w:sz w:val="24"/>
          <w:szCs w:val="24"/>
        </w:rPr>
        <w:t xml:space="preserve">, </w:t>
      </w:r>
    </w:p>
    <w:p w:rsidR="00583F9B" w:rsidRDefault="00583F9B" w:rsidP="00B81CD2">
      <w:pPr>
        <w:pStyle w:val="ODNONIKtreodnonika"/>
        <w:numPr>
          <w:ilvl w:val="0"/>
          <w:numId w:val="24"/>
        </w:numPr>
        <w:tabs>
          <w:tab w:val="clear" w:pos="0"/>
          <w:tab w:val="left" w:pos="518"/>
        </w:tabs>
        <w:spacing w:line="360" w:lineRule="auto"/>
        <w:ind w:left="518" w:hanging="504"/>
        <w:rPr>
          <w:sz w:val="24"/>
          <w:szCs w:val="24"/>
        </w:rPr>
      </w:pPr>
      <w:r>
        <w:rPr>
          <w:sz w:val="24"/>
          <w:szCs w:val="24"/>
        </w:rPr>
        <w:t xml:space="preserve"> </w:t>
      </w:r>
      <w:r w:rsidRPr="00491DBD">
        <w:rPr>
          <w:sz w:val="24"/>
          <w:szCs w:val="24"/>
        </w:rPr>
        <w:t>o dozorze technicznym</w:t>
      </w:r>
      <w:r>
        <w:rPr>
          <w:sz w:val="24"/>
          <w:szCs w:val="24"/>
        </w:rPr>
        <w:t xml:space="preserve"> (art. 57)</w:t>
      </w:r>
      <w:r w:rsidR="00E8374F">
        <w:rPr>
          <w:sz w:val="24"/>
          <w:szCs w:val="24"/>
        </w:rPr>
        <w:t>,</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lastRenderedPageBreak/>
        <w:t>o jakości handlowej artykułów rolno-spożywczych</w:t>
      </w:r>
      <w:r w:rsidR="003F4132">
        <w:rPr>
          <w:sz w:val="24"/>
          <w:szCs w:val="24"/>
        </w:rPr>
        <w:t xml:space="preserve"> (art. </w:t>
      </w:r>
      <w:r w:rsidR="00583F9B">
        <w:rPr>
          <w:sz w:val="24"/>
          <w:szCs w:val="24"/>
        </w:rPr>
        <w:t>58</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wyrobie alkoholu etylowego oraz wytwarzaniu wyrobów tytoniowych</w:t>
      </w:r>
      <w:r w:rsidR="003F4132">
        <w:rPr>
          <w:sz w:val="24"/>
          <w:szCs w:val="24"/>
        </w:rPr>
        <w:t xml:space="preserve"> (art. 5</w:t>
      </w:r>
      <w:r w:rsidR="00F232DC">
        <w:rPr>
          <w:sz w:val="24"/>
          <w:szCs w:val="24"/>
        </w:rPr>
        <w:t>9</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kosmetykach</w:t>
      </w:r>
      <w:r w:rsidR="003F4132">
        <w:rPr>
          <w:sz w:val="24"/>
          <w:szCs w:val="24"/>
        </w:rPr>
        <w:t xml:space="preserve"> (art. </w:t>
      </w:r>
      <w:r w:rsidR="00F232DC">
        <w:rPr>
          <w:sz w:val="24"/>
          <w:szCs w:val="24"/>
        </w:rPr>
        <w:t>60</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ochrony środowiska</w:t>
      </w:r>
      <w:r w:rsidR="003F4132">
        <w:rPr>
          <w:sz w:val="24"/>
          <w:szCs w:val="24"/>
        </w:rPr>
        <w:t xml:space="preserve"> (art. 6</w:t>
      </w:r>
      <w:r w:rsidR="00F232DC">
        <w:rPr>
          <w:sz w:val="24"/>
          <w:szCs w:val="24"/>
        </w:rPr>
        <w:t>1</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o miarach</w:t>
      </w:r>
      <w:r w:rsidR="003F4132">
        <w:rPr>
          <w:sz w:val="24"/>
          <w:szCs w:val="24"/>
        </w:rPr>
        <w:t xml:space="preserve"> (art. 6</w:t>
      </w:r>
      <w:r w:rsidR="00F232DC">
        <w:rPr>
          <w:sz w:val="24"/>
          <w:szCs w:val="24"/>
        </w:rPr>
        <w:t>2</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obowiązkach przedsiębiorców w zakresie gospodarowania niektórymi odpadami oraz o opłacie produktowej</w:t>
      </w:r>
      <w:r w:rsidR="003F4132">
        <w:rPr>
          <w:sz w:val="24"/>
          <w:szCs w:val="24"/>
        </w:rPr>
        <w:t xml:space="preserve"> (art. 6</w:t>
      </w:r>
      <w:r w:rsidR="00F232DC">
        <w:rPr>
          <w:sz w:val="24"/>
          <w:szCs w:val="24"/>
        </w:rPr>
        <w:t>3</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zbiorowym zaopatrzeniu w wodę i zbiorowym odprowadzaniu ścieków</w:t>
      </w:r>
      <w:r w:rsidR="003F4132">
        <w:rPr>
          <w:sz w:val="24"/>
          <w:szCs w:val="24"/>
        </w:rPr>
        <w:t xml:space="preserve"> (art. 6</w:t>
      </w:r>
      <w:r w:rsidR="00F232DC">
        <w:rPr>
          <w:sz w:val="24"/>
          <w:szCs w:val="24"/>
        </w:rPr>
        <w:t>4</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dopłatach do oprocentowania kredytów eksportowych o stałych stopach procentowych</w:t>
      </w:r>
      <w:r w:rsidR="003F4132">
        <w:rPr>
          <w:sz w:val="24"/>
          <w:szCs w:val="24"/>
        </w:rPr>
        <w:t xml:space="preserve"> (art. 6</w:t>
      </w:r>
      <w:r w:rsidR="00F232DC">
        <w:rPr>
          <w:sz w:val="24"/>
          <w:szCs w:val="24"/>
        </w:rPr>
        <w:t>5</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wykonywaniu działalności gospodarczej w zakresie wytwarzania i obrotu materiałami wybuchowymi, bronią, amunicj</w:t>
      </w:r>
      <w:r w:rsidR="00845237">
        <w:rPr>
          <w:sz w:val="24"/>
          <w:szCs w:val="24"/>
        </w:rPr>
        <w:t>ą oraz wyrobami i technologią o </w:t>
      </w:r>
      <w:r w:rsidRPr="00491DBD">
        <w:rPr>
          <w:sz w:val="24"/>
          <w:szCs w:val="24"/>
        </w:rPr>
        <w:t>przeznaczeniu wojskowym lub policyjnym</w:t>
      </w:r>
      <w:r w:rsidR="003F4132">
        <w:rPr>
          <w:sz w:val="24"/>
          <w:szCs w:val="24"/>
        </w:rPr>
        <w:t xml:space="preserve"> (art. 6</w:t>
      </w:r>
      <w:r w:rsidR="00F232DC">
        <w:rPr>
          <w:sz w:val="24"/>
          <w:szCs w:val="24"/>
        </w:rPr>
        <w:t>6</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usługach detektywistycznych</w:t>
      </w:r>
      <w:r w:rsidR="003F4132">
        <w:rPr>
          <w:sz w:val="24"/>
          <w:szCs w:val="24"/>
        </w:rPr>
        <w:t xml:space="preserve"> (art. 6</w:t>
      </w:r>
      <w:r w:rsidR="00F232DC">
        <w:rPr>
          <w:sz w:val="24"/>
          <w:szCs w:val="24"/>
        </w:rPr>
        <w:t>7</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diagnostyce laboratoryjnej</w:t>
      </w:r>
      <w:r w:rsidR="003F4132">
        <w:rPr>
          <w:sz w:val="24"/>
          <w:szCs w:val="24"/>
        </w:rPr>
        <w:t xml:space="preserve"> (art. 6</w:t>
      </w:r>
      <w:r w:rsidR="00F232DC">
        <w:rPr>
          <w:sz w:val="24"/>
          <w:szCs w:val="24"/>
        </w:rPr>
        <w:t>8</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Żandarmerii Wojskowej i wojskowych organach porządkowych</w:t>
      </w:r>
      <w:r w:rsidR="003F4132">
        <w:rPr>
          <w:sz w:val="24"/>
          <w:szCs w:val="24"/>
        </w:rPr>
        <w:t xml:space="preserve"> (art. </w:t>
      </w:r>
      <w:r w:rsidR="00F232DC">
        <w:rPr>
          <w:sz w:val="24"/>
          <w:szCs w:val="24"/>
        </w:rPr>
        <w:t>70</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transporcie drogowym</w:t>
      </w:r>
      <w:r w:rsidR="003F4132">
        <w:rPr>
          <w:sz w:val="24"/>
          <w:szCs w:val="24"/>
        </w:rPr>
        <w:t xml:space="preserve"> (art. 7</w:t>
      </w:r>
      <w:r w:rsidR="00F232DC">
        <w:rPr>
          <w:sz w:val="24"/>
          <w:szCs w:val="24"/>
        </w:rPr>
        <w:t>1</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farmaceutyczne</w:t>
      </w:r>
      <w:r w:rsidR="003F4132">
        <w:rPr>
          <w:sz w:val="24"/>
          <w:szCs w:val="24"/>
        </w:rPr>
        <w:t xml:space="preserve"> (art. 7</w:t>
      </w:r>
      <w:r w:rsidR="00F232DC">
        <w:rPr>
          <w:sz w:val="24"/>
          <w:szCs w:val="24"/>
        </w:rPr>
        <w:t>2</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Kodeks morski</w:t>
      </w:r>
      <w:r w:rsidR="003F4132">
        <w:rPr>
          <w:sz w:val="24"/>
          <w:szCs w:val="24"/>
        </w:rPr>
        <w:t xml:space="preserve"> (art. 7</w:t>
      </w:r>
      <w:r w:rsidR="00F232DC">
        <w:rPr>
          <w:sz w:val="24"/>
          <w:szCs w:val="24"/>
        </w:rPr>
        <w:t>3</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Agencji Bezpieczeństwa Wewnętrznego oraz Agencji Wywiadu</w:t>
      </w:r>
      <w:r w:rsidR="003F4132">
        <w:rPr>
          <w:sz w:val="24"/>
          <w:szCs w:val="24"/>
        </w:rPr>
        <w:t xml:space="preserve"> (art. 7</w:t>
      </w:r>
      <w:r w:rsidR="00F232DC">
        <w:rPr>
          <w:sz w:val="24"/>
          <w:szCs w:val="24"/>
        </w:rPr>
        <w:t>4</w:t>
      </w:r>
      <w:r w:rsidR="003F4132">
        <w:rPr>
          <w:sz w:val="24"/>
          <w:szCs w:val="24"/>
        </w:rPr>
        <w:t>)</w:t>
      </w:r>
      <w:r w:rsidRPr="00491DBD">
        <w:rPr>
          <w:sz w:val="24"/>
          <w:szCs w:val="24"/>
        </w:rPr>
        <w:t>,</w:t>
      </w:r>
      <w:r w:rsidR="007211DE">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materiałach wybuchowych przeznaczonych do użytku cywilnego</w:t>
      </w:r>
      <w:r w:rsidR="003F4132">
        <w:rPr>
          <w:sz w:val="24"/>
          <w:szCs w:val="24"/>
        </w:rPr>
        <w:t xml:space="preserve"> (art. 7</w:t>
      </w:r>
      <w:r w:rsidR="00F232DC">
        <w:rPr>
          <w:sz w:val="24"/>
          <w:szCs w:val="24"/>
        </w:rPr>
        <w:t>5</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lotnicze</w:t>
      </w:r>
      <w:r w:rsidR="003F4132">
        <w:rPr>
          <w:sz w:val="24"/>
          <w:szCs w:val="24"/>
        </w:rPr>
        <w:t xml:space="preserve"> (art. 7</w:t>
      </w:r>
      <w:r w:rsidR="00F232DC">
        <w:rPr>
          <w:sz w:val="24"/>
          <w:szCs w:val="24"/>
        </w:rPr>
        <w:t>6</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świadczeniu usług drogą elektroniczną</w:t>
      </w:r>
      <w:r w:rsidR="003F4132">
        <w:rPr>
          <w:sz w:val="24"/>
          <w:szCs w:val="24"/>
        </w:rPr>
        <w:t xml:space="preserve"> (art. 7</w:t>
      </w:r>
      <w:r w:rsidR="00F232DC">
        <w:rPr>
          <w:sz w:val="24"/>
          <w:szCs w:val="24"/>
        </w:rPr>
        <w:t>7</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Prawo dewizowe</w:t>
      </w:r>
      <w:r w:rsidR="003F4132">
        <w:rPr>
          <w:sz w:val="24"/>
          <w:szCs w:val="24"/>
        </w:rPr>
        <w:t xml:space="preserve"> (art. 7</w:t>
      </w:r>
      <w:r w:rsidR="00F232DC">
        <w:rPr>
          <w:sz w:val="24"/>
          <w:szCs w:val="24"/>
        </w:rPr>
        <w:t>8</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systemie oceny zgodności</w:t>
      </w:r>
      <w:r w:rsidR="003F4132">
        <w:rPr>
          <w:sz w:val="24"/>
          <w:szCs w:val="24"/>
        </w:rPr>
        <w:t xml:space="preserve"> (art. </w:t>
      </w:r>
      <w:r w:rsidR="00694056">
        <w:rPr>
          <w:sz w:val="24"/>
          <w:szCs w:val="24"/>
        </w:rPr>
        <w:t>80</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minimalnym wynagrodzeniu za pracę</w:t>
      </w:r>
      <w:r w:rsidR="003F4132">
        <w:rPr>
          <w:sz w:val="24"/>
          <w:szCs w:val="24"/>
        </w:rPr>
        <w:t xml:space="preserve"> (art. 8</w:t>
      </w:r>
      <w:r w:rsidR="00F232DC">
        <w:rPr>
          <w:sz w:val="24"/>
          <w:szCs w:val="24"/>
        </w:rPr>
        <w:t>1</w:t>
      </w:r>
      <w:r w:rsidR="003F4132">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transporcie kolejowym</w:t>
      </w:r>
      <w:r w:rsidR="00747AF6">
        <w:rPr>
          <w:sz w:val="24"/>
          <w:szCs w:val="24"/>
        </w:rPr>
        <w:t xml:space="preserve"> (art. 8</w:t>
      </w:r>
      <w:r w:rsidR="00F232DC">
        <w:rPr>
          <w:sz w:val="24"/>
          <w:szCs w:val="24"/>
        </w:rPr>
        <w:t>3</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działalności pożytku publicznego i o wolontariacie</w:t>
      </w:r>
      <w:r w:rsidR="00747AF6">
        <w:rPr>
          <w:sz w:val="24"/>
          <w:szCs w:val="24"/>
        </w:rPr>
        <w:t xml:space="preserve"> (art. 8</w:t>
      </w:r>
      <w:r w:rsidR="00F232DC">
        <w:rPr>
          <w:sz w:val="24"/>
          <w:szCs w:val="24"/>
        </w:rPr>
        <w:t>4</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pośrednictwie ubezpieczeniowym</w:t>
      </w:r>
      <w:r w:rsidR="00747AF6">
        <w:rPr>
          <w:sz w:val="24"/>
          <w:szCs w:val="24"/>
        </w:rPr>
        <w:t xml:space="preserve"> (art. 8</w:t>
      </w:r>
      <w:r w:rsidR="00F232DC">
        <w:rPr>
          <w:sz w:val="24"/>
          <w:szCs w:val="24"/>
        </w:rPr>
        <w:t>5</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zatrudnieniu socjalnym</w:t>
      </w:r>
      <w:r w:rsidR="00747AF6">
        <w:rPr>
          <w:sz w:val="24"/>
          <w:szCs w:val="24"/>
        </w:rPr>
        <w:t xml:space="preserve"> (art. 8</w:t>
      </w:r>
      <w:r w:rsidR="00F232DC">
        <w:rPr>
          <w:sz w:val="24"/>
          <w:szCs w:val="24"/>
        </w:rPr>
        <w:t>6</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udzielaniu cudzoziemcom ochrony na terytorium Rzeczypospolitej Polskiej</w:t>
      </w:r>
      <w:r w:rsidR="009445A4">
        <w:rPr>
          <w:sz w:val="24"/>
          <w:szCs w:val="24"/>
        </w:rPr>
        <w:t xml:space="preserve"> (art. </w:t>
      </w:r>
      <w:r w:rsidR="00747AF6">
        <w:rPr>
          <w:sz w:val="24"/>
          <w:szCs w:val="24"/>
        </w:rPr>
        <w:t>8</w:t>
      </w:r>
      <w:r w:rsidR="00F232DC">
        <w:rPr>
          <w:sz w:val="24"/>
          <w:szCs w:val="24"/>
        </w:rPr>
        <w:t>7</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weterynaryjnej kontroli granicznej</w:t>
      </w:r>
      <w:r w:rsidR="00747AF6">
        <w:rPr>
          <w:sz w:val="24"/>
          <w:szCs w:val="24"/>
        </w:rPr>
        <w:t xml:space="preserve"> (art. 8</w:t>
      </w:r>
      <w:r w:rsidR="00F232DC">
        <w:rPr>
          <w:sz w:val="24"/>
          <w:szCs w:val="24"/>
        </w:rPr>
        <w:t>8</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lastRenderedPageBreak/>
        <w:t>o świadczeniach rodzinnych</w:t>
      </w:r>
      <w:r w:rsidR="00747AF6">
        <w:rPr>
          <w:sz w:val="24"/>
          <w:szCs w:val="24"/>
        </w:rPr>
        <w:t xml:space="preserve"> (art. 8</w:t>
      </w:r>
      <w:r w:rsidR="00F232DC">
        <w:rPr>
          <w:sz w:val="24"/>
          <w:szCs w:val="24"/>
        </w:rPr>
        <w:t>9</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kontroli weterynaryjnej w handlu</w:t>
      </w:r>
      <w:r w:rsidR="00747AF6">
        <w:rPr>
          <w:sz w:val="24"/>
          <w:szCs w:val="24"/>
        </w:rPr>
        <w:t xml:space="preserve"> (art. </w:t>
      </w:r>
      <w:r w:rsidR="00F232DC">
        <w:rPr>
          <w:sz w:val="24"/>
          <w:szCs w:val="24"/>
        </w:rPr>
        <w:t>90</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zakładach leczniczych dla zwierząt</w:t>
      </w:r>
      <w:r w:rsidR="00747AF6">
        <w:rPr>
          <w:sz w:val="24"/>
          <w:szCs w:val="24"/>
        </w:rPr>
        <w:t xml:space="preserve"> (art. 9</w:t>
      </w:r>
      <w:r w:rsidR="00F232DC">
        <w:rPr>
          <w:sz w:val="24"/>
          <w:szCs w:val="24"/>
        </w:rPr>
        <w:t>1</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organizacji rynku owoców i warzyw oraz rynku chmielu</w:t>
      </w:r>
      <w:r w:rsidR="00747AF6">
        <w:rPr>
          <w:sz w:val="24"/>
          <w:szCs w:val="24"/>
        </w:rPr>
        <w:t xml:space="preserve"> (art. 9</w:t>
      </w:r>
      <w:r w:rsidR="00F232DC">
        <w:rPr>
          <w:sz w:val="24"/>
          <w:szCs w:val="24"/>
        </w:rPr>
        <w:t>2</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Inspekcji Weterynaryjnej</w:t>
      </w:r>
      <w:r w:rsidR="00747AF6">
        <w:rPr>
          <w:sz w:val="24"/>
          <w:szCs w:val="24"/>
        </w:rPr>
        <w:t xml:space="preserve"> (art. 9</w:t>
      </w:r>
      <w:r w:rsidR="00F232DC">
        <w:rPr>
          <w:sz w:val="24"/>
          <w:szCs w:val="24"/>
        </w:rPr>
        <w:t>3</w:t>
      </w:r>
      <w:r w:rsidR="00747AF6">
        <w:rPr>
          <w:sz w:val="24"/>
          <w:szCs w:val="24"/>
        </w:rPr>
        <w:t>)</w:t>
      </w:r>
      <w:r w:rsidRPr="00491DBD">
        <w:rPr>
          <w:sz w:val="24"/>
          <w:szCs w:val="24"/>
        </w:rPr>
        <w:t xml:space="preserve">, </w:t>
      </w:r>
    </w:p>
    <w:p w:rsidR="0012693E" w:rsidRDefault="0012693E"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podatku od towarów i usług</w:t>
      </w:r>
      <w:r>
        <w:rPr>
          <w:sz w:val="24"/>
          <w:szCs w:val="24"/>
        </w:rPr>
        <w:t xml:space="preserve"> (art. 94),</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ochronie zdrowia zwierząt oraz zwalczaniu chorób zakaźnych zwierząt</w:t>
      </w:r>
      <w:r w:rsidR="00747AF6">
        <w:rPr>
          <w:sz w:val="24"/>
          <w:szCs w:val="24"/>
        </w:rPr>
        <w:t xml:space="preserve"> (art. </w:t>
      </w:r>
      <w:r w:rsidR="0012693E">
        <w:rPr>
          <w:sz w:val="24"/>
          <w:szCs w:val="24"/>
        </w:rPr>
        <w:t>95</w:t>
      </w:r>
      <w:r w:rsidR="00747AF6">
        <w:rPr>
          <w:sz w:val="24"/>
          <w:szCs w:val="24"/>
        </w:rPr>
        <w:t>)</w:t>
      </w:r>
      <w:r w:rsidRPr="00491DBD">
        <w:rPr>
          <w:sz w:val="24"/>
          <w:szCs w:val="24"/>
        </w:rPr>
        <w:t xml:space="preserve">, </w:t>
      </w:r>
    </w:p>
    <w:p w:rsidR="00A96912" w:rsidRDefault="00A96912" w:rsidP="00B81CD2">
      <w:pPr>
        <w:pStyle w:val="ODNONIKtreodnonika"/>
        <w:numPr>
          <w:ilvl w:val="0"/>
          <w:numId w:val="24"/>
        </w:numPr>
        <w:tabs>
          <w:tab w:val="clear" w:pos="0"/>
          <w:tab w:val="left" w:pos="518"/>
        </w:tabs>
        <w:spacing w:line="360" w:lineRule="auto"/>
        <w:ind w:left="518" w:hanging="504"/>
        <w:rPr>
          <w:sz w:val="24"/>
          <w:szCs w:val="24"/>
        </w:rPr>
      </w:pPr>
      <w:r>
        <w:rPr>
          <w:sz w:val="24"/>
          <w:szCs w:val="24"/>
        </w:rPr>
        <w:t>o pomocy społecznej (art. 96),</w:t>
      </w:r>
    </w:p>
    <w:p w:rsidR="009A3D16" w:rsidRDefault="0078015B" w:rsidP="00B81CD2">
      <w:pPr>
        <w:pStyle w:val="ODNONIKtreodnonika"/>
        <w:numPr>
          <w:ilvl w:val="0"/>
          <w:numId w:val="24"/>
        </w:numPr>
        <w:tabs>
          <w:tab w:val="clear" w:pos="0"/>
          <w:tab w:val="left" w:pos="518"/>
        </w:tabs>
        <w:spacing w:line="360" w:lineRule="auto"/>
        <w:ind w:left="518" w:hanging="504"/>
        <w:rPr>
          <w:sz w:val="24"/>
          <w:szCs w:val="24"/>
        </w:rPr>
      </w:pPr>
      <w:r w:rsidRPr="009A3D16">
        <w:rPr>
          <w:sz w:val="24"/>
          <w:szCs w:val="24"/>
        </w:rPr>
        <w:t>o ochronie przyrody</w:t>
      </w:r>
      <w:r w:rsidR="00747AF6" w:rsidRPr="009A3D16">
        <w:rPr>
          <w:sz w:val="24"/>
          <w:szCs w:val="24"/>
        </w:rPr>
        <w:t xml:space="preserve"> (art. </w:t>
      </w:r>
      <w:r w:rsidR="00A96912" w:rsidRPr="009A3D16">
        <w:rPr>
          <w:sz w:val="24"/>
          <w:szCs w:val="24"/>
        </w:rPr>
        <w:t>9</w:t>
      </w:r>
      <w:r w:rsidR="009A3D16">
        <w:rPr>
          <w:sz w:val="24"/>
          <w:szCs w:val="24"/>
        </w:rPr>
        <w:t>7</w:t>
      </w:r>
      <w:r w:rsidR="00747AF6" w:rsidRPr="009A3D16">
        <w:rPr>
          <w:sz w:val="24"/>
          <w:szCs w:val="24"/>
        </w:rPr>
        <w:t>)</w:t>
      </w:r>
      <w:r w:rsidRPr="009A3D16">
        <w:rPr>
          <w:sz w:val="24"/>
          <w:szCs w:val="24"/>
        </w:rPr>
        <w:t>,</w:t>
      </w:r>
    </w:p>
    <w:p w:rsidR="00B62DED" w:rsidRPr="009A3D16" w:rsidRDefault="009A3D16"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wyrobach budowlanych</w:t>
      </w:r>
      <w:r>
        <w:rPr>
          <w:sz w:val="24"/>
          <w:szCs w:val="24"/>
        </w:rPr>
        <w:t xml:space="preserve"> (art. 98),</w:t>
      </w:r>
      <w:r w:rsidR="0078015B" w:rsidRPr="009A3D16">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promocji zatrudnienia i instytucjach rynku pracy</w:t>
      </w:r>
      <w:r w:rsidR="00747AF6">
        <w:rPr>
          <w:sz w:val="24"/>
          <w:szCs w:val="24"/>
        </w:rPr>
        <w:t xml:space="preserve"> (art. </w:t>
      </w:r>
      <w:r w:rsidR="00A96912">
        <w:rPr>
          <w:sz w:val="24"/>
          <w:szCs w:val="24"/>
        </w:rPr>
        <w:t>99</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funduszach inwestycyjnych i zarządzaniu alternatywnymi funduszami inwestycyjnymi</w:t>
      </w:r>
      <w:r w:rsidR="00747AF6">
        <w:rPr>
          <w:sz w:val="24"/>
          <w:szCs w:val="24"/>
        </w:rPr>
        <w:t xml:space="preserve"> (art. </w:t>
      </w:r>
      <w:r w:rsidR="00A96912">
        <w:rPr>
          <w:sz w:val="24"/>
          <w:szCs w:val="24"/>
        </w:rPr>
        <w:t>100</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Prawo telekomunikacyjne</w:t>
      </w:r>
      <w:r w:rsidR="00747AF6">
        <w:rPr>
          <w:sz w:val="24"/>
          <w:szCs w:val="24"/>
        </w:rPr>
        <w:t xml:space="preserve"> (art. </w:t>
      </w:r>
      <w:r w:rsidR="00A96912">
        <w:rPr>
          <w:sz w:val="24"/>
          <w:szCs w:val="24"/>
        </w:rPr>
        <w:t>101</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18" w:hanging="504"/>
        <w:rPr>
          <w:sz w:val="24"/>
          <w:szCs w:val="24"/>
        </w:rPr>
      </w:pPr>
      <w:r w:rsidRPr="00491DBD">
        <w:rPr>
          <w:sz w:val="24"/>
          <w:szCs w:val="24"/>
        </w:rPr>
        <w:t>o świadczeniach opieki zdrowotnej finansowanych ze środków publicznych</w:t>
      </w:r>
      <w:r w:rsidR="009445A4">
        <w:rPr>
          <w:sz w:val="24"/>
          <w:szCs w:val="24"/>
        </w:rPr>
        <w:t xml:space="preserve"> (art. </w:t>
      </w:r>
      <w:r w:rsidR="00A96912">
        <w:rPr>
          <w:sz w:val="24"/>
          <w:szCs w:val="24"/>
        </w:rPr>
        <w:t>102</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ubezpieczeniach upraw rolnych i zwierząt gospodarskich</w:t>
      </w:r>
      <w:r w:rsidR="00747AF6">
        <w:rPr>
          <w:sz w:val="24"/>
          <w:szCs w:val="24"/>
        </w:rPr>
        <w:t xml:space="preserve"> (art. </w:t>
      </w:r>
      <w:r w:rsidR="00A96912">
        <w:rPr>
          <w:sz w:val="24"/>
          <w:szCs w:val="24"/>
        </w:rPr>
        <w:t>103</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Prawo o szkolnictwie wyższym</w:t>
      </w:r>
      <w:r w:rsidR="00747AF6">
        <w:rPr>
          <w:sz w:val="24"/>
          <w:szCs w:val="24"/>
        </w:rPr>
        <w:t xml:space="preserve"> (art. </w:t>
      </w:r>
      <w:r w:rsidR="00A96912">
        <w:rPr>
          <w:sz w:val="24"/>
          <w:szCs w:val="24"/>
        </w:rPr>
        <w:t>104</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przeciwdziałaniu narkomanii</w:t>
      </w:r>
      <w:r w:rsidR="00747AF6">
        <w:rPr>
          <w:sz w:val="24"/>
          <w:szCs w:val="24"/>
        </w:rPr>
        <w:t xml:space="preserve"> (art. </w:t>
      </w:r>
      <w:r w:rsidR="00A96912">
        <w:rPr>
          <w:sz w:val="24"/>
          <w:szCs w:val="24"/>
        </w:rPr>
        <w:t>105</w:t>
      </w:r>
      <w:r w:rsidR="00747AF6">
        <w:rPr>
          <w:sz w:val="24"/>
          <w:szCs w:val="24"/>
        </w:rPr>
        <w:t>)</w:t>
      </w:r>
      <w:r w:rsidRPr="00491DBD">
        <w:rPr>
          <w:sz w:val="24"/>
          <w:szCs w:val="24"/>
        </w:rPr>
        <w:t xml:space="preserve">, </w:t>
      </w:r>
    </w:p>
    <w:p w:rsidR="00A96912"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systemie tachografów cyfrowych</w:t>
      </w:r>
      <w:r w:rsidR="00747AF6">
        <w:rPr>
          <w:sz w:val="24"/>
          <w:szCs w:val="24"/>
        </w:rPr>
        <w:t xml:space="preserve"> (art. </w:t>
      </w:r>
      <w:r w:rsidR="00A96912">
        <w:rPr>
          <w:sz w:val="24"/>
          <w:szCs w:val="24"/>
        </w:rPr>
        <w:t>106</w:t>
      </w:r>
      <w:r w:rsidR="00747AF6">
        <w:rPr>
          <w:sz w:val="24"/>
          <w:szCs w:val="24"/>
        </w:rPr>
        <w:t>)</w:t>
      </w:r>
      <w:r w:rsidRPr="00491DBD">
        <w:rPr>
          <w:sz w:val="24"/>
          <w:szCs w:val="24"/>
        </w:rPr>
        <w:t>,</w:t>
      </w:r>
    </w:p>
    <w:p w:rsidR="00A96912" w:rsidRDefault="00A96912"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nadzorze nad rynkiem kapitałowym</w:t>
      </w:r>
      <w:r>
        <w:rPr>
          <w:sz w:val="24"/>
          <w:szCs w:val="24"/>
        </w:rPr>
        <w:t xml:space="preserve"> (art. 107)</w:t>
      </w:r>
      <w:r w:rsidRPr="00491DBD">
        <w:rPr>
          <w:sz w:val="24"/>
          <w:szCs w:val="24"/>
        </w:rPr>
        <w:t xml:space="preserve">, </w:t>
      </w:r>
    </w:p>
    <w:p w:rsidR="00B62DED" w:rsidRPr="005A3228" w:rsidRDefault="00A96912"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obrocie instrumentami finansowymi</w:t>
      </w:r>
      <w:r>
        <w:rPr>
          <w:sz w:val="24"/>
          <w:szCs w:val="24"/>
        </w:rPr>
        <w:t xml:space="preserve"> (art. 108)</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produktach pochodzenia zwierzęcego</w:t>
      </w:r>
      <w:r w:rsidR="00747AF6">
        <w:rPr>
          <w:sz w:val="24"/>
          <w:szCs w:val="24"/>
        </w:rPr>
        <w:t xml:space="preserve"> (art. </w:t>
      </w:r>
      <w:r w:rsidR="00A96912">
        <w:rPr>
          <w:sz w:val="24"/>
          <w:szCs w:val="24"/>
        </w:rPr>
        <w:t>109</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spółdzielniach socjalnych</w:t>
      </w:r>
      <w:r w:rsidR="00747AF6">
        <w:rPr>
          <w:sz w:val="24"/>
          <w:szCs w:val="24"/>
        </w:rPr>
        <w:t xml:space="preserve"> (art. </w:t>
      </w:r>
      <w:r w:rsidR="00A96912">
        <w:rPr>
          <w:sz w:val="24"/>
          <w:szCs w:val="24"/>
        </w:rPr>
        <w:t>110</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Centralnym Biurze Antykorupcyjnym</w:t>
      </w:r>
      <w:r w:rsidR="00747AF6">
        <w:rPr>
          <w:sz w:val="24"/>
          <w:szCs w:val="24"/>
        </w:rPr>
        <w:t xml:space="preserve"> (art. </w:t>
      </w:r>
      <w:r w:rsidR="003A228E">
        <w:rPr>
          <w:sz w:val="24"/>
          <w:szCs w:val="24"/>
        </w:rPr>
        <w:t>111</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Służbie Kontrwywiadu Wojskowego oraz Służbie Wywiadu Wojskowego</w:t>
      </w:r>
      <w:r w:rsidR="009445A4">
        <w:rPr>
          <w:sz w:val="24"/>
          <w:szCs w:val="24"/>
        </w:rPr>
        <w:t xml:space="preserve"> (art. </w:t>
      </w:r>
      <w:r w:rsidR="00747AF6">
        <w:rPr>
          <w:sz w:val="24"/>
          <w:szCs w:val="24"/>
        </w:rPr>
        <w:t>11</w:t>
      </w:r>
      <w:r w:rsidR="003A228E">
        <w:rPr>
          <w:sz w:val="24"/>
          <w:szCs w:val="24"/>
        </w:rPr>
        <w:t>2</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ochronie roszczeń pracowniczych w razie niewypłacalności pracodawcy</w:t>
      </w:r>
      <w:r w:rsidR="009445A4">
        <w:rPr>
          <w:sz w:val="24"/>
          <w:szCs w:val="24"/>
        </w:rPr>
        <w:t xml:space="preserve"> (art. </w:t>
      </w:r>
      <w:r w:rsidR="00A96912">
        <w:rPr>
          <w:sz w:val="24"/>
          <w:szCs w:val="24"/>
        </w:rPr>
        <w:t>113</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wjeździe na terytorium Rzeczypospolitej Polskiej, pobycie oraz wyjeździe z tego terytorium obywateli państw członkowskich Unii Europejskiej i członków ich rodzin</w:t>
      </w:r>
      <w:r w:rsidR="00747AF6">
        <w:rPr>
          <w:sz w:val="24"/>
          <w:szCs w:val="24"/>
        </w:rPr>
        <w:t xml:space="preserve"> (art. </w:t>
      </w:r>
      <w:r w:rsidR="00A96912">
        <w:rPr>
          <w:sz w:val="24"/>
          <w:szCs w:val="24"/>
        </w:rPr>
        <w:t>114</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nadzorze nad rynkiem finansowym</w:t>
      </w:r>
      <w:r w:rsidR="00747AF6">
        <w:rPr>
          <w:sz w:val="24"/>
          <w:szCs w:val="24"/>
        </w:rPr>
        <w:t xml:space="preserve"> (art. </w:t>
      </w:r>
      <w:r w:rsidR="00A96912">
        <w:rPr>
          <w:sz w:val="24"/>
          <w:szCs w:val="24"/>
        </w:rPr>
        <w:t>115</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lastRenderedPageBreak/>
        <w:t>o paszach</w:t>
      </w:r>
      <w:r w:rsidR="00747AF6">
        <w:rPr>
          <w:sz w:val="24"/>
          <w:szCs w:val="24"/>
        </w:rPr>
        <w:t xml:space="preserve"> (art. </w:t>
      </w:r>
      <w:r w:rsidR="00A96912">
        <w:rPr>
          <w:sz w:val="24"/>
          <w:szCs w:val="24"/>
        </w:rPr>
        <w:t>116</w:t>
      </w:r>
      <w:r w:rsidR="00747AF6">
        <w:rPr>
          <w:sz w:val="24"/>
          <w:szCs w:val="24"/>
        </w:rPr>
        <w:t>)</w:t>
      </w:r>
      <w:r w:rsidRPr="00491DBD">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podatku tonażowym</w:t>
      </w:r>
      <w:r w:rsidR="00747AF6">
        <w:rPr>
          <w:sz w:val="24"/>
          <w:szCs w:val="24"/>
        </w:rPr>
        <w:t xml:space="preserve"> (art. </w:t>
      </w:r>
      <w:r w:rsidR="00A96912">
        <w:rPr>
          <w:sz w:val="24"/>
          <w:szCs w:val="24"/>
        </w:rPr>
        <w:t>117</w:t>
      </w:r>
      <w:r w:rsidR="00747AF6">
        <w:rPr>
          <w:sz w:val="24"/>
          <w:szCs w:val="24"/>
        </w:rPr>
        <w:t>)</w:t>
      </w:r>
      <w:r w:rsidRPr="00491DBD">
        <w:rPr>
          <w:sz w:val="24"/>
          <w:szCs w:val="24"/>
        </w:rPr>
        <w:t xml:space="preserve">, </w:t>
      </w:r>
    </w:p>
    <w:p w:rsidR="009C315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biokomponentach i biopaliwach ciekłych</w:t>
      </w:r>
      <w:r w:rsidR="00017824">
        <w:rPr>
          <w:sz w:val="24"/>
          <w:szCs w:val="24"/>
        </w:rPr>
        <w:t xml:space="preserve"> (art. </w:t>
      </w:r>
      <w:r w:rsidR="00A96912">
        <w:rPr>
          <w:sz w:val="24"/>
          <w:szCs w:val="24"/>
        </w:rPr>
        <w:t>11</w:t>
      </w:r>
      <w:r w:rsidR="009C3155">
        <w:rPr>
          <w:sz w:val="24"/>
          <w:szCs w:val="24"/>
        </w:rPr>
        <w:t>8</w:t>
      </w:r>
      <w:r w:rsidR="00017824">
        <w:rPr>
          <w:sz w:val="24"/>
          <w:szCs w:val="24"/>
        </w:rPr>
        <w:t>)</w:t>
      </w:r>
      <w:r w:rsidRPr="00491DBD">
        <w:rPr>
          <w:sz w:val="24"/>
          <w:szCs w:val="24"/>
        </w:rPr>
        <w:t>,</w:t>
      </w:r>
    </w:p>
    <w:p w:rsidR="00B62DED" w:rsidRPr="005A3228" w:rsidRDefault="009C3155"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systemie monitorowania i kontrolowania jakości paliw</w:t>
      </w:r>
      <w:r>
        <w:rPr>
          <w:sz w:val="24"/>
          <w:szCs w:val="24"/>
        </w:rPr>
        <w:t xml:space="preserve"> (art. 119)</w:t>
      </w:r>
      <w:r w:rsidRPr="00491DBD">
        <w:rPr>
          <w:sz w:val="24"/>
          <w:szCs w:val="24"/>
        </w:rPr>
        <w:t>,</w:t>
      </w:r>
      <w:r w:rsidR="007211DE">
        <w:rPr>
          <w:sz w:val="24"/>
          <w:szCs w:val="24"/>
        </w:rPr>
        <w:t xml:space="preserve"> </w:t>
      </w:r>
    </w:p>
    <w:p w:rsidR="00B62DED"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Państwowym Ratownictwie Medycznym</w:t>
      </w:r>
      <w:r w:rsidR="00017824">
        <w:rPr>
          <w:sz w:val="24"/>
          <w:szCs w:val="24"/>
        </w:rPr>
        <w:t xml:space="preserve"> (art. </w:t>
      </w:r>
      <w:r w:rsidR="00A96912">
        <w:rPr>
          <w:sz w:val="24"/>
          <w:szCs w:val="24"/>
        </w:rPr>
        <w:t>120</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wyrobie napojów spirytusowych oraz o rejestracji i ochronie oznaczeń geograficznych napojów spirytusowych</w:t>
      </w:r>
      <w:r w:rsidR="00017824">
        <w:rPr>
          <w:sz w:val="24"/>
          <w:szCs w:val="24"/>
        </w:rPr>
        <w:t xml:space="preserve"> (art. </w:t>
      </w:r>
      <w:r w:rsidR="00A96912">
        <w:rPr>
          <w:sz w:val="24"/>
          <w:szCs w:val="24"/>
        </w:rPr>
        <w:t>121</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opłacie skarbowej</w:t>
      </w:r>
      <w:r w:rsidR="00017824">
        <w:rPr>
          <w:sz w:val="24"/>
          <w:szCs w:val="24"/>
        </w:rPr>
        <w:t xml:space="preserve"> (art. </w:t>
      </w:r>
      <w:r w:rsidR="00A96912">
        <w:rPr>
          <w:sz w:val="24"/>
          <w:szCs w:val="24"/>
        </w:rPr>
        <w:t>123</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0B0270">
        <w:rPr>
          <w:sz w:val="24"/>
          <w:szCs w:val="24"/>
        </w:rPr>
        <w:t>o ochronie konkurencji i konsumentów</w:t>
      </w:r>
      <w:r w:rsidR="00017824" w:rsidRPr="000B0270">
        <w:rPr>
          <w:sz w:val="24"/>
          <w:szCs w:val="24"/>
        </w:rPr>
        <w:t xml:space="preserve"> (art. </w:t>
      </w:r>
      <w:r w:rsidR="00A96912" w:rsidRPr="000B0270">
        <w:rPr>
          <w:sz w:val="24"/>
          <w:szCs w:val="24"/>
        </w:rPr>
        <w:t>12</w:t>
      </w:r>
      <w:r w:rsidR="00A96912">
        <w:rPr>
          <w:sz w:val="24"/>
          <w:szCs w:val="24"/>
        </w:rPr>
        <w:t>4</w:t>
      </w:r>
      <w:r w:rsidR="00017824" w:rsidRPr="000B0270">
        <w:rPr>
          <w:sz w:val="24"/>
          <w:szCs w:val="24"/>
        </w:rPr>
        <w:t>)</w:t>
      </w:r>
      <w:r w:rsidRPr="000B0270">
        <w:rPr>
          <w:sz w:val="24"/>
          <w:szCs w:val="24"/>
        </w:rPr>
        <w:t xml:space="preserve">, </w:t>
      </w:r>
    </w:p>
    <w:p w:rsidR="000B0270" w:rsidRDefault="000B0270"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zapasach ropy naftowej, produktów naftowych i gazu ziemnego oraz zasadach postępowania w sytuacjach zagrożenia bezp</w:t>
      </w:r>
      <w:r w:rsidR="00642EC9">
        <w:rPr>
          <w:sz w:val="24"/>
          <w:szCs w:val="24"/>
        </w:rPr>
        <w:t>ieczeństwa paliwowego państwa i </w:t>
      </w:r>
      <w:r w:rsidRPr="00491DBD">
        <w:rPr>
          <w:sz w:val="24"/>
          <w:szCs w:val="24"/>
        </w:rPr>
        <w:t>zakłóceń na rynku naftowym</w:t>
      </w:r>
      <w:r>
        <w:rPr>
          <w:sz w:val="24"/>
          <w:szCs w:val="24"/>
        </w:rPr>
        <w:t xml:space="preserve"> (art. </w:t>
      </w:r>
      <w:r w:rsidR="00A96912">
        <w:rPr>
          <w:sz w:val="24"/>
          <w:szCs w:val="24"/>
        </w:rPr>
        <w:t>125</w:t>
      </w:r>
      <w:r>
        <w:rPr>
          <w:sz w:val="24"/>
          <w:szCs w:val="24"/>
        </w:rPr>
        <w:t>)</w:t>
      </w:r>
      <w:r w:rsidRPr="00491DBD">
        <w:rPr>
          <w:sz w:val="24"/>
          <w:szCs w:val="24"/>
        </w:rPr>
        <w:t>,</w:t>
      </w:r>
    </w:p>
    <w:p w:rsidR="000E7874" w:rsidRPr="005A3228" w:rsidRDefault="00AA5499" w:rsidP="00B81CD2">
      <w:pPr>
        <w:pStyle w:val="ODNONIKtreodnonika"/>
        <w:numPr>
          <w:ilvl w:val="0"/>
          <w:numId w:val="24"/>
        </w:numPr>
        <w:tabs>
          <w:tab w:val="clear" w:pos="0"/>
          <w:tab w:val="left" w:pos="518"/>
        </w:tabs>
        <w:spacing w:line="360" w:lineRule="auto"/>
        <w:ind w:left="567" w:hanging="553"/>
        <w:rPr>
          <w:sz w:val="24"/>
          <w:szCs w:val="24"/>
        </w:rPr>
      </w:pPr>
      <w:r w:rsidRPr="00F275B9">
        <w:rPr>
          <w:sz w:val="24"/>
          <w:szCs w:val="24"/>
        </w:rPr>
        <w:t>o nawozach i nawożeniu</w:t>
      </w:r>
      <w:r>
        <w:rPr>
          <w:sz w:val="24"/>
          <w:szCs w:val="24"/>
        </w:rPr>
        <w:t xml:space="preserve"> (art. </w:t>
      </w:r>
      <w:r w:rsidR="00A96912">
        <w:rPr>
          <w:sz w:val="24"/>
          <w:szCs w:val="24"/>
        </w:rPr>
        <w:t>126</w:t>
      </w:r>
      <w:r>
        <w:rPr>
          <w:sz w:val="24"/>
          <w:szCs w:val="24"/>
        </w:rPr>
        <w:t>),</w:t>
      </w:r>
    </w:p>
    <w:p w:rsidR="003A4C8D" w:rsidRDefault="000E7874"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Karcie Polaka</w:t>
      </w:r>
      <w:r>
        <w:rPr>
          <w:sz w:val="24"/>
          <w:szCs w:val="24"/>
        </w:rPr>
        <w:t xml:space="preserve"> (art. </w:t>
      </w:r>
      <w:r w:rsidR="008374D5">
        <w:rPr>
          <w:sz w:val="24"/>
          <w:szCs w:val="24"/>
        </w:rPr>
        <w:t>12</w:t>
      </w:r>
      <w:r w:rsidR="003A4C8D">
        <w:rPr>
          <w:sz w:val="24"/>
          <w:szCs w:val="24"/>
        </w:rPr>
        <w:t>7</w:t>
      </w:r>
      <w:r>
        <w:rPr>
          <w:sz w:val="24"/>
          <w:szCs w:val="24"/>
        </w:rPr>
        <w:t>)</w:t>
      </w:r>
      <w:r w:rsidRPr="00491DBD">
        <w:rPr>
          <w:sz w:val="24"/>
          <w:szCs w:val="24"/>
        </w:rPr>
        <w:t>,</w:t>
      </w:r>
    </w:p>
    <w:p w:rsidR="003A4C8D" w:rsidRDefault="003A4C8D"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pomocy osobom uprawnionym do alimentów</w:t>
      </w:r>
      <w:r>
        <w:rPr>
          <w:sz w:val="24"/>
          <w:szCs w:val="24"/>
        </w:rPr>
        <w:t xml:space="preserve"> (art. 128)</w:t>
      </w:r>
      <w:r w:rsidRPr="00491DBD">
        <w:rPr>
          <w:sz w:val="24"/>
          <w:szCs w:val="24"/>
        </w:rPr>
        <w:t>,</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ochronie żeglugi i portów morskich</w:t>
      </w:r>
      <w:r w:rsidR="00017824">
        <w:rPr>
          <w:sz w:val="24"/>
          <w:szCs w:val="24"/>
        </w:rPr>
        <w:t xml:space="preserve"> (art. </w:t>
      </w:r>
      <w:r w:rsidR="008374D5">
        <w:rPr>
          <w:sz w:val="24"/>
          <w:szCs w:val="24"/>
        </w:rPr>
        <w:t>129</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podatku akcyzowym</w:t>
      </w:r>
      <w:r w:rsidR="00017824">
        <w:rPr>
          <w:sz w:val="24"/>
          <w:szCs w:val="24"/>
        </w:rPr>
        <w:t xml:space="preserve"> (art. </w:t>
      </w:r>
      <w:r w:rsidR="008374D5">
        <w:rPr>
          <w:sz w:val="24"/>
          <w:szCs w:val="24"/>
        </w:rPr>
        <w:t>130</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bateriach i akumulatorach</w:t>
      </w:r>
      <w:r w:rsidR="00017824">
        <w:rPr>
          <w:sz w:val="24"/>
          <w:szCs w:val="24"/>
        </w:rPr>
        <w:t xml:space="preserve"> (art. </w:t>
      </w:r>
      <w:r w:rsidR="008374D5">
        <w:rPr>
          <w:sz w:val="24"/>
          <w:szCs w:val="24"/>
        </w:rPr>
        <w:t>131</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towarach paczkowanych</w:t>
      </w:r>
      <w:r w:rsidR="00017824">
        <w:rPr>
          <w:sz w:val="24"/>
          <w:szCs w:val="24"/>
        </w:rPr>
        <w:t xml:space="preserve"> (art. </w:t>
      </w:r>
      <w:r w:rsidR="008374D5">
        <w:rPr>
          <w:sz w:val="24"/>
          <w:szCs w:val="24"/>
        </w:rPr>
        <w:t>132</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spółdzielczych kasach oszczędnościowo-kredytowych</w:t>
      </w:r>
      <w:r w:rsidR="00017824">
        <w:rPr>
          <w:sz w:val="24"/>
          <w:szCs w:val="24"/>
        </w:rPr>
        <w:t xml:space="preserve"> (art. </w:t>
      </w:r>
      <w:r w:rsidR="008374D5">
        <w:rPr>
          <w:sz w:val="24"/>
          <w:szCs w:val="24"/>
        </w:rPr>
        <w:t>133</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grach hazardowych</w:t>
      </w:r>
      <w:r w:rsidR="00017824">
        <w:rPr>
          <w:sz w:val="24"/>
          <w:szCs w:val="24"/>
        </w:rPr>
        <w:t xml:space="preserve"> (art. </w:t>
      </w:r>
      <w:r w:rsidR="008374D5">
        <w:rPr>
          <w:sz w:val="24"/>
          <w:szCs w:val="24"/>
        </w:rPr>
        <w:t>134</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udostępnianiu informacji gospodarczych i wymianie danych gospodarczych</w:t>
      </w:r>
      <w:r w:rsidR="00B81CD2">
        <w:rPr>
          <w:sz w:val="24"/>
          <w:szCs w:val="24"/>
        </w:rPr>
        <w:t xml:space="preserve"> (art. </w:t>
      </w:r>
      <w:r w:rsidR="008374D5">
        <w:rPr>
          <w:sz w:val="24"/>
          <w:szCs w:val="24"/>
        </w:rPr>
        <w:t>135</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wyrobach medycznych</w:t>
      </w:r>
      <w:r w:rsidR="00017824">
        <w:rPr>
          <w:sz w:val="24"/>
          <w:szCs w:val="24"/>
        </w:rPr>
        <w:t xml:space="preserve"> (art. </w:t>
      </w:r>
      <w:r w:rsidR="008374D5">
        <w:rPr>
          <w:sz w:val="24"/>
          <w:szCs w:val="24"/>
        </w:rPr>
        <w:t>136</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sporcie</w:t>
      </w:r>
      <w:r w:rsidR="00017824">
        <w:rPr>
          <w:sz w:val="24"/>
          <w:szCs w:val="24"/>
        </w:rPr>
        <w:t xml:space="preserve"> (art. </w:t>
      </w:r>
      <w:r w:rsidR="008374D5">
        <w:rPr>
          <w:sz w:val="24"/>
          <w:szCs w:val="24"/>
        </w:rPr>
        <w:t>137</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ochronie informacji niejawnych</w:t>
      </w:r>
      <w:r w:rsidR="00017824">
        <w:rPr>
          <w:sz w:val="24"/>
          <w:szCs w:val="24"/>
        </w:rPr>
        <w:t xml:space="preserve"> (art. </w:t>
      </w:r>
      <w:r w:rsidR="008374D5">
        <w:rPr>
          <w:sz w:val="24"/>
          <w:szCs w:val="24"/>
        </w:rPr>
        <w:t>138</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publicznym transporcie zbiorowym</w:t>
      </w:r>
      <w:r w:rsidR="00017824">
        <w:rPr>
          <w:sz w:val="24"/>
          <w:szCs w:val="24"/>
        </w:rPr>
        <w:t xml:space="preserve"> (art. </w:t>
      </w:r>
      <w:r w:rsidR="008374D5">
        <w:rPr>
          <w:sz w:val="24"/>
          <w:szCs w:val="24"/>
        </w:rPr>
        <w:t>139</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kierujących pojazdami</w:t>
      </w:r>
      <w:r w:rsidR="00017824">
        <w:rPr>
          <w:sz w:val="24"/>
          <w:szCs w:val="24"/>
        </w:rPr>
        <w:t xml:space="preserve"> (art. </w:t>
      </w:r>
      <w:r w:rsidR="00FF3AD1">
        <w:rPr>
          <w:sz w:val="24"/>
          <w:szCs w:val="24"/>
        </w:rPr>
        <w:t>140</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opiece nad dziećmi w wieku do lat 3</w:t>
      </w:r>
      <w:r w:rsidR="00017824">
        <w:rPr>
          <w:sz w:val="24"/>
          <w:szCs w:val="24"/>
        </w:rPr>
        <w:t xml:space="preserve"> (art. </w:t>
      </w:r>
      <w:r w:rsidR="00FF3AD1">
        <w:rPr>
          <w:sz w:val="24"/>
          <w:szCs w:val="24"/>
        </w:rPr>
        <w:t>141</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Centrum Polsko-Rosyjskiego Dialogu i Porozumienia</w:t>
      </w:r>
      <w:r w:rsidR="00017824">
        <w:rPr>
          <w:sz w:val="24"/>
          <w:szCs w:val="24"/>
        </w:rPr>
        <w:t xml:space="preserve"> (art. </w:t>
      </w:r>
      <w:r w:rsidR="00FF3AD1">
        <w:rPr>
          <w:sz w:val="24"/>
          <w:szCs w:val="24"/>
        </w:rPr>
        <w:t>142</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Prawo probiercze</w:t>
      </w:r>
      <w:r w:rsidR="00017824">
        <w:rPr>
          <w:sz w:val="24"/>
          <w:szCs w:val="24"/>
        </w:rPr>
        <w:t xml:space="preserve"> (art. </w:t>
      </w:r>
      <w:r w:rsidR="00FF3AD1">
        <w:rPr>
          <w:sz w:val="24"/>
          <w:szCs w:val="24"/>
        </w:rPr>
        <w:t>143</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działalności leczniczej</w:t>
      </w:r>
      <w:r w:rsidR="00017824">
        <w:rPr>
          <w:sz w:val="24"/>
          <w:szCs w:val="24"/>
        </w:rPr>
        <w:t xml:space="preserve"> (art. </w:t>
      </w:r>
      <w:r w:rsidR="00FF3AD1">
        <w:rPr>
          <w:sz w:val="24"/>
          <w:szCs w:val="24"/>
        </w:rPr>
        <w:t>144</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lastRenderedPageBreak/>
        <w:t>o wyrobie i rozlewie wyrobów winiarskich, obrocie tymi wyrobami i organizacji rynku wina</w:t>
      </w:r>
      <w:r w:rsidR="00017824">
        <w:rPr>
          <w:sz w:val="24"/>
          <w:szCs w:val="24"/>
        </w:rPr>
        <w:t xml:space="preserve"> (art. </w:t>
      </w:r>
      <w:r w:rsidR="00FF3AD1">
        <w:rPr>
          <w:sz w:val="24"/>
          <w:szCs w:val="24"/>
        </w:rPr>
        <w:t>145</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refundacji leków, środków spożywczych specjalnego przeznaczenia żywieniowego oraz wyrobów medycznych</w:t>
      </w:r>
      <w:r w:rsidR="00017824">
        <w:rPr>
          <w:sz w:val="24"/>
          <w:szCs w:val="24"/>
        </w:rPr>
        <w:t xml:space="preserve"> (art. </w:t>
      </w:r>
      <w:r w:rsidR="0042765C">
        <w:rPr>
          <w:sz w:val="24"/>
          <w:szCs w:val="24"/>
        </w:rPr>
        <w:t>146</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Prawo geologiczne i górnicze</w:t>
      </w:r>
      <w:r w:rsidR="00017824">
        <w:rPr>
          <w:sz w:val="24"/>
          <w:szCs w:val="24"/>
        </w:rPr>
        <w:t xml:space="preserve"> (art. </w:t>
      </w:r>
      <w:r w:rsidR="0042765C">
        <w:rPr>
          <w:sz w:val="24"/>
          <w:szCs w:val="24"/>
        </w:rPr>
        <w:t>147</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zawodach pielęgniarki i położnej</w:t>
      </w:r>
      <w:r w:rsidR="00017824">
        <w:rPr>
          <w:sz w:val="24"/>
          <w:szCs w:val="24"/>
        </w:rPr>
        <w:t xml:space="preserve"> (art. </w:t>
      </w:r>
      <w:r w:rsidR="0042765C">
        <w:rPr>
          <w:sz w:val="24"/>
          <w:szCs w:val="24"/>
        </w:rPr>
        <w:t>148</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usługach płatniczych</w:t>
      </w:r>
      <w:r w:rsidR="00017824">
        <w:rPr>
          <w:sz w:val="24"/>
          <w:szCs w:val="24"/>
        </w:rPr>
        <w:t xml:space="preserve"> (art. </w:t>
      </w:r>
      <w:r w:rsidR="0042765C">
        <w:rPr>
          <w:sz w:val="24"/>
          <w:szCs w:val="24"/>
        </w:rPr>
        <w:t>149</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przewozie towarów niebezpiecznych</w:t>
      </w:r>
      <w:r w:rsidR="00017824">
        <w:rPr>
          <w:sz w:val="24"/>
          <w:szCs w:val="24"/>
        </w:rPr>
        <w:t xml:space="preserve"> (art. </w:t>
      </w:r>
      <w:r w:rsidR="0042765C">
        <w:rPr>
          <w:sz w:val="24"/>
          <w:szCs w:val="24"/>
        </w:rPr>
        <w:t>150</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szczególnych rozwiązaniach związanych z usuwaniem skutków powodzi</w:t>
      </w:r>
      <w:r w:rsidR="00B81CD2">
        <w:rPr>
          <w:sz w:val="24"/>
          <w:szCs w:val="24"/>
        </w:rPr>
        <w:t xml:space="preserve"> (art. </w:t>
      </w:r>
      <w:r w:rsidR="0042765C">
        <w:rPr>
          <w:sz w:val="24"/>
          <w:szCs w:val="24"/>
        </w:rPr>
        <w:t>151</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współpracy rozwojowej</w:t>
      </w:r>
      <w:r w:rsidR="00017824">
        <w:rPr>
          <w:sz w:val="24"/>
          <w:szCs w:val="24"/>
        </w:rPr>
        <w:t xml:space="preserve"> (art. </w:t>
      </w:r>
      <w:r w:rsidR="0042765C">
        <w:rPr>
          <w:sz w:val="24"/>
          <w:szCs w:val="24"/>
        </w:rPr>
        <w:t>152</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spłacie niektórych niezaspokojonych należności przedsiębiorców, wynikających z realizacji udzielonych zamówień publicznych</w:t>
      </w:r>
      <w:r w:rsidR="00017824">
        <w:rPr>
          <w:sz w:val="24"/>
          <w:szCs w:val="24"/>
        </w:rPr>
        <w:t xml:space="preserve"> (art. </w:t>
      </w:r>
      <w:r w:rsidR="0042765C">
        <w:rPr>
          <w:sz w:val="24"/>
          <w:szCs w:val="24"/>
        </w:rPr>
        <w:t>153</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nasiennictwie</w:t>
      </w:r>
      <w:r w:rsidR="00017824">
        <w:rPr>
          <w:sz w:val="24"/>
          <w:szCs w:val="24"/>
        </w:rPr>
        <w:t xml:space="preserve"> (art. </w:t>
      </w:r>
      <w:r w:rsidR="0042765C">
        <w:rPr>
          <w:sz w:val="24"/>
          <w:szCs w:val="24"/>
        </w:rPr>
        <w:t>154</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Prawo pocztowe</w:t>
      </w:r>
      <w:r w:rsidR="00017824">
        <w:rPr>
          <w:sz w:val="24"/>
          <w:szCs w:val="24"/>
        </w:rPr>
        <w:t xml:space="preserve"> (art. </w:t>
      </w:r>
      <w:r w:rsidR="0042765C">
        <w:rPr>
          <w:sz w:val="24"/>
          <w:szCs w:val="24"/>
        </w:rPr>
        <w:t>155</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odpadach</w:t>
      </w:r>
      <w:r w:rsidR="00017824">
        <w:rPr>
          <w:sz w:val="24"/>
          <w:szCs w:val="24"/>
        </w:rPr>
        <w:t xml:space="preserve"> (art. </w:t>
      </w:r>
      <w:r w:rsidR="0042765C">
        <w:rPr>
          <w:sz w:val="24"/>
          <w:szCs w:val="24"/>
        </w:rPr>
        <w:t>156</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terminach zapłaty w transakcjach handlowych</w:t>
      </w:r>
      <w:r w:rsidR="00017824">
        <w:rPr>
          <w:sz w:val="24"/>
          <w:szCs w:val="24"/>
        </w:rPr>
        <w:t xml:space="preserve"> (art. </w:t>
      </w:r>
      <w:r w:rsidR="0042765C">
        <w:rPr>
          <w:sz w:val="24"/>
          <w:szCs w:val="24"/>
        </w:rPr>
        <w:t>157</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środkach ochrony roślin</w:t>
      </w:r>
      <w:r w:rsidR="00017824">
        <w:rPr>
          <w:sz w:val="24"/>
          <w:szCs w:val="24"/>
        </w:rPr>
        <w:t xml:space="preserve"> (art. </w:t>
      </w:r>
      <w:r w:rsidR="0042765C">
        <w:rPr>
          <w:sz w:val="24"/>
          <w:szCs w:val="24"/>
        </w:rPr>
        <w:t>158</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gospodarce opakowaniami i odpadami opakowaniowymi</w:t>
      </w:r>
      <w:r w:rsidR="00017824">
        <w:rPr>
          <w:sz w:val="24"/>
          <w:szCs w:val="24"/>
        </w:rPr>
        <w:t xml:space="preserve"> (art. </w:t>
      </w:r>
      <w:r w:rsidR="0042765C">
        <w:rPr>
          <w:sz w:val="24"/>
          <w:szCs w:val="24"/>
        </w:rPr>
        <w:t>159</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szczególnych rozwiązaniach związanych z ochroną miejsc pracy</w:t>
      </w:r>
      <w:r w:rsidR="00017824">
        <w:rPr>
          <w:sz w:val="24"/>
          <w:szCs w:val="24"/>
        </w:rPr>
        <w:t xml:space="preserve"> (art. </w:t>
      </w:r>
      <w:r w:rsidR="0042765C">
        <w:rPr>
          <w:sz w:val="24"/>
          <w:szCs w:val="24"/>
        </w:rPr>
        <w:t>160</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informowaniu o cenach towarów i usług</w:t>
      </w:r>
      <w:r w:rsidR="00017824">
        <w:rPr>
          <w:sz w:val="24"/>
          <w:szCs w:val="24"/>
        </w:rPr>
        <w:t xml:space="preserve"> (art. </w:t>
      </w:r>
      <w:r w:rsidR="0042765C">
        <w:rPr>
          <w:sz w:val="24"/>
          <w:szCs w:val="24"/>
        </w:rPr>
        <w:t>161</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prawach konsumenta</w:t>
      </w:r>
      <w:r w:rsidR="00017824">
        <w:rPr>
          <w:sz w:val="24"/>
          <w:szCs w:val="24"/>
        </w:rPr>
        <w:t xml:space="preserve"> (art. </w:t>
      </w:r>
      <w:r w:rsidR="0042765C">
        <w:rPr>
          <w:sz w:val="24"/>
          <w:szCs w:val="24"/>
        </w:rPr>
        <w:t>162</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rybołówstwie morskim</w:t>
      </w:r>
      <w:r w:rsidR="00017824">
        <w:rPr>
          <w:sz w:val="24"/>
          <w:szCs w:val="24"/>
        </w:rPr>
        <w:t xml:space="preserve"> (art. </w:t>
      </w:r>
      <w:r w:rsidR="0042765C">
        <w:rPr>
          <w:sz w:val="24"/>
          <w:szCs w:val="24"/>
        </w:rPr>
        <w:t>163</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odnawialnych źródłach energii</w:t>
      </w:r>
      <w:r w:rsidR="00017824">
        <w:rPr>
          <w:sz w:val="24"/>
          <w:szCs w:val="24"/>
        </w:rPr>
        <w:t xml:space="preserve"> (art. </w:t>
      </w:r>
      <w:r w:rsidR="0042765C">
        <w:rPr>
          <w:sz w:val="24"/>
          <w:szCs w:val="24"/>
        </w:rPr>
        <w:t>164</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substancjach zubożających warstwę ozonową oraz o niektórych fluorowanych gazach cieplarnianych</w:t>
      </w:r>
      <w:r w:rsidR="00017824">
        <w:rPr>
          <w:sz w:val="24"/>
          <w:szCs w:val="24"/>
        </w:rPr>
        <w:t xml:space="preserve"> (art. </w:t>
      </w:r>
      <w:r w:rsidR="0042765C">
        <w:rPr>
          <w:sz w:val="24"/>
          <w:szCs w:val="24"/>
        </w:rPr>
        <w:t>165</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systemie handlu uprawnieniami do emisji gazów cieplarnianych</w:t>
      </w:r>
      <w:r w:rsidR="00017824">
        <w:rPr>
          <w:sz w:val="24"/>
          <w:szCs w:val="24"/>
        </w:rPr>
        <w:t xml:space="preserve"> (art. </w:t>
      </w:r>
      <w:r w:rsidR="0042765C">
        <w:rPr>
          <w:sz w:val="24"/>
          <w:szCs w:val="24"/>
        </w:rPr>
        <w:t>166</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nadzorze makroostrożnościowym nad systemem finansowym i zarządzaniu kryzysowym w systemie finansowym</w:t>
      </w:r>
      <w:r w:rsidR="00017824">
        <w:rPr>
          <w:sz w:val="24"/>
          <w:szCs w:val="24"/>
        </w:rPr>
        <w:t xml:space="preserve"> (art. </w:t>
      </w:r>
      <w:r w:rsidR="0042765C">
        <w:rPr>
          <w:sz w:val="24"/>
          <w:szCs w:val="24"/>
        </w:rPr>
        <w:t>167</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zużytym sprzęcie elektrycznym i elektronicznym</w:t>
      </w:r>
      <w:r w:rsidR="00017824">
        <w:rPr>
          <w:sz w:val="24"/>
          <w:szCs w:val="24"/>
        </w:rPr>
        <w:t xml:space="preserve"> (art. </w:t>
      </w:r>
      <w:r w:rsidR="0042765C">
        <w:rPr>
          <w:sz w:val="24"/>
          <w:szCs w:val="24"/>
        </w:rPr>
        <w:t>168</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działalności ubezpieczeniowej i reasekuracyjnej</w:t>
      </w:r>
      <w:r w:rsidR="00017824">
        <w:rPr>
          <w:sz w:val="24"/>
          <w:szCs w:val="24"/>
        </w:rPr>
        <w:t xml:space="preserve"> (art. </w:t>
      </w:r>
      <w:r w:rsidR="0042765C">
        <w:rPr>
          <w:sz w:val="24"/>
          <w:szCs w:val="24"/>
        </w:rPr>
        <w:t>169</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produktach biobójczych</w:t>
      </w:r>
      <w:r w:rsidR="00017824">
        <w:rPr>
          <w:sz w:val="24"/>
          <w:szCs w:val="24"/>
        </w:rPr>
        <w:t xml:space="preserve"> (art. </w:t>
      </w:r>
      <w:r w:rsidR="0042765C">
        <w:rPr>
          <w:sz w:val="24"/>
          <w:szCs w:val="24"/>
        </w:rPr>
        <w:t>170</w:t>
      </w:r>
      <w:r w:rsidR="00017824">
        <w:rPr>
          <w:sz w:val="24"/>
          <w:szCs w:val="24"/>
        </w:rPr>
        <w:t>)</w:t>
      </w:r>
      <w:r w:rsidRPr="00491DBD">
        <w:rPr>
          <w:sz w:val="24"/>
          <w:szCs w:val="24"/>
        </w:rPr>
        <w:t xml:space="preserve">, </w:t>
      </w:r>
    </w:p>
    <w:p w:rsidR="00C76721"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Zintegrowanym Systemie Kwalifikacji</w:t>
      </w:r>
      <w:r w:rsidR="00017824">
        <w:rPr>
          <w:sz w:val="24"/>
          <w:szCs w:val="24"/>
        </w:rPr>
        <w:t xml:space="preserve"> (art. </w:t>
      </w:r>
      <w:r w:rsidR="0042765C">
        <w:rPr>
          <w:sz w:val="24"/>
          <w:szCs w:val="24"/>
        </w:rPr>
        <w:t>17</w:t>
      </w:r>
      <w:r w:rsidR="00C76721">
        <w:rPr>
          <w:sz w:val="24"/>
          <w:szCs w:val="24"/>
        </w:rPr>
        <w:t>1</w:t>
      </w:r>
      <w:r w:rsidR="00017824">
        <w:rPr>
          <w:sz w:val="24"/>
          <w:szCs w:val="24"/>
        </w:rPr>
        <w:t>)</w:t>
      </w:r>
      <w:r w:rsidRPr="00491DBD">
        <w:rPr>
          <w:sz w:val="24"/>
          <w:szCs w:val="24"/>
        </w:rPr>
        <w:t>,</w:t>
      </w:r>
    </w:p>
    <w:p w:rsidR="007D0205" w:rsidRPr="005A3228" w:rsidRDefault="00C76721"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lastRenderedPageBreak/>
        <w:t>o zasadach uznawania kwalifikacji zawodowych nabytych w państwach członkowskich Unii Europejskiej</w:t>
      </w:r>
      <w:r>
        <w:rPr>
          <w:sz w:val="24"/>
          <w:szCs w:val="24"/>
        </w:rPr>
        <w:t xml:space="preserve"> (art. 172)</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pomocy państwa w wychowywaniu dzieci</w:t>
      </w:r>
      <w:r w:rsidR="00F232DC">
        <w:rPr>
          <w:sz w:val="24"/>
          <w:szCs w:val="24"/>
        </w:rPr>
        <w:t xml:space="preserve"> (art. </w:t>
      </w:r>
      <w:r w:rsidR="0042765C">
        <w:rPr>
          <w:sz w:val="24"/>
          <w:szCs w:val="24"/>
        </w:rPr>
        <w:t>173</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systemach oceny zgodności i nadzoru rynku</w:t>
      </w:r>
      <w:r w:rsidR="00017824">
        <w:rPr>
          <w:sz w:val="24"/>
          <w:szCs w:val="24"/>
        </w:rPr>
        <w:t xml:space="preserve"> (art. </w:t>
      </w:r>
      <w:r w:rsidR="0042765C">
        <w:rPr>
          <w:sz w:val="24"/>
          <w:szCs w:val="24"/>
        </w:rPr>
        <w:t>174</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efektywności energetycznej</w:t>
      </w:r>
      <w:r w:rsidR="00017824">
        <w:rPr>
          <w:sz w:val="24"/>
          <w:szCs w:val="24"/>
        </w:rPr>
        <w:t xml:space="preserve"> (art. </w:t>
      </w:r>
      <w:r w:rsidR="0042765C">
        <w:rPr>
          <w:sz w:val="24"/>
          <w:szCs w:val="24"/>
        </w:rPr>
        <w:t>175</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delegowaniu pracowników w ramach świadczenia usług</w:t>
      </w:r>
      <w:r w:rsidR="00017824">
        <w:rPr>
          <w:sz w:val="24"/>
          <w:szCs w:val="24"/>
        </w:rPr>
        <w:t xml:space="preserve"> (art. </w:t>
      </w:r>
      <w:r w:rsidR="0042765C">
        <w:rPr>
          <w:sz w:val="24"/>
          <w:szCs w:val="24"/>
        </w:rPr>
        <w:t>176</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działaniach antyterrorystycznych</w:t>
      </w:r>
      <w:r w:rsidR="00017824">
        <w:rPr>
          <w:sz w:val="24"/>
          <w:szCs w:val="24"/>
        </w:rPr>
        <w:t xml:space="preserve"> (art. </w:t>
      </w:r>
      <w:r w:rsidR="0042765C">
        <w:rPr>
          <w:sz w:val="24"/>
          <w:szCs w:val="24"/>
        </w:rPr>
        <w:t>177</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aktywizacji przemysłu okrętowego i przemysłów komplementarnych</w:t>
      </w:r>
      <w:r w:rsidR="00017824">
        <w:rPr>
          <w:sz w:val="24"/>
          <w:szCs w:val="24"/>
        </w:rPr>
        <w:t xml:space="preserve"> (art. </w:t>
      </w:r>
      <w:r w:rsidR="0042765C">
        <w:rPr>
          <w:sz w:val="24"/>
          <w:szCs w:val="24"/>
        </w:rPr>
        <w:t>178</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usługach zaufania oraz identyfikacji elektronicznej</w:t>
      </w:r>
      <w:r w:rsidR="00017824">
        <w:rPr>
          <w:sz w:val="24"/>
          <w:szCs w:val="24"/>
        </w:rPr>
        <w:t xml:space="preserve"> (art. </w:t>
      </w:r>
      <w:r w:rsidR="0042765C">
        <w:rPr>
          <w:sz w:val="24"/>
          <w:szCs w:val="24"/>
        </w:rPr>
        <w:t>179</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Krajowej Administracji Skarbowej</w:t>
      </w:r>
      <w:r w:rsidR="00017824">
        <w:rPr>
          <w:sz w:val="24"/>
          <w:szCs w:val="24"/>
        </w:rPr>
        <w:t xml:space="preserve"> (art. </w:t>
      </w:r>
      <w:r w:rsidR="0042765C">
        <w:rPr>
          <w:sz w:val="24"/>
          <w:szCs w:val="24"/>
        </w:rPr>
        <w:t>180</w:t>
      </w:r>
      <w:r w:rsidR="00017824">
        <w:rPr>
          <w:sz w:val="24"/>
          <w:szCs w:val="24"/>
        </w:rPr>
        <w:t>)</w:t>
      </w:r>
      <w:r w:rsidRPr="00491DBD">
        <w:rPr>
          <w:sz w:val="24"/>
          <w:szCs w:val="24"/>
        </w:rPr>
        <w:t xml:space="preserve">, </w:t>
      </w:r>
    </w:p>
    <w:p w:rsidR="007D0205"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Prawo oświatowe</w:t>
      </w:r>
      <w:r w:rsidR="00017824">
        <w:rPr>
          <w:sz w:val="24"/>
          <w:szCs w:val="24"/>
        </w:rPr>
        <w:t xml:space="preserve"> (art. </w:t>
      </w:r>
      <w:r w:rsidR="0042765C">
        <w:rPr>
          <w:sz w:val="24"/>
          <w:szCs w:val="24"/>
        </w:rPr>
        <w:t>181</w:t>
      </w:r>
      <w:r w:rsidR="00017824">
        <w:rPr>
          <w:sz w:val="24"/>
          <w:szCs w:val="24"/>
        </w:rPr>
        <w:t>)</w:t>
      </w:r>
      <w:r w:rsidRPr="00491DBD">
        <w:rPr>
          <w:sz w:val="24"/>
          <w:szCs w:val="24"/>
        </w:rPr>
        <w:t xml:space="preserve">, </w:t>
      </w:r>
    </w:p>
    <w:p w:rsidR="00D76128" w:rsidRDefault="0078015B" w:rsidP="00B81CD2">
      <w:pPr>
        <w:pStyle w:val="ODNONIKtreodnonika"/>
        <w:numPr>
          <w:ilvl w:val="0"/>
          <w:numId w:val="24"/>
        </w:numPr>
        <w:tabs>
          <w:tab w:val="clear" w:pos="0"/>
          <w:tab w:val="left" w:pos="518"/>
        </w:tabs>
        <w:spacing w:line="360" w:lineRule="auto"/>
        <w:ind w:left="567" w:hanging="553"/>
        <w:rPr>
          <w:sz w:val="24"/>
          <w:szCs w:val="24"/>
        </w:rPr>
      </w:pPr>
      <w:r w:rsidRPr="00491DBD">
        <w:rPr>
          <w:sz w:val="24"/>
          <w:szCs w:val="24"/>
        </w:rPr>
        <w:t>o przeciwdziałaniu nieuczciwemu wykorzys</w:t>
      </w:r>
      <w:r w:rsidR="00B81CD2">
        <w:rPr>
          <w:sz w:val="24"/>
          <w:szCs w:val="24"/>
        </w:rPr>
        <w:t>tywaniu przewagi kontraktowej w </w:t>
      </w:r>
      <w:r w:rsidRPr="00491DBD">
        <w:rPr>
          <w:sz w:val="24"/>
          <w:szCs w:val="24"/>
        </w:rPr>
        <w:t>obrocie produktami rolnymi i spożywczymi</w:t>
      </w:r>
      <w:r w:rsidR="00586BB0">
        <w:rPr>
          <w:sz w:val="24"/>
          <w:szCs w:val="24"/>
        </w:rPr>
        <w:t xml:space="preserve"> (art. </w:t>
      </w:r>
      <w:r w:rsidR="0042765C">
        <w:rPr>
          <w:sz w:val="24"/>
          <w:szCs w:val="24"/>
        </w:rPr>
        <w:t>182</w:t>
      </w:r>
      <w:r w:rsidR="00586BB0">
        <w:rPr>
          <w:sz w:val="24"/>
          <w:szCs w:val="24"/>
        </w:rPr>
        <w:t>)</w:t>
      </w:r>
      <w:r w:rsidR="00D76128">
        <w:rPr>
          <w:sz w:val="24"/>
          <w:szCs w:val="24"/>
        </w:rPr>
        <w:t>,</w:t>
      </w:r>
    </w:p>
    <w:p w:rsidR="007D0205" w:rsidRDefault="00D76128" w:rsidP="00B81CD2">
      <w:pPr>
        <w:pStyle w:val="ODNONIKtreodnonika"/>
        <w:numPr>
          <w:ilvl w:val="0"/>
          <w:numId w:val="24"/>
        </w:numPr>
        <w:tabs>
          <w:tab w:val="clear" w:pos="0"/>
          <w:tab w:val="left" w:pos="518"/>
        </w:tabs>
        <w:spacing w:line="360" w:lineRule="auto"/>
        <w:ind w:left="567" w:hanging="553"/>
        <w:rPr>
          <w:sz w:val="24"/>
          <w:szCs w:val="24"/>
        </w:rPr>
      </w:pPr>
      <w:r>
        <w:rPr>
          <w:sz w:val="24"/>
          <w:szCs w:val="24"/>
        </w:rPr>
        <w:t xml:space="preserve">Prawo wodne (art. </w:t>
      </w:r>
      <w:r w:rsidR="0042765C">
        <w:rPr>
          <w:sz w:val="24"/>
          <w:szCs w:val="24"/>
        </w:rPr>
        <w:t>183</w:t>
      </w:r>
      <w:r>
        <w:rPr>
          <w:sz w:val="24"/>
          <w:szCs w:val="24"/>
        </w:rPr>
        <w:t>)</w:t>
      </w:r>
      <w:r w:rsidR="00586BB0">
        <w:rPr>
          <w:sz w:val="24"/>
          <w:szCs w:val="24"/>
        </w:rPr>
        <w:t>.</w:t>
      </w:r>
      <w:r w:rsidR="007211DE">
        <w:rPr>
          <w:sz w:val="24"/>
          <w:szCs w:val="24"/>
        </w:rPr>
        <w:t xml:space="preserve"> </w:t>
      </w:r>
    </w:p>
    <w:p w:rsidR="00D56B04" w:rsidRPr="00CE1844" w:rsidRDefault="00BD6F5B" w:rsidP="000C2381">
      <w:pPr>
        <w:pStyle w:val="Nagwek3"/>
        <w:keepNext w:val="0"/>
        <w:snapToGrid w:val="0"/>
        <w:spacing w:after="0" w:line="360" w:lineRule="auto"/>
        <w:jc w:val="both"/>
        <w:rPr>
          <w:rFonts w:ascii="Times New Roman" w:hAnsi="Times New Roman"/>
          <w:sz w:val="24"/>
          <w:szCs w:val="24"/>
          <w:lang w:eastAsia="en-US"/>
        </w:rPr>
      </w:pPr>
      <w:r w:rsidRPr="00CE1844">
        <w:rPr>
          <w:rFonts w:ascii="Times New Roman" w:hAnsi="Times New Roman"/>
          <w:sz w:val="24"/>
          <w:szCs w:val="24"/>
          <w:lang w:eastAsia="en-US"/>
        </w:rPr>
        <w:t>IV.</w:t>
      </w:r>
      <w:r w:rsidR="007211DE">
        <w:rPr>
          <w:rFonts w:ascii="Times New Roman" w:hAnsi="Times New Roman"/>
          <w:sz w:val="24"/>
          <w:szCs w:val="24"/>
          <w:lang w:eastAsia="en-US"/>
        </w:rPr>
        <w:t xml:space="preserve"> </w:t>
      </w:r>
      <w:r w:rsidR="00D56B04" w:rsidRPr="00CE1844">
        <w:rPr>
          <w:rFonts w:ascii="Times New Roman" w:hAnsi="Times New Roman"/>
          <w:sz w:val="24"/>
          <w:szCs w:val="24"/>
          <w:lang w:eastAsia="en-US"/>
        </w:rPr>
        <w:t>Przepisy uchylające</w:t>
      </w:r>
    </w:p>
    <w:p w:rsidR="00E25EFA" w:rsidRPr="00A63DF4" w:rsidRDefault="00E25EFA" w:rsidP="000C2381">
      <w:pPr>
        <w:pStyle w:val="Akapitzlist1"/>
        <w:widowControl/>
        <w:numPr>
          <w:ilvl w:val="0"/>
          <w:numId w:val="22"/>
        </w:numPr>
        <w:suppressAutoHyphens w:val="0"/>
        <w:spacing w:before="120" w:line="360" w:lineRule="auto"/>
        <w:ind w:left="397" w:hanging="397"/>
        <w:jc w:val="both"/>
        <w:rPr>
          <w:rFonts w:ascii="Times New Roman" w:hAnsi="Times New Roman" w:cs="Times New Roman"/>
          <w:b/>
          <w:sz w:val="24"/>
          <w:szCs w:val="24"/>
        </w:rPr>
      </w:pPr>
      <w:r w:rsidRPr="00A63DF4">
        <w:rPr>
          <w:rFonts w:ascii="Times New Roman" w:hAnsi="Times New Roman" w:cs="Times New Roman"/>
          <w:b/>
          <w:sz w:val="24"/>
          <w:szCs w:val="24"/>
        </w:rPr>
        <w:t xml:space="preserve">Uchylenie ustawy o </w:t>
      </w:r>
      <w:r w:rsidRPr="00A63DF4">
        <w:rPr>
          <w:rFonts w:ascii="Times New Roman" w:hAnsi="Times New Roman" w:cs="Times New Roman"/>
          <w:b/>
          <w:bCs/>
          <w:sz w:val="24"/>
          <w:szCs w:val="24"/>
        </w:rPr>
        <w:t>zasadach prowadzenia na terytorium Polskiej Rzeczypospolitej Ludowej działalności gospodarczej w zakresie drobnej wytwórczości przez zagraniczne osoby prawne i fizyczne</w:t>
      </w:r>
      <w:r w:rsidRPr="00A63DF4">
        <w:rPr>
          <w:rFonts w:ascii="Times New Roman" w:hAnsi="Times New Roman" w:cs="Times New Roman"/>
          <w:b/>
          <w:sz w:val="24"/>
          <w:szCs w:val="24"/>
        </w:rPr>
        <w:t xml:space="preserve"> (art. </w:t>
      </w:r>
      <w:r w:rsidR="0060439B" w:rsidRPr="00A63DF4">
        <w:rPr>
          <w:rFonts w:ascii="Times New Roman" w:hAnsi="Times New Roman" w:cs="Times New Roman"/>
          <w:b/>
          <w:sz w:val="24"/>
          <w:szCs w:val="24"/>
        </w:rPr>
        <w:t>18</w:t>
      </w:r>
      <w:r w:rsidR="0060439B">
        <w:rPr>
          <w:rFonts w:ascii="Times New Roman" w:hAnsi="Times New Roman" w:cs="Times New Roman"/>
          <w:b/>
          <w:sz w:val="24"/>
          <w:szCs w:val="24"/>
        </w:rPr>
        <w:t>4</w:t>
      </w:r>
      <w:r w:rsidRPr="00A63DF4">
        <w:rPr>
          <w:rFonts w:ascii="Times New Roman" w:hAnsi="Times New Roman" w:cs="Times New Roman"/>
          <w:b/>
          <w:sz w:val="24"/>
          <w:szCs w:val="24"/>
        </w:rPr>
        <w:t>)</w:t>
      </w:r>
    </w:p>
    <w:p w:rsidR="00E25EFA" w:rsidRDefault="00E25EFA" w:rsidP="000C2381">
      <w:pPr>
        <w:spacing w:before="120" w:line="360" w:lineRule="auto"/>
        <w:jc w:val="both"/>
        <w:rPr>
          <w:bCs/>
        </w:rPr>
      </w:pPr>
      <w:r w:rsidRPr="00CE1844">
        <w:t xml:space="preserve">Ustawa </w:t>
      </w:r>
      <w:r w:rsidRPr="00CE1844">
        <w:rPr>
          <w:bCs/>
        </w:rPr>
        <w:t xml:space="preserve">o zasadach prowadzenia na terytorium Polskiej Rzeczypospolitej Ludowej działalności gospodarczej w zakresie drobnej wytwórczości przez zagraniczne osoby prawne i fizyczne została uchwalona w całkowicie odmiennych od obecnie istniejących w Polsce uwarunkowań politycznych i gospodarczych. We współczesnej rzeczywistości prawno-ekonomicznej przepisy wspomnianej ustawy są niemal bezprzedmiotowe – istnieje bowiem jedynie grupa kilkudziesięciu podmiotów prowadzących </w:t>
      </w:r>
      <w:r w:rsidR="003F3B1E">
        <w:rPr>
          <w:bCs/>
        </w:rPr>
        <w:t xml:space="preserve">nadal </w:t>
      </w:r>
      <w:r w:rsidRPr="00CE1844">
        <w:rPr>
          <w:bCs/>
        </w:rPr>
        <w:t>działalność na jej podstawie, a zawarte w niej rozwią</w:t>
      </w:r>
      <w:r w:rsidR="00B81CD2">
        <w:rPr>
          <w:bCs/>
        </w:rPr>
        <w:t>zania są wysoce anachroniczne i </w:t>
      </w:r>
      <w:r w:rsidRPr="00CE1844">
        <w:rPr>
          <w:bCs/>
        </w:rPr>
        <w:t>nie przystają do obowiązujących realiów, w tym tych wynikających z członkostwa Polski w UE. Należy także zauważyć, że wiele kluczowych pojęć używanych w ustawie jest dalece nieprecyzyjnych, co niejednokrotnie utrudnia wykładnię i ustalenie bezspornego sensu przepisów omawianej ustawy. Pakiet „Konstytucji Biznesu” ma natomiast na celu unowocześnienie i usprawnienie środowiska prawno</w:t>
      </w:r>
      <w:r w:rsidR="00863BFE">
        <w:rPr>
          <w:bCs/>
        </w:rPr>
        <w:noBreakHyphen/>
      </w:r>
      <w:r w:rsidRPr="00CE1844">
        <w:rPr>
          <w:bCs/>
        </w:rPr>
        <w:t xml:space="preserve">instytucjonalnego, w którym działają polscy przedsiębiorcy. W konsekwencji, zasadnym jest uchylenie ustawy o zasadach prowadzenia na terytorium Polskiej </w:t>
      </w:r>
      <w:r w:rsidRPr="00CE1844">
        <w:rPr>
          <w:bCs/>
        </w:rPr>
        <w:lastRenderedPageBreak/>
        <w:t xml:space="preserve">Rzeczypospolitej Ludowej działalności gospodarczej w zakresie drobnej wytwórczości przez zagraniczne osoby prawne i fizyczne </w:t>
      </w:r>
      <w:r w:rsidR="00666B43">
        <w:rPr>
          <w:bCs/>
        </w:rPr>
        <w:t>oraz umożliwienie</w:t>
      </w:r>
      <w:r w:rsidR="00E77AB6">
        <w:rPr>
          <w:bCs/>
        </w:rPr>
        <w:t xml:space="preserve"> przedsiębiorcom działa</w:t>
      </w:r>
      <w:r w:rsidRPr="00CE1844">
        <w:rPr>
          <w:bCs/>
        </w:rPr>
        <w:t xml:space="preserve">jącym na </w:t>
      </w:r>
      <w:r w:rsidR="00B44956">
        <w:rPr>
          <w:bCs/>
        </w:rPr>
        <w:t>jej</w:t>
      </w:r>
      <w:r w:rsidRPr="00CE1844">
        <w:rPr>
          <w:bCs/>
        </w:rPr>
        <w:t xml:space="preserve"> podstawie </w:t>
      </w:r>
      <w:r w:rsidR="00666B43">
        <w:rPr>
          <w:bCs/>
        </w:rPr>
        <w:t>dokonania odpowiedniego dostosowania formy prowadzenia działalności gospodarczej</w:t>
      </w:r>
      <w:r w:rsidRPr="00CE1844">
        <w:rPr>
          <w:bCs/>
        </w:rPr>
        <w:t xml:space="preserve"> w wyznaczonym czasie, tak by dalej mogli oni funkcjonować w polskim obrocie prawno-gospodarczym</w:t>
      </w:r>
      <w:r w:rsidR="00666B43">
        <w:rPr>
          <w:bCs/>
        </w:rPr>
        <w:t>, o ile będą oni chcieli taką działalność kontynuować</w:t>
      </w:r>
      <w:r w:rsidRPr="00CE1844">
        <w:rPr>
          <w:bCs/>
        </w:rPr>
        <w:t xml:space="preserve"> (zob. art. </w:t>
      </w:r>
      <w:r w:rsidR="0096187D">
        <w:rPr>
          <w:bCs/>
        </w:rPr>
        <w:t>205</w:t>
      </w:r>
      <w:r w:rsidR="009226B7">
        <w:rPr>
          <w:bCs/>
        </w:rPr>
        <w:t xml:space="preserve"> i </w:t>
      </w:r>
      <w:r w:rsidR="00CB2926">
        <w:rPr>
          <w:bCs/>
        </w:rPr>
        <w:t xml:space="preserve">art. </w:t>
      </w:r>
      <w:r w:rsidR="0096187D">
        <w:rPr>
          <w:bCs/>
        </w:rPr>
        <w:t>206</w:t>
      </w:r>
      <w:r w:rsidRPr="00CE1844">
        <w:rPr>
          <w:bCs/>
        </w:rPr>
        <w:t>).</w:t>
      </w:r>
    </w:p>
    <w:p w:rsidR="00DE57B2" w:rsidRPr="00A63DF4" w:rsidRDefault="00DE57B2" w:rsidP="000C2381">
      <w:pPr>
        <w:pStyle w:val="Akapitzlist"/>
        <w:numPr>
          <w:ilvl w:val="0"/>
          <w:numId w:val="22"/>
        </w:numPr>
        <w:spacing w:before="240" w:line="360" w:lineRule="auto"/>
        <w:ind w:left="397" w:hanging="397"/>
        <w:contextualSpacing w:val="0"/>
        <w:jc w:val="both"/>
        <w:rPr>
          <w:rFonts w:ascii="Times New Roman" w:hAnsi="Times New Roman"/>
          <w:b/>
          <w:sz w:val="24"/>
          <w:szCs w:val="24"/>
        </w:rPr>
      </w:pPr>
      <w:r w:rsidRPr="00A63DF4">
        <w:rPr>
          <w:rFonts w:ascii="Times New Roman" w:hAnsi="Times New Roman"/>
          <w:b/>
          <w:sz w:val="24"/>
          <w:szCs w:val="24"/>
        </w:rPr>
        <w:t>Uchylenie ustawy o swobodzie działalności gospodarczej</w:t>
      </w:r>
      <w:r w:rsidR="00E25EFA" w:rsidRPr="00A63DF4">
        <w:rPr>
          <w:rFonts w:ascii="Times New Roman" w:hAnsi="Times New Roman"/>
          <w:b/>
          <w:sz w:val="24"/>
          <w:szCs w:val="24"/>
        </w:rPr>
        <w:t xml:space="preserve"> (art. </w:t>
      </w:r>
      <w:r w:rsidR="0060439B" w:rsidRPr="00A63DF4">
        <w:rPr>
          <w:rFonts w:ascii="Times New Roman" w:hAnsi="Times New Roman"/>
          <w:b/>
          <w:sz w:val="24"/>
          <w:szCs w:val="24"/>
        </w:rPr>
        <w:t>18</w:t>
      </w:r>
      <w:r w:rsidR="0060439B">
        <w:rPr>
          <w:rFonts w:ascii="Times New Roman" w:hAnsi="Times New Roman"/>
          <w:b/>
          <w:sz w:val="24"/>
          <w:szCs w:val="24"/>
        </w:rPr>
        <w:t>5</w:t>
      </w:r>
      <w:r w:rsidR="00E25EFA" w:rsidRPr="00A63DF4">
        <w:rPr>
          <w:rFonts w:ascii="Times New Roman" w:hAnsi="Times New Roman"/>
          <w:b/>
          <w:sz w:val="24"/>
          <w:szCs w:val="24"/>
        </w:rPr>
        <w:t>)</w:t>
      </w:r>
    </w:p>
    <w:p w:rsidR="00E25EFA" w:rsidRDefault="00DE57B2" w:rsidP="000C2381">
      <w:pPr>
        <w:spacing w:before="120" w:line="360" w:lineRule="auto"/>
        <w:jc w:val="both"/>
      </w:pPr>
      <w:r w:rsidRPr="00CE1844">
        <w:t>Konsekwencją uchwalenia nowego aktu prawnego, w sposób całościowy i spójny regulującego zasady wykonywania działalności gospodarczej w Polsce, tj. ustawy PP, jest uchylenie dotychczas obowiązującej SDG.</w:t>
      </w:r>
    </w:p>
    <w:p w:rsidR="00DE57B2" w:rsidRPr="00CE3695" w:rsidRDefault="00DE57B2" w:rsidP="000C2381">
      <w:pPr>
        <w:pStyle w:val="Akapitzlist"/>
        <w:numPr>
          <w:ilvl w:val="0"/>
          <w:numId w:val="22"/>
        </w:numPr>
        <w:spacing w:before="240" w:line="360" w:lineRule="auto"/>
        <w:ind w:left="397" w:hanging="397"/>
        <w:contextualSpacing w:val="0"/>
        <w:jc w:val="both"/>
        <w:rPr>
          <w:rFonts w:ascii="Times New Roman" w:hAnsi="Times New Roman"/>
          <w:b/>
          <w:sz w:val="24"/>
          <w:szCs w:val="24"/>
        </w:rPr>
      </w:pPr>
      <w:r w:rsidRPr="00CE3695">
        <w:rPr>
          <w:rFonts w:ascii="Times New Roman" w:hAnsi="Times New Roman"/>
          <w:b/>
          <w:sz w:val="24"/>
          <w:szCs w:val="24"/>
        </w:rPr>
        <w:t>Uchylenie ustawy o świadczeniu usług na terytorium Rzeczypospolitej Polskiej</w:t>
      </w:r>
      <w:r w:rsidR="00E25EFA" w:rsidRPr="00CE3695">
        <w:rPr>
          <w:rFonts w:ascii="Times New Roman" w:hAnsi="Times New Roman"/>
          <w:b/>
          <w:sz w:val="24"/>
          <w:szCs w:val="24"/>
        </w:rPr>
        <w:t xml:space="preserve"> (art. </w:t>
      </w:r>
      <w:r w:rsidR="0060439B" w:rsidRPr="00CE3695">
        <w:rPr>
          <w:rFonts w:ascii="Times New Roman" w:hAnsi="Times New Roman"/>
          <w:b/>
          <w:sz w:val="24"/>
          <w:szCs w:val="24"/>
        </w:rPr>
        <w:t>18</w:t>
      </w:r>
      <w:r w:rsidR="0060439B">
        <w:rPr>
          <w:rFonts w:ascii="Times New Roman" w:hAnsi="Times New Roman"/>
          <w:b/>
          <w:sz w:val="24"/>
          <w:szCs w:val="24"/>
        </w:rPr>
        <w:t>6</w:t>
      </w:r>
      <w:r w:rsidR="00E25EFA" w:rsidRPr="00CE3695">
        <w:rPr>
          <w:rFonts w:ascii="Times New Roman" w:hAnsi="Times New Roman"/>
          <w:b/>
          <w:sz w:val="24"/>
          <w:szCs w:val="24"/>
        </w:rPr>
        <w:t>)</w:t>
      </w:r>
    </w:p>
    <w:p w:rsidR="00D56B04" w:rsidRDefault="00DE57B2" w:rsidP="000C2381">
      <w:pPr>
        <w:spacing w:before="120" w:line="360" w:lineRule="auto"/>
        <w:jc w:val="both"/>
      </w:pPr>
      <w:r w:rsidRPr="00CE1844">
        <w:t>Obecnie problematyka działalności gospodarczej osób (i przedsiębiorców) zagranicznych jest unormowana w SDG, ale nie w sposób całościowy i kompletny, ponieważ wiele ważnych aspektów z tego zakresu jest unormowanych w ustawie z dnia 4 marca 2010 r. o świadczeniu usług na terytorium Rzeczypospolitej Polskiej. Po wejściu w życie ustawy PP kwestie związane z działalnością gospodarczą osób zagranicznych zostaną kompleksowo i integralnie unormowane w dedykowanej tej materii ustawie szczególnej – ustawie o zasadach uczestnictwa przedsiębiorców zagranicznych i innych osób zagranicznych w obrocie gospodarczym</w:t>
      </w:r>
      <w:r w:rsidR="009B125D">
        <w:t xml:space="preserve"> na terytorium Rzeczypospolitej Polskiej</w:t>
      </w:r>
      <w:r w:rsidRPr="00CE1844">
        <w:t>. Konsekwencją tego jest uchylenie ustawy o świadczeniu usług na terytorium Rzeczypospolitej Polskiej.</w:t>
      </w:r>
    </w:p>
    <w:p w:rsidR="00411688" w:rsidRPr="00CE1844" w:rsidRDefault="00D56B04" w:rsidP="000C2381">
      <w:pPr>
        <w:pStyle w:val="Nagwek3"/>
        <w:keepNext w:val="0"/>
        <w:snapToGrid w:val="0"/>
        <w:spacing w:after="0" w:line="360" w:lineRule="auto"/>
        <w:jc w:val="both"/>
        <w:rPr>
          <w:rFonts w:ascii="Times New Roman" w:hAnsi="Times New Roman"/>
          <w:sz w:val="24"/>
          <w:szCs w:val="24"/>
        </w:rPr>
      </w:pPr>
      <w:r w:rsidRPr="00CE1844">
        <w:rPr>
          <w:rFonts w:ascii="Times New Roman" w:hAnsi="Times New Roman"/>
          <w:sz w:val="24"/>
          <w:szCs w:val="24"/>
          <w:lang w:eastAsia="en-US"/>
        </w:rPr>
        <w:t xml:space="preserve">V. </w:t>
      </w:r>
      <w:r w:rsidR="00411688" w:rsidRPr="00CE1844">
        <w:rPr>
          <w:rFonts w:ascii="Times New Roman" w:hAnsi="Times New Roman"/>
          <w:sz w:val="24"/>
          <w:szCs w:val="24"/>
          <w:lang w:eastAsia="en-US"/>
        </w:rPr>
        <w:t>Przepisy prze</w:t>
      </w:r>
      <w:r w:rsidR="00411688" w:rsidRPr="00CE1844">
        <w:rPr>
          <w:rFonts w:ascii="Times New Roman" w:hAnsi="Times New Roman"/>
          <w:sz w:val="24"/>
          <w:szCs w:val="24"/>
        </w:rPr>
        <w:t xml:space="preserve">jściowe, dostosowujące i </w:t>
      </w:r>
      <w:r w:rsidR="00B71E7E">
        <w:rPr>
          <w:rFonts w:ascii="Times New Roman" w:hAnsi="Times New Roman"/>
          <w:sz w:val="24"/>
          <w:szCs w:val="24"/>
        </w:rPr>
        <w:t>przepis końcowy</w:t>
      </w:r>
    </w:p>
    <w:bookmarkEnd w:id="1"/>
    <w:bookmarkEnd w:id="2"/>
    <w:bookmarkEnd w:id="3"/>
    <w:bookmarkEnd w:id="4"/>
    <w:bookmarkEnd w:id="5"/>
    <w:bookmarkEnd w:id="6"/>
    <w:bookmarkEnd w:id="7"/>
    <w:bookmarkEnd w:id="8"/>
    <w:bookmarkEnd w:id="9"/>
    <w:bookmarkEnd w:id="10"/>
    <w:bookmarkEnd w:id="11"/>
    <w:p w:rsidR="00680E64" w:rsidRDefault="0047292D" w:rsidP="00B81CD2">
      <w:pPr>
        <w:pStyle w:val="ARTartustawynprozporzdzenia"/>
        <w:widowControl w:val="0"/>
        <w:suppressAutoHyphens w:val="0"/>
        <w:spacing w:before="0"/>
        <w:ind w:left="397" w:hanging="397"/>
        <w:rPr>
          <w:b/>
          <w:bCs/>
        </w:rPr>
      </w:pPr>
      <w:r>
        <w:rPr>
          <w:rStyle w:val="Ppogrubienie"/>
          <w:rFonts w:ascii="Times New Roman" w:hAnsi="Times New Roman" w:cs="Times New Roman"/>
          <w:szCs w:val="24"/>
        </w:rPr>
        <w:t>1)</w:t>
      </w:r>
      <w:r>
        <w:rPr>
          <w:rStyle w:val="Ppogrubienie"/>
          <w:rFonts w:ascii="Times New Roman" w:hAnsi="Times New Roman" w:cs="Times New Roman"/>
          <w:szCs w:val="24"/>
        </w:rPr>
        <w:tab/>
      </w:r>
      <w:r w:rsidR="00680E64">
        <w:rPr>
          <w:rStyle w:val="Ppogrubienie"/>
          <w:rFonts w:ascii="Times New Roman" w:hAnsi="Times New Roman" w:cs="Times New Roman"/>
          <w:szCs w:val="24"/>
        </w:rPr>
        <w:t>Obowiązek aktualizacyjny podmiotu prowadzą</w:t>
      </w:r>
      <w:r w:rsidR="00B81CD2">
        <w:rPr>
          <w:rStyle w:val="Ppogrubienie"/>
          <w:rFonts w:ascii="Times New Roman" w:hAnsi="Times New Roman" w:cs="Times New Roman"/>
          <w:szCs w:val="24"/>
        </w:rPr>
        <w:t>cego działalność nadzorowaną, o </w:t>
      </w:r>
      <w:r w:rsidR="00680E64">
        <w:rPr>
          <w:rStyle w:val="Ppogrubienie"/>
          <w:rFonts w:ascii="Times New Roman" w:hAnsi="Times New Roman" w:cs="Times New Roman"/>
          <w:szCs w:val="24"/>
        </w:rPr>
        <w:t xml:space="preserve">której mowa w ustawie o </w:t>
      </w:r>
      <w:r w:rsidR="00680E64">
        <w:rPr>
          <w:b/>
          <w:bCs/>
        </w:rPr>
        <w:t xml:space="preserve">ochronie zdrowia zwierząt oraz zwalczaniu chorób zakaźnych zwierząt (art. </w:t>
      </w:r>
      <w:r w:rsidR="000D710A">
        <w:rPr>
          <w:b/>
          <w:bCs/>
        </w:rPr>
        <w:t>187</w:t>
      </w:r>
      <w:r w:rsidR="00680E64">
        <w:rPr>
          <w:b/>
          <w:bCs/>
        </w:rPr>
        <w:t>)</w:t>
      </w:r>
    </w:p>
    <w:p w:rsidR="00680E64" w:rsidRDefault="00680E64" w:rsidP="00B81CD2">
      <w:pPr>
        <w:pStyle w:val="ARTartustawynprozporzdzenia"/>
        <w:widowControl w:val="0"/>
        <w:suppressAutoHyphens w:val="0"/>
        <w:spacing w:before="0"/>
        <w:ind w:firstLine="0"/>
        <w:rPr>
          <w:rStyle w:val="Ppogrubienie"/>
          <w:rFonts w:ascii="Times New Roman" w:hAnsi="Times New Roman" w:cs="Times New Roman"/>
          <w:b w:val="0"/>
          <w:szCs w:val="24"/>
        </w:rPr>
      </w:pPr>
      <w:r>
        <w:rPr>
          <w:rStyle w:val="Ppogrubienie"/>
          <w:rFonts w:ascii="Times New Roman" w:hAnsi="Times New Roman" w:cs="Times New Roman"/>
          <w:b w:val="0"/>
          <w:szCs w:val="24"/>
        </w:rPr>
        <w:t xml:space="preserve">W związku ze zmianami w ustawie o </w:t>
      </w:r>
      <w:r w:rsidRPr="00491DBD">
        <w:rPr>
          <w:bCs/>
        </w:rPr>
        <w:t>ochronie zdrowia zwierząt oraz zwalczaniu chorób zakaźnych zwierząt</w:t>
      </w:r>
      <w:r>
        <w:rPr>
          <w:rStyle w:val="Ppogrubienie"/>
          <w:rFonts w:ascii="Times New Roman" w:hAnsi="Times New Roman" w:cs="Times New Roman"/>
          <w:b w:val="0"/>
          <w:szCs w:val="24"/>
        </w:rPr>
        <w:t xml:space="preserve"> polegającymi na zastąpieniu obowiązku zgłaszania przez podmiot prowadzący działalność nadzorowaną nume</w:t>
      </w:r>
      <w:r w:rsidR="00B81CD2">
        <w:rPr>
          <w:rStyle w:val="Ppogrubienie"/>
          <w:rFonts w:ascii="Times New Roman" w:hAnsi="Times New Roman" w:cs="Times New Roman"/>
          <w:b w:val="0"/>
          <w:szCs w:val="24"/>
        </w:rPr>
        <w:t>ru REGON na rzecz numeru NIP, a </w:t>
      </w:r>
      <w:r>
        <w:rPr>
          <w:rStyle w:val="Ppogrubienie"/>
          <w:rFonts w:ascii="Times New Roman" w:hAnsi="Times New Roman" w:cs="Times New Roman"/>
          <w:b w:val="0"/>
          <w:szCs w:val="24"/>
        </w:rPr>
        <w:t xml:space="preserve">także </w:t>
      </w:r>
      <w:r w:rsidR="006E421B">
        <w:rPr>
          <w:rStyle w:val="Ppogrubienie"/>
          <w:rFonts w:ascii="Times New Roman" w:hAnsi="Times New Roman" w:cs="Times New Roman"/>
          <w:b w:val="0"/>
          <w:szCs w:val="24"/>
        </w:rPr>
        <w:t>wynikającego z tego</w:t>
      </w:r>
      <w:r>
        <w:rPr>
          <w:rStyle w:val="Ppogrubienie"/>
          <w:rFonts w:ascii="Times New Roman" w:hAnsi="Times New Roman" w:cs="Times New Roman"/>
          <w:b w:val="0"/>
          <w:szCs w:val="24"/>
        </w:rPr>
        <w:t xml:space="preserve"> koniecznością aktualizacji rejestru takich podmiotów, proponuje się wprowadzenie przepisu zobowiązującego te podmioty do </w:t>
      </w:r>
      <w:r w:rsidR="00562F47">
        <w:rPr>
          <w:rStyle w:val="Ppogrubienie"/>
          <w:rFonts w:ascii="Times New Roman" w:hAnsi="Times New Roman" w:cs="Times New Roman"/>
          <w:b w:val="0"/>
          <w:szCs w:val="24"/>
        </w:rPr>
        <w:t>przekazania</w:t>
      </w:r>
      <w:r>
        <w:rPr>
          <w:rStyle w:val="Ppogrubienie"/>
          <w:rFonts w:ascii="Times New Roman" w:hAnsi="Times New Roman" w:cs="Times New Roman"/>
          <w:b w:val="0"/>
          <w:szCs w:val="24"/>
        </w:rPr>
        <w:t xml:space="preserve"> </w:t>
      </w:r>
      <w:r w:rsidRPr="00F12DBB">
        <w:lastRenderedPageBreak/>
        <w:t>powiatowemu lekarzowi weterynarii</w:t>
      </w:r>
      <w:r>
        <w:rPr>
          <w:rStyle w:val="Ppogrubienie"/>
          <w:rFonts w:ascii="Times New Roman" w:hAnsi="Times New Roman" w:cs="Times New Roman"/>
          <w:b w:val="0"/>
          <w:szCs w:val="24"/>
        </w:rPr>
        <w:t xml:space="preserve"> </w:t>
      </w:r>
      <w:r w:rsidR="009A065C">
        <w:rPr>
          <w:rStyle w:val="Ppogrubienie"/>
          <w:rFonts w:ascii="Times New Roman" w:hAnsi="Times New Roman" w:cs="Times New Roman"/>
          <w:b w:val="0"/>
          <w:szCs w:val="24"/>
        </w:rPr>
        <w:t xml:space="preserve">swojego </w:t>
      </w:r>
      <w:r>
        <w:rPr>
          <w:rStyle w:val="Ppogrubienie"/>
          <w:rFonts w:ascii="Times New Roman" w:hAnsi="Times New Roman" w:cs="Times New Roman"/>
          <w:b w:val="0"/>
          <w:szCs w:val="24"/>
        </w:rPr>
        <w:t>numeru NIP w terminie 3 miesięcy od wejścia w życie ustawy</w:t>
      </w:r>
      <w:r w:rsidR="00503B97">
        <w:rPr>
          <w:rStyle w:val="Ppogrubienie"/>
          <w:rFonts w:ascii="Times New Roman" w:hAnsi="Times New Roman" w:cs="Times New Roman"/>
          <w:b w:val="0"/>
          <w:szCs w:val="24"/>
        </w:rPr>
        <w:t xml:space="preserve"> wprowadzającej</w:t>
      </w:r>
      <w:r>
        <w:rPr>
          <w:rStyle w:val="Ppogrubienie"/>
          <w:rFonts w:ascii="Times New Roman" w:hAnsi="Times New Roman" w:cs="Times New Roman"/>
          <w:b w:val="0"/>
          <w:szCs w:val="24"/>
        </w:rPr>
        <w:t>.</w:t>
      </w:r>
    </w:p>
    <w:p w:rsidR="00680E64" w:rsidRDefault="00296B06" w:rsidP="00B81CD2">
      <w:pPr>
        <w:pStyle w:val="ARTartustawynprozporzdzenia"/>
        <w:suppressAutoHyphens w:val="0"/>
        <w:spacing w:before="240"/>
        <w:ind w:left="397" w:hanging="397"/>
        <w:rPr>
          <w:rStyle w:val="Ppogrubienie"/>
          <w:rFonts w:ascii="Times New Roman" w:hAnsi="Times New Roman" w:cs="Times New Roman"/>
          <w:szCs w:val="24"/>
        </w:rPr>
      </w:pPr>
      <w:r>
        <w:rPr>
          <w:rStyle w:val="Ppogrubienie"/>
          <w:rFonts w:ascii="Times New Roman" w:hAnsi="Times New Roman" w:cs="Times New Roman"/>
          <w:szCs w:val="24"/>
        </w:rPr>
        <w:t>2</w:t>
      </w:r>
      <w:r w:rsidR="00680E64">
        <w:rPr>
          <w:rStyle w:val="Ppogrubienie"/>
          <w:rFonts w:ascii="Times New Roman" w:hAnsi="Times New Roman" w:cs="Times New Roman"/>
          <w:szCs w:val="24"/>
        </w:rPr>
        <w:t>)</w:t>
      </w:r>
      <w:r w:rsidR="00680E64">
        <w:rPr>
          <w:rStyle w:val="Ppogrubienie"/>
          <w:rFonts w:ascii="Times New Roman" w:hAnsi="Times New Roman" w:cs="Times New Roman"/>
          <w:szCs w:val="24"/>
        </w:rPr>
        <w:tab/>
        <w:t xml:space="preserve">Uregulowanie kwestii możliwości </w:t>
      </w:r>
      <w:r w:rsidR="00AD22B8">
        <w:rPr>
          <w:rStyle w:val="Ppogrubienie"/>
          <w:rFonts w:ascii="Times New Roman" w:hAnsi="Times New Roman" w:cs="Times New Roman"/>
          <w:szCs w:val="24"/>
        </w:rPr>
        <w:t>prowadzenia</w:t>
      </w:r>
      <w:r w:rsidR="00680E64">
        <w:rPr>
          <w:rStyle w:val="Ppogrubienie"/>
          <w:rFonts w:ascii="Times New Roman" w:hAnsi="Times New Roman" w:cs="Times New Roman"/>
          <w:szCs w:val="24"/>
        </w:rPr>
        <w:t xml:space="preserve"> „działalności nieewidencjonowanej” przez </w:t>
      </w:r>
      <w:r w:rsidR="00BD2746">
        <w:rPr>
          <w:rStyle w:val="Ppogrubienie"/>
          <w:rFonts w:ascii="Times New Roman" w:hAnsi="Times New Roman" w:cs="Times New Roman"/>
          <w:szCs w:val="24"/>
        </w:rPr>
        <w:t>osoby prowa</w:t>
      </w:r>
      <w:r w:rsidR="00B81CD2">
        <w:rPr>
          <w:rStyle w:val="Ppogrubienie"/>
          <w:rFonts w:ascii="Times New Roman" w:hAnsi="Times New Roman" w:cs="Times New Roman"/>
          <w:szCs w:val="24"/>
        </w:rPr>
        <w:t>dzące działalność gospodarczą w </w:t>
      </w:r>
      <w:r w:rsidR="00BD2746">
        <w:rPr>
          <w:rStyle w:val="Ppogrubienie"/>
          <w:rFonts w:ascii="Times New Roman" w:hAnsi="Times New Roman" w:cs="Times New Roman"/>
          <w:szCs w:val="24"/>
        </w:rPr>
        <w:t xml:space="preserve">przeszłości (art. </w:t>
      </w:r>
      <w:r>
        <w:rPr>
          <w:rStyle w:val="Ppogrubienie"/>
          <w:rFonts w:ascii="Times New Roman" w:hAnsi="Times New Roman" w:cs="Times New Roman"/>
          <w:szCs w:val="24"/>
        </w:rPr>
        <w:t>188</w:t>
      </w:r>
      <w:r w:rsidR="00BD2746">
        <w:rPr>
          <w:rStyle w:val="Ppogrubienie"/>
          <w:rFonts w:ascii="Times New Roman" w:hAnsi="Times New Roman" w:cs="Times New Roman"/>
          <w:szCs w:val="24"/>
        </w:rPr>
        <w:t>)</w:t>
      </w:r>
    </w:p>
    <w:p w:rsidR="00BD2746" w:rsidRDefault="00BD2746" w:rsidP="000C2381">
      <w:pPr>
        <w:pStyle w:val="ARTartustawynprozporzdzenia"/>
        <w:suppressAutoHyphens w:val="0"/>
        <w:ind w:firstLine="0"/>
        <w:rPr>
          <w:rStyle w:val="Ppogrubienie"/>
          <w:rFonts w:ascii="Times New Roman" w:hAnsi="Times New Roman" w:cs="Times New Roman"/>
          <w:b w:val="0"/>
        </w:rPr>
      </w:pPr>
      <w:r w:rsidRPr="00D864D9">
        <w:rPr>
          <w:rStyle w:val="Ppogrubienie"/>
          <w:rFonts w:ascii="Times New Roman" w:hAnsi="Times New Roman" w:cs="Times New Roman"/>
          <w:b w:val="0"/>
          <w:szCs w:val="24"/>
        </w:rPr>
        <w:t>Ze względu na możliwe wątpliwości interpretacyjne</w:t>
      </w:r>
      <w:r w:rsidR="00B81CD2">
        <w:rPr>
          <w:rStyle w:val="Ppogrubienie"/>
          <w:rFonts w:ascii="Times New Roman" w:hAnsi="Times New Roman" w:cs="Times New Roman"/>
          <w:b w:val="0"/>
          <w:szCs w:val="24"/>
        </w:rPr>
        <w:t xml:space="preserve"> co do możliwości podjęcia tzw. </w:t>
      </w:r>
      <w:r w:rsidRPr="00D864D9">
        <w:rPr>
          <w:rStyle w:val="Ppogrubienie"/>
          <w:rFonts w:ascii="Times New Roman" w:hAnsi="Times New Roman" w:cs="Times New Roman"/>
          <w:b w:val="0"/>
          <w:szCs w:val="24"/>
        </w:rPr>
        <w:t>„działalności nieewidencjonowanej”, o której mowa w art. 5 ust. 1 ustawy PP, przez osoby, które już w przeszłości prowadziły działalność gospodarczą, proponuje się wprowadzenie przepisu, który jednoznacznie roz</w:t>
      </w:r>
      <w:r w:rsidR="00B81CD2">
        <w:rPr>
          <w:rStyle w:val="Ppogrubienie"/>
          <w:rFonts w:ascii="Times New Roman" w:hAnsi="Times New Roman" w:cs="Times New Roman"/>
          <w:b w:val="0"/>
          <w:szCs w:val="24"/>
        </w:rPr>
        <w:t>strzygnie tę kwestię. Zgodnie z </w:t>
      </w:r>
      <w:r w:rsidRPr="00D864D9">
        <w:rPr>
          <w:rStyle w:val="Ppogrubienie"/>
          <w:rFonts w:ascii="Times New Roman" w:hAnsi="Times New Roman" w:cs="Times New Roman"/>
          <w:b w:val="0"/>
          <w:szCs w:val="24"/>
        </w:rPr>
        <w:t xml:space="preserve">przyjętym założeniem, przepisy o działalności nieewidencjonowanej będzie się stosować także </w:t>
      </w:r>
      <w:r w:rsidRPr="00D864D9">
        <w:rPr>
          <w:rStyle w:val="Ppogrubienie"/>
          <w:rFonts w:ascii="Times New Roman" w:hAnsi="Times New Roman" w:cs="Times New Roman"/>
          <w:b w:val="0"/>
        </w:rPr>
        <w:t>do działalności wykonywanej przez osoby, które w okresie 12 miesięcy przed dniem wejścia w życie ustawy PP nie były wpisane do CEIDG lub których wpis został wykreślony z tej ewidencji wcześniej niż 12 miesi</w:t>
      </w:r>
      <w:r w:rsidR="00B81CD2">
        <w:rPr>
          <w:rStyle w:val="Ppogrubienie"/>
          <w:rFonts w:ascii="Times New Roman" w:hAnsi="Times New Roman" w:cs="Times New Roman"/>
          <w:b w:val="0"/>
        </w:rPr>
        <w:t>ęcy przed dniem wejścia w </w:t>
      </w:r>
      <w:r w:rsidRPr="00D864D9">
        <w:rPr>
          <w:rStyle w:val="Ppogrubienie"/>
          <w:rFonts w:ascii="Times New Roman" w:hAnsi="Times New Roman" w:cs="Times New Roman"/>
          <w:b w:val="0"/>
        </w:rPr>
        <w:t>życie ustawy PP, nawet jeżeli w okresie ostatnich 60</w:t>
      </w:r>
      <w:r w:rsidR="00B81CD2">
        <w:rPr>
          <w:rStyle w:val="Ppogrubienie"/>
          <w:rFonts w:ascii="Times New Roman" w:hAnsi="Times New Roman" w:cs="Times New Roman"/>
          <w:b w:val="0"/>
        </w:rPr>
        <w:t xml:space="preserve"> miesięcy przed dniem wejścia w </w:t>
      </w:r>
      <w:r w:rsidRPr="00D864D9">
        <w:rPr>
          <w:rStyle w:val="Ppogrubienie"/>
          <w:rFonts w:ascii="Times New Roman" w:hAnsi="Times New Roman" w:cs="Times New Roman"/>
          <w:b w:val="0"/>
        </w:rPr>
        <w:t xml:space="preserve">życie ustawy PP wykonywały one działalność gospodarczą. Rozwiązanie takie </w:t>
      </w:r>
      <w:r w:rsidR="00EC02A3">
        <w:rPr>
          <w:rStyle w:val="Ppogrubienie"/>
          <w:rFonts w:ascii="Times New Roman" w:hAnsi="Times New Roman" w:cs="Times New Roman"/>
          <w:b w:val="0"/>
        </w:rPr>
        <w:t>sprzyjać będzie redukcji szarej strefy</w:t>
      </w:r>
      <w:r w:rsidRPr="00D864D9">
        <w:rPr>
          <w:rStyle w:val="Ppogrubienie"/>
          <w:rFonts w:ascii="Times New Roman" w:hAnsi="Times New Roman" w:cs="Times New Roman"/>
          <w:b w:val="0"/>
        </w:rPr>
        <w:t>.</w:t>
      </w:r>
      <w:r w:rsidR="00EC02A3">
        <w:rPr>
          <w:rStyle w:val="Ppogrubienie"/>
          <w:rFonts w:ascii="Times New Roman" w:hAnsi="Times New Roman" w:cs="Times New Roman"/>
          <w:b w:val="0"/>
        </w:rPr>
        <w:t xml:space="preserve"> Przepis ten nie będzie miał zastosowania do osób, które uzyskały wpis do CEIDG po wejściu w życie ustawy PP lub na których ciążył prawny obowiązek dokonania takiego wpisu.</w:t>
      </w:r>
    </w:p>
    <w:p w:rsidR="00E3357E" w:rsidRPr="00CE1844" w:rsidRDefault="00F1735C" w:rsidP="000C2381">
      <w:pPr>
        <w:pStyle w:val="ARTartustawynprozporzdzenia"/>
        <w:suppressAutoHyphens w:val="0"/>
        <w:spacing w:before="240"/>
        <w:ind w:left="397" w:hanging="397"/>
        <w:rPr>
          <w:rStyle w:val="Ppogrubienie"/>
          <w:rFonts w:ascii="Times New Roman" w:hAnsi="Times New Roman" w:cs="Times New Roman"/>
          <w:szCs w:val="24"/>
        </w:rPr>
      </w:pPr>
      <w:r>
        <w:rPr>
          <w:rStyle w:val="Ppogrubienie"/>
          <w:rFonts w:ascii="Times New Roman" w:hAnsi="Times New Roman" w:cs="Times New Roman"/>
          <w:szCs w:val="24"/>
        </w:rPr>
        <w:t>3</w:t>
      </w:r>
      <w:r w:rsidR="00680E64">
        <w:rPr>
          <w:rStyle w:val="Ppogrubienie"/>
          <w:rFonts w:ascii="Times New Roman" w:hAnsi="Times New Roman" w:cs="Times New Roman"/>
          <w:szCs w:val="24"/>
        </w:rPr>
        <w:t>)</w:t>
      </w:r>
      <w:r w:rsidR="00680E64">
        <w:rPr>
          <w:rStyle w:val="Ppogrubienie"/>
          <w:rFonts w:ascii="Times New Roman" w:hAnsi="Times New Roman" w:cs="Times New Roman"/>
          <w:szCs w:val="24"/>
        </w:rPr>
        <w:tab/>
      </w:r>
      <w:r w:rsidR="00E3357E" w:rsidRPr="00CE1844">
        <w:rPr>
          <w:rStyle w:val="Ppogrubienie"/>
          <w:rFonts w:ascii="Times New Roman" w:hAnsi="Times New Roman" w:cs="Times New Roman"/>
          <w:szCs w:val="24"/>
        </w:rPr>
        <w:t xml:space="preserve">Stosowanie </w:t>
      </w:r>
      <w:r w:rsidR="0047233A">
        <w:rPr>
          <w:rStyle w:val="Ppogrubienie"/>
          <w:rFonts w:ascii="Times New Roman" w:hAnsi="Times New Roman" w:cs="Times New Roman"/>
          <w:szCs w:val="24"/>
        </w:rPr>
        <w:t xml:space="preserve">przepisów dotychczasowych, a także </w:t>
      </w:r>
      <w:r w:rsidR="00B81CD2">
        <w:rPr>
          <w:rStyle w:val="Ppogrubienie"/>
          <w:rFonts w:ascii="Times New Roman" w:hAnsi="Times New Roman" w:cs="Times New Roman"/>
          <w:szCs w:val="24"/>
        </w:rPr>
        <w:t>zasad przewidzianych w </w:t>
      </w:r>
      <w:r w:rsidR="00E3357E" w:rsidRPr="00CE1844">
        <w:rPr>
          <w:rStyle w:val="Ppogrubienie"/>
          <w:rFonts w:ascii="Times New Roman" w:hAnsi="Times New Roman" w:cs="Times New Roman"/>
          <w:szCs w:val="24"/>
        </w:rPr>
        <w:t>ustawie PP</w:t>
      </w:r>
      <w:r w:rsidR="00A35793">
        <w:rPr>
          <w:rStyle w:val="Ppogrubienie"/>
          <w:rFonts w:ascii="Times New Roman" w:hAnsi="Times New Roman" w:cs="Times New Roman"/>
          <w:szCs w:val="24"/>
        </w:rPr>
        <w:t>,</w:t>
      </w:r>
      <w:r w:rsidR="00E3357E" w:rsidRPr="00CE1844">
        <w:rPr>
          <w:rStyle w:val="Ppogrubienie"/>
          <w:rFonts w:ascii="Times New Roman" w:hAnsi="Times New Roman" w:cs="Times New Roman"/>
          <w:szCs w:val="24"/>
        </w:rPr>
        <w:t xml:space="preserve"> do postępowań wszczętych przed dniem wejścia w życie ustawy </w:t>
      </w:r>
      <w:r w:rsidR="00E3357E" w:rsidRPr="00CE1844">
        <w:rPr>
          <w:rFonts w:ascii="Times New Roman" w:hAnsi="Times New Roman" w:cs="Times New Roman"/>
          <w:b/>
          <w:szCs w:val="24"/>
        </w:rPr>
        <w:t xml:space="preserve">Przepisy wprowadzające ustawę – Prawo przedsiębiorców </w:t>
      </w:r>
      <w:r w:rsidR="001420A0">
        <w:rPr>
          <w:rFonts w:ascii="Times New Roman" w:hAnsi="Times New Roman" w:cs="Times New Roman"/>
          <w:b/>
          <w:szCs w:val="24"/>
        </w:rPr>
        <w:t>oraz</w:t>
      </w:r>
      <w:r w:rsidR="001420A0" w:rsidRPr="00CE1844">
        <w:rPr>
          <w:rFonts w:ascii="Times New Roman" w:hAnsi="Times New Roman" w:cs="Times New Roman"/>
          <w:b/>
          <w:szCs w:val="24"/>
        </w:rPr>
        <w:t xml:space="preserve"> </w:t>
      </w:r>
      <w:r w:rsidR="00E3357E" w:rsidRPr="00CE1844">
        <w:rPr>
          <w:rFonts w:ascii="Times New Roman" w:hAnsi="Times New Roman" w:cs="Times New Roman"/>
          <w:b/>
          <w:szCs w:val="24"/>
        </w:rPr>
        <w:t xml:space="preserve">inne ustawy </w:t>
      </w:r>
      <w:r w:rsidR="00C54554">
        <w:rPr>
          <w:rFonts w:ascii="Times New Roman" w:hAnsi="Times New Roman" w:cs="Times New Roman"/>
          <w:b/>
          <w:szCs w:val="24"/>
        </w:rPr>
        <w:t>dotyczące działalności gospodarczej</w:t>
      </w:r>
      <w:r w:rsidR="00E15C0E">
        <w:rPr>
          <w:rFonts w:ascii="Times New Roman" w:hAnsi="Times New Roman" w:cs="Times New Roman"/>
          <w:b/>
          <w:szCs w:val="24"/>
        </w:rPr>
        <w:t xml:space="preserve"> </w:t>
      </w:r>
      <w:r w:rsidR="00E3357E" w:rsidRPr="00CE1844">
        <w:rPr>
          <w:rFonts w:ascii="Times New Roman" w:hAnsi="Times New Roman" w:cs="Times New Roman"/>
          <w:b/>
          <w:szCs w:val="24"/>
        </w:rPr>
        <w:t xml:space="preserve">(art. </w:t>
      </w:r>
      <w:r w:rsidR="00C54554">
        <w:rPr>
          <w:rFonts w:ascii="Times New Roman" w:hAnsi="Times New Roman" w:cs="Times New Roman"/>
          <w:b/>
          <w:szCs w:val="24"/>
        </w:rPr>
        <w:t>189</w:t>
      </w:r>
      <w:r w:rsidR="00E3357E" w:rsidRPr="00CE1844">
        <w:rPr>
          <w:rFonts w:ascii="Times New Roman" w:hAnsi="Times New Roman" w:cs="Times New Roman"/>
          <w:b/>
          <w:szCs w:val="24"/>
        </w:rPr>
        <w:t>)</w:t>
      </w:r>
    </w:p>
    <w:p w:rsidR="00495160" w:rsidRDefault="00495160" w:rsidP="000C2381">
      <w:pPr>
        <w:pStyle w:val="ARTartustawynprozporzdzenia"/>
        <w:suppressAutoHyphens w:val="0"/>
        <w:ind w:firstLine="0"/>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W związku z faktem, że PP wprowadza szereg zasad rządzących postępowaniami dotyczącymi przedsiębiorców, które w pełniejszym n</w:t>
      </w:r>
      <w:r w:rsidR="00B81CD2">
        <w:rPr>
          <w:rStyle w:val="Ppogrubienie"/>
          <w:rFonts w:ascii="Times New Roman" w:hAnsi="Times New Roman" w:cs="Times New Roman"/>
          <w:b w:val="0"/>
          <w:szCs w:val="24"/>
        </w:rPr>
        <w:t>iż dotąd zakresie gwarantują im </w:t>
      </w:r>
      <w:r w:rsidRPr="00CE1844">
        <w:rPr>
          <w:rStyle w:val="Ppogrubienie"/>
          <w:rFonts w:ascii="Times New Roman" w:hAnsi="Times New Roman" w:cs="Times New Roman"/>
          <w:b w:val="0"/>
          <w:szCs w:val="24"/>
        </w:rPr>
        <w:t>ich prawa i wspomagają ich w prowadzonej działalności</w:t>
      </w:r>
      <w:r w:rsidR="00C4228D">
        <w:rPr>
          <w:rStyle w:val="Ppogrubienie"/>
          <w:rFonts w:ascii="Times New Roman" w:hAnsi="Times New Roman" w:cs="Times New Roman"/>
          <w:b w:val="0"/>
          <w:szCs w:val="24"/>
        </w:rPr>
        <w:t>,</w:t>
      </w:r>
      <w:r w:rsidRPr="00CE1844">
        <w:rPr>
          <w:rStyle w:val="Ppogrubienie"/>
          <w:rFonts w:ascii="Times New Roman" w:hAnsi="Times New Roman" w:cs="Times New Roman"/>
          <w:b w:val="0"/>
          <w:szCs w:val="24"/>
        </w:rPr>
        <w:t xml:space="preserve"> zasadnym jest, by </w:t>
      </w:r>
      <w:r w:rsidR="00652D09">
        <w:rPr>
          <w:rStyle w:val="Ppogrubienie"/>
          <w:rFonts w:ascii="Times New Roman" w:hAnsi="Times New Roman" w:cs="Times New Roman"/>
          <w:b w:val="0"/>
          <w:szCs w:val="24"/>
        </w:rPr>
        <w:t xml:space="preserve">większość z nich, tj. </w:t>
      </w:r>
      <w:r w:rsidR="004B732E">
        <w:rPr>
          <w:rStyle w:val="Ppogrubienie"/>
          <w:rFonts w:ascii="Times New Roman" w:hAnsi="Times New Roman" w:cs="Times New Roman"/>
          <w:b w:val="0"/>
          <w:szCs w:val="24"/>
        </w:rPr>
        <w:t xml:space="preserve">te </w:t>
      </w:r>
      <w:r w:rsidR="00652D09">
        <w:rPr>
          <w:rStyle w:val="Ppogrubienie"/>
          <w:rFonts w:ascii="Times New Roman" w:hAnsi="Times New Roman" w:cs="Times New Roman"/>
          <w:b w:val="0"/>
          <w:szCs w:val="24"/>
        </w:rPr>
        <w:t>wskazane w art. 2, art. 8, art. 10</w:t>
      </w:r>
      <w:r w:rsidR="00C420A9">
        <w:rPr>
          <w:rStyle w:val="Ppogrubienie"/>
          <w:rFonts w:ascii="Times New Roman" w:hAnsi="Times New Roman" w:cs="Times New Roman"/>
          <w:b w:val="0"/>
          <w:szCs w:val="24"/>
        </w:rPr>
        <w:t>–</w:t>
      </w:r>
      <w:r w:rsidR="004B732E">
        <w:rPr>
          <w:rStyle w:val="Ppogrubienie"/>
          <w:rFonts w:ascii="Times New Roman" w:hAnsi="Times New Roman" w:cs="Times New Roman"/>
          <w:b w:val="0"/>
          <w:szCs w:val="24"/>
        </w:rPr>
        <w:t>12, a</w:t>
      </w:r>
      <w:r w:rsidR="00B81CD2">
        <w:rPr>
          <w:rStyle w:val="Ppogrubienie"/>
          <w:rFonts w:ascii="Times New Roman" w:hAnsi="Times New Roman" w:cs="Times New Roman"/>
          <w:b w:val="0"/>
          <w:szCs w:val="24"/>
        </w:rPr>
        <w:t>rt. 14, art. 15, art. 27 i art. </w:t>
      </w:r>
      <w:r w:rsidR="004B732E">
        <w:rPr>
          <w:rStyle w:val="Ppogrubienie"/>
          <w:rFonts w:ascii="Times New Roman" w:hAnsi="Times New Roman" w:cs="Times New Roman"/>
          <w:b w:val="0"/>
          <w:szCs w:val="24"/>
        </w:rPr>
        <w:t>28 PP,</w:t>
      </w:r>
      <w:r w:rsidR="00652D09">
        <w:rPr>
          <w:rStyle w:val="Ppogrubienie"/>
          <w:rFonts w:ascii="Times New Roman" w:hAnsi="Times New Roman" w:cs="Times New Roman"/>
          <w:b w:val="0"/>
          <w:szCs w:val="24"/>
        </w:rPr>
        <w:t xml:space="preserve"> </w:t>
      </w:r>
      <w:r w:rsidRPr="00CE1844">
        <w:rPr>
          <w:rStyle w:val="Ppogrubienie"/>
          <w:rFonts w:ascii="Times New Roman" w:hAnsi="Times New Roman" w:cs="Times New Roman"/>
          <w:b w:val="0"/>
          <w:szCs w:val="24"/>
        </w:rPr>
        <w:t>obowiązywał</w:t>
      </w:r>
      <w:r w:rsidR="004B732E">
        <w:rPr>
          <w:rStyle w:val="Ppogrubienie"/>
          <w:rFonts w:ascii="Times New Roman" w:hAnsi="Times New Roman" w:cs="Times New Roman"/>
          <w:b w:val="0"/>
          <w:szCs w:val="24"/>
        </w:rPr>
        <w:t>a</w:t>
      </w:r>
      <w:r w:rsidRPr="00CE1844">
        <w:rPr>
          <w:rStyle w:val="Ppogrubienie"/>
          <w:rFonts w:ascii="Times New Roman" w:hAnsi="Times New Roman" w:cs="Times New Roman"/>
          <w:b w:val="0"/>
          <w:szCs w:val="24"/>
        </w:rPr>
        <w:t xml:space="preserve"> także w postępowania</w:t>
      </w:r>
      <w:r w:rsidR="00B81CD2">
        <w:rPr>
          <w:rStyle w:val="Ppogrubienie"/>
          <w:rFonts w:ascii="Times New Roman" w:hAnsi="Times New Roman" w:cs="Times New Roman"/>
          <w:b w:val="0"/>
          <w:szCs w:val="24"/>
        </w:rPr>
        <w:t>ch, które to zostały wszczęte i </w:t>
      </w:r>
      <w:r w:rsidRPr="00CE1844">
        <w:rPr>
          <w:rStyle w:val="Ppogrubienie"/>
          <w:rFonts w:ascii="Times New Roman" w:hAnsi="Times New Roman" w:cs="Times New Roman"/>
          <w:b w:val="0"/>
          <w:szCs w:val="24"/>
        </w:rPr>
        <w:t>niezakończone przed dniem wejścia w życie ustawy PP. Jednocześnie, w odniesieniu do wniosków przedsiębiorców, o których mowa w art. 11 SDG</w:t>
      </w:r>
      <w:r w:rsidR="00CF6573">
        <w:rPr>
          <w:rStyle w:val="Ppogrubienie"/>
          <w:rFonts w:ascii="Times New Roman" w:hAnsi="Times New Roman" w:cs="Times New Roman"/>
          <w:b w:val="0"/>
          <w:szCs w:val="24"/>
        </w:rPr>
        <w:t>,</w:t>
      </w:r>
      <w:r w:rsidRPr="00CE1844">
        <w:rPr>
          <w:rStyle w:val="Ppogrubienie"/>
          <w:rFonts w:ascii="Times New Roman" w:hAnsi="Times New Roman" w:cs="Times New Roman"/>
          <w:b w:val="0"/>
          <w:szCs w:val="24"/>
        </w:rPr>
        <w:t xml:space="preserve"> </w:t>
      </w:r>
      <w:r w:rsidR="00E15C0E">
        <w:rPr>
          <w:rStyle w:val="Ppogrubienie"/>
          <w:rFonts w:ascii="Times New Roman" w:hAnsi="Times New Roman" w:cs="Times New Roman"/>
          <w:b w:val="0"/>
          <w:szCs w:val="24"/>
        </w:rPr>
        <w:t>względem których nie wydano interpretacji</w:t>
      </w:r>
      <w:r w:rsidR="00E40A79">
        <w:rPr>
          <w:rStyle w:val="Ppogrubienie"/>
          <w:rFonts w:ascii="Times New Roman" w:hAnsi="Times New Roman" w:cs="Times New Roman"/>
          <w:b w:val="0"/>
          <w:szCs w:val="24"/>
        </w:rPr>
        <w:t xml:space="preserve"> przed dniem wejścia w życie PP</w:t>
      </w:r>
      <w:r w:rsidR="00E15C0E">
        <w:rPr>
          <w:rStyle w:val="Ppogrubienie"/>
          <w:rFonts w:ascii="Times New Roman" w:hAnsi="Times New Roman" w:cs="Times New Roman"/>
          <w:b w:val="0"/>
          <w:szCs w:val="24"/>
        </w:rPr>
        <w:t xml:space="preserve">, </w:t>
      </w:r>
      <w:r w:rsidRPr="00CE1844">
        <w:rPr>
          <w:rStyle w:val="Ppogrubienie"/>
          <w:rFonts w:ascii="Times New Roman" w:hAnsi="Times New Roman" w:cs="Times New Roman"/>
          <w:b w:val="0"/>
          <w:szCs w:val="24"/>
        </w:rPr>
        <w:t>oraz wniosków o wydanie interpretacji</w:t>
      </w:r>
      <w:r w:rsidR="002B53E7">
        <w:rPr>
          <w:rStyle w:val="Ppogrubienie"/>
          <w:rFonts w:ascii="Times New Roman" w:hAnsi="Times New Roman" w:cs="Times New Roman"/>
          <w:b w:val="0"/>
          <w:szCs w:val="24"/>
        </w:rPr>
        <w:t>, regulowanych przez art. 10</w:t>
      </w:r>
      <w:r w:rsidR="00C420A9">
        <w:rPr>
          <w:rStyle w:val="Ppogrubienie"/>
          <w:rFonts w:ascii="Times New Roman" w:hAnsi="Times New Roman" w:cs="Times New Roman"/>
          <w:b w:val="0"/>
          <w:szCs w:val="24"/>
        </w:rPr>
        <w:t>–</w:t>
      </w:r>
      <w:r w:rsidR="002B53E7">
        <w:rPr>
          <w:rStyle w:val="Ppogrubienie"/>
          <w:rFonts w:ascii="Times New Roman" w:hAnsi="Times New Roman" w:cs="Times New Roman"/>
          <w:b w:val="0"/>
          <w:szCs w:val="24"/>
        </w:rPr>
        <w:t>10a</w:t>
      </w:r>
      <w:r w:rsidRPr="00CE1844">
        <w:rPr>
          <w:rStyle w:val="Ppogrubienie"/>
          <w:rFonts w:ascii="Times New Roman" w:hAnsi="Times New Roman" w:cs="Times New Roman"/>
          <w:b w:val="0"/>
          <w:szCs w:val="24"/>
        </w:rPr>
        <w:t xml:space="preserve"> SDG, złożonych i nierozpatrzonych przed dniem wejścia w życie ustawy PP, proponuje się stosować przepisy wspominanych </w:t>
      </w:r>
      <w:r w:rsidRPr="00CE1844">
        <w:rPr>
          <w:rStyle w:val="Ppogrubienie"/>
          <w:rFonts w:ascii="Times New Roman" w:hAnsi="Times New Roman" w:cs="Times New Roman"/>
          <w:b w:val="0"/>
          <w:szCs w:val="24"/>
        </w:rPr>
        <w:lastRenderedPageBreak/>
        <w:t xml:space="preserve">artykułów. Odmienne rozwiązanie mogłoby nastręczyć nadmiernych komplikacji, zarówno dla organów administracji, jak i samych przedsiębiorców, a także tworzyć niejasności w ramach procedury rozpatrywania wniosków. </w:t>
      </w:r>
      <w:r w:rsidR="0047233A">
        <w:rPr>
          <w:rStyle w:val="Ppogrubienie"/>
          <w:rFonts w:ascii="Times New Roman" w:hAnsi="Times New Roman" w:cs="Times New Roman"/>
          <w:b w:val="0"/>
          <w:szCs w:val="24"/>
        </w:rPr>
        <w:t>Ponadto proponuje się</w:t>
      </w:r>
      <w:r w:rsidR="006E2A41">
        <w:rPr>
          <w:rStyle w:val="Ppogrubienie"/>
          <w:rFonts w:ascii="Times New Roman" w:hAnsi="Times New Roman" w:cs="Times New Roman"/>
          <w:b w:val="0"/>
          <w:szCs w:val="24"/>
        </w:rPr>
        <w:t xml:space="preserve"> wprowadzenie ogólnego założenia, polegającego na tym</w:t>
      </w:r>
      <w:r w:rsidR="0047233A">
        <w:rPr>
          <w:rStyle w:val="Ppogrubienie"/>
          <w:rFonts w:ascii="Times New Roman" w:hAnsi="Times New Roman" w:cs="Times New Roman"/>
          <w:b w:val="0"/>
          <w:szCs w:val="24"/>
        </w:rPr>
        <w:t xml:space="preserve">, </w:t>
      </w:r>
      <w:r w:rsidR="006E2A41">
        <w:rPr>
          <w:rStyle w:val="Ppogrubienie"/>
          <w:rFonts w:ascii="Times New Roman" w:hAnsi="Times New Roman" w:cs="Times New Roman"/>
          <w:b w:val="0"/>
          <w:szCs w:val="24"/>
        </w:rPr>
        <w:t>że</w:t>
      </w:r>
      <w:r w:rsidR="0047233A">
        <w:rPr>
          <w:rStyle w:val="Ppogrubienie"/>
          <w:rFonts w:ascii="Times New Roman" w:hAnsi="Times New Roman" w:cs="Times New Roman"/>
          <w:b w:val="0"/>
          <w:szCs w:val="24"/>
        </w:rPr>
        <w:t xml:space="preserve"> do postępowań </w:t>
      </w:r>
      <w:r w:rsidR="0047233A">
        <w:t>w sprawach</w:t>
      </w:r>
      <w:r w:rsidR="0047233A" w:rsidRPr="00DD17A5">
        <w:t xml:space="preserve"> przedsiębiorców wszczętych </w:t>
      </w:r>
      <w:r w:rsidR="0047233A">
        <w:t xml:space="preserve">na podstawie przepisów dotychczasowych </w:t>
      </w:r>
      <w:r w:rsidR="00B81CD2">
        <w:t>i </w:t>
      </w:r>
      <w:r w:rsidR="0047233A" w:rsidRPr="00DD17A5">
        <w:t>niezakończonych przed dniem wejścia w życie ustawy</w:t>
      </w:r>
      <w:r w:rsidR="0047233A">
        <w:t xml:space="preserve"> PP</w:t>
      </w:r>
      <w:r w:rsidR="0047233A" w:rsidRPr="00DD17A5">
        <w:t xml:space="preserve"> </w:t>
      </w:r>
      <w:r w:rsidR="006E2A41">
        <w:t>stosować należy</w:t>
      </w:r>
      <w:r w:rsidR="0047233A" w:rsidRPr="00DD17A5">
        <w:t xml:space="preserve"> przepisy </w:t>
      </w:r>
      <w:r w:rsidR="0047233A">
        <w:t>dotychczasowe</w:t>
      </w:r>
      <w:r w:rsidR="004F0355">
        <w:t xml:space="preserve">, </w:t>
      </w:r>
      <w:r w:rsidR="00DA62AC">
        <w:t xml:space="preserve">chyba że inne przepisy </w:t>
      </w:r>
      <w:r w:rsidR="00EC298A">
        <w:t xml:space="preserve">przejściowe </w:t>
      </w:r>
      <w:r w:rsidR="00DA62AC">
        <w:t xml:space="preserve">przewidują w odniesieniu do danej </w:t>
      </w:r>
      <w:r w:rsidR="00010588">
        <w:t>materii</w:t>
      </w:r>
      <w:r w:rsidR="00DA62AC">
        <w:t xml:space="preserve"> odmienne rozwiązanie</w:t>
      </w:r>
      <w:r w:rsidR="0047233A">
        <w:t>.</w:t>
      </w:r>
      <w:r w:rsidRPr="00CE1844">
        <w:rPr>
          <w:rStyle w:val="Ppogrubienie"/>
          <w:rFonts w:ascii="Times New Roman" w:hAnsi="Times New Roman" w:cs="Times New Roman"/>
          <w:b w:val="0"/>
          <w:szCs w:val="24"/>
        </w:rPr>
        <w:t xml:space="preserve"> </w:t>
      </w:r>
    </w:p>
    <w:p w:rsidR="00A676BD" w:rsidRPr="00CE1844" w:rsidRDefault="00F1735C" w:rsidP="000C2381">
      <w:pPr>
        <w:pStyle w:val="ARTartustawynprozporzdzenia"/>
        <w:suppressAutoHyphens w:val="0"/>
        <w:spacing w:before="240"/>
        <w:ind w:left="397" w:hanging="397"/>
        <w:rPr>
          <w:rStyle w:val="Ppogrubienie"/>
          <w:rFonts w:ascii="Times New Roman" w:hAnsi="Times New Roman" w:cs="Times New Roman"/>
          <w:szCs w:val="24"/>
        </w:rPr>
      </w:pPr>
      <w:r>
        <w:rPr>
          <w:rStyle w:val="Ppogrubienie"/>
          <w:rFonts w:ascii="Times New Roman" w:hAnsi="Times New Roman" w:cs="Times New Roman"/>
          <w:szCs w:val="24"/>
        </w:rPr>
        <w:t>4</w:t>
      </w:r>
      <w:r w:rsidR="00B81CD2">
        <w:rPr>
          <w:rStyle w:val="Ppogrubienie"/>
          <w:rFonts w:ascii="Times New Roman" w:hAnsi="Times New Roman" w:cs="Times New Roman"/>
          <w:szCs w:val="24"/>
        </w:rPr>
        <w:t>)</w:t>
      </w:r>
      <w:r w:rsidR="00B81CD2">
        <w:rPr>
          <w:rStyle w:val="Ppogrubienie"/>
          <w:rFonts w:ascii="Times New Roman" w:hAnsi="Times New Roman" w:cs="Times New Roman"/>
          <w:szCs w:val="24"/>
        </w:rPr>
        <w:tab/>
      </w:r>
      <w:r w:rsidR="00A676BD" w:rsidRPr="00CE1844">
        <w:rPr>
          <w:rStyle w:val="Ppogrubienie"/>
          <w:rFonts w:ascii="Times New Roman" w:hAnsi="Times New Roman" w:cs="Times New Roman"/>
          <w:szCs w:val="24"/>
        </w:rPr>
        <w:t xml:space="preserve">Zawieszenie wykonywania działalności gospodarczej (art. </w:t>
      </w:r>
      <w:r w:rsidR="00E40A79">
        <w:rPr>
          <w:rStyle w:val="Ppogrubienie"/>
          <w:rFonts w:ascii="Times New Roman" w:hAnsi="Times New Roman" w:cs="Times New Roman"/>
          <w:szCs w:val="24"/>
        </w:rPr>
        <w:t>190</w:t>
      </w:r>
      <w:r w:rsidR="00A676BD" w:rsidRPr="00CE1844">
        <w:rPr>
          <w:rStyle w:val="Ppogrubienie"/>
          <w:rFonts w:ascii="Times New Roman" w:hAnsi="Times New Roman" w:cs="Times New Roman"/>
          <w:szCs w:val="24"/>
        </w:rPr>
        <w:t>)</w:t>
      </w:r>
    </w:p>
    <w:p w:rsidR="00BE2D23" w:rsidRDefault="00A676BD" w:rsidP="000C2381">
      <w:pPr>
        <w:pStyle w:val="ARTartustawynprozporzdzenia"/>
        <w:suppressAutoHyphens w:val="0"/>
        <w:ind w:firstLine="0"/>
        <w:rPr>
          <w:rFonts w:ascii="Times New Roman" w:hAnsi="Times New Roman" w:cs="Times New Roman"/>
          <w:szCs w:val="24"/>
        </w:rPr>
      </w:pPr>
      <w:r w:rsidRPr="00CE1844">
        <w:rPr>
          <w:rStyle w:val="Ppogrubienie"/>
          <w:rFonts w:ascii="Times New Roman" w:hAnsi="Times New Roman" w:cs="Times New Roman"/>
          <w:b w:val="0"/>
          <w:szCs w:val="24"/>
        </w:rPr>
        <w:t xml:space="preserve">Proponuje się wprowadzenie zasady, zgodnie z którą do </w:t>
      </w:r>
      <w:r w:rsidR="000B0BAE" w:rsidRPr="00CE1844">
        <w:rPr>
          <w:rFonts w:ascii="Times New Roman" w:hAnsi="Times New Roman" w:cs="Times New Roman"/>
          <w:szCs w:val="24"/>
        </w:rPr>
        <w:t xml:space="preserve">działalności gospodarczej </w:t>
      </w:r>
      <w:r w:rsidRPr="00CE1844">
        <w:rPr>
          <w:rStyle w:val="Ppogrubienie"/>
          <w:rFonts w:ascii="Times New Roman" w:hAnsi="Times New Roman" w:cs="Times New Roman"/>
          <w:b w:val="0"/>
          <w:szCs w:val="24"/>
        </w:rPr>
        <w:t>zawieszone</w:t>
      </w:r>
      <w:r w:rsidR="00BE2D23" w:rsidRPr="00CE1844">
        <w:rPr>
          <w:rFonts w:ascii="Times New Roman" w:hAnsi="Times New Roman" w:cs="Times New Roman"/>
          <w:szCs w:val="24"/>
        </w:rPr>
        <w:t xml:space="preserve">j przez przedsiębiorcę na podstawie przepisów </w:t>
      </w:r>
      <w:r w:rsidR="00C538A4" w:rsidRPr="00CE1844">
        <w:rPr>
          <w:rFonts w:ascii="Times New Roman" w:hAnsi="Times New Roman" w:cs="Times New Roman"/>
          <w:szCs w:val="24"/>
        </w:rPr>
        <w:t>SDG</w:t>
      </w:r>
      <w:r w:rsidR="00BE2D23" w:rsidRPr="00CE1844">
        <w:rPr>
          <w:rFonts w:ascii="Times New Roman" w:hAnsi="Times New Roman" w:cs="Times New Roman"/>
          <w:szCs w:val="24"/>
        </w:rPr>
        <w:t xml:space="preserve"> stosuje się przepisy </w:t>
      </w:r>
      <w:r w:rsidRPr="00CE1844">
        <w:rPr>
          <w:rFonts w:ascii="Times New Roman" w:hAnsi="Times New Roman" w:cs="Times New Roman"/>
          <w:szCs w:val="24"/>
        </w:rPr>
        <w:t xml:space="preserve">ustawy </w:t>
      </w:r>
      <w:r w:rsidR="000B0BAE">
        <w:rPr>
          <w:rFonts w:ascii="Times New Roman" w:hAnsi="Times New Roman" w:cs="Times New Roman"/>
          <w:szCs w:val="24"/>
        </w:rPr>
        <w:t>PP</w:t>
      </w:r>
      <w:r w:rsidR="00BD2746">
        <w:rPr>
          <w:rFonts w:ascii="Times New Roman" w:hAnsi="Times New Roman" w:cs="Times New Roman"/>
          <w:szCs w:val="24"/>
        </w:rPr>
        <w:t xml:space="preserve">, </w:t>
      </w:r>
      <w:r w:rsidR="00E40A79">
        <w:rPr>
          <w:rFonts w:ascii="Times New Roman" w:hAnsi="Times New Roman" w:cs="Times New Roman"/>
          <w:szCs w:val="24"/>
        </w:rPr>
        <w:t>ustawy o</w:t>
      </w:r>
      <w:r w:rsidR="00E40A79" w:rsidRPr="00CE1844">
        <w:t xml:space="preserve"> Centralnej Ewidencji i Informacj</w:t>
      </w:r>
      <w:r w:rsidR="00B81CD2">
        <w:t>i o Działalności Gospodarczej i </w:t>
      </w:r>
      <w:r w:rsidR="00E40A79" w:rsidRPr="00CE1844">
        <w:t>Punkcie Informacji dla Przedsiębiorcy</w:t>
      </w:r>
      <w:r w:rsidR="00E40A79">
        <w:t>,</w:t>
      </w:r>
      <w:r w:rsidR="00E40A79">
        <w:rPr>
          <w:rFonts w:ascii="Times New Roman" w:hAnsi="Times New Roman" w:cs="Times New Roman"/>
          <w:szCs w:val="24"/>
        </w:rPr>
        <w:t xml:space="preserve"> a także </w:t>
      </w:r>
      <w:r w:rsidR="00BD2746">
        <w:rPr>
          <w:rFonts w:ascii="Times New Roman" w:hAnsi="Times New Roman" w:cs="Times New Roman"/>
          <w:szCs w:val="24"/>
        </w:rPr>
        <w:t>ustaw o ubezpieczeniu społecznym rolników i o systemie ubezpieczeń społecznych</w:t>
      </w:r>
      <w:r w:rsidR="00E40A79">
        <w:rPr>
          <w:rFonts w:ascii="Times New Roman" w:hAnsi="Times New Roman" w:cs="Times New Roman"/>
          <w:szCs w:val="24"/>
        </w:rPr>
        <w:t xml:space="preserve">, w brzmieniu </w:t>
      </w:r>
      <w:r w:rsidR="0032474C">
        <w:rPr>
          <w:rFonts w:ascii="Times New Roman" w:hAnsi="Times New Roman" w:cs="Times New Roman"/>
          <w:szCs w:val="24"/>
        </w:rPr>
        <w:t>nadanym ustawą wprowadzającą</w:t>
      </w:r>
      <w:r w:rsidR="00BE2D23" w:rsidRPr="00CE1844">
        <w:rPr>
          <w:rFonts w:ascii="Times New Roman" w:hAnsi="Times New Roman" w:cs="Times New Roman"/>
          <w:szCs w:val="24"/>
        </w:rPr>
        <w:t>.</w:t>
      </w:r>
      <w:r w:rsidRPr="00CE1844">
        <w:rPr>
          <w:rFonts w:ascii="Times New Roman" w:hAnsi="Times New Roman" w:cs="Times New Roman"/>
          <w:szCs w:val="24"/>
        </w:rPr>
        <w:t xml:space="preserve"> Rozwiązanie to jest korzystne ze względu na udogodnienia, które wprowadzane są w nowych przepisach w tym zakresie.</w:t>
      </w:r>
    </w:p>
    <w:p w:rsidR="00BC3119" w:rsidRPr="00CE1844" w:rsidRDefault="00666496" w:rsidP="000C2381">
      <w:pPr>
        <w:pStyle w:val="ARTartustawynprozporzdzenia"/>
        <w:suppressAutoHyphens w:val="0"/>
        <w:spacing w:before="240"/>
        <w:ind w:left="397" w:hanging="397"/>
        <w:rPr>
          <w:rStyle w:val="Ppogrubienie"/>
          <w:rFonts w:ascii="Times New Roman" w:hAnsi="Times New Roman" w:cs="Times New Roman"/>
          <w:szCs w:val="24"/>
        </w:rPr>
      </w:pPr>
      <w:r>
        <w:rPr>
          <w:rStyle w:val="Ppogrubienie"/>
          <w:rFonts w:ascii="Times New Roman" w:hAnsi="Times New Roman" w:cs="Times New Roman"/>
          <w:szCs w:val="24"/>
        </w:rPr>
        <w:t>5</w:t>
      </w:r>
      <w:r w:rsidR="00B81CD2">
        <w:rPr>
          <w:rStyle w:val="Ppogrubienie"/>
          <w:rFonts w:ascii="Times New Roman" w:hAnsi="Times New Roman" w:cs="Times New Roman"/>
          <w:szCs w:val="24"/>
        </w:rPr>
        <w:t>)</w:t>
      </w:r>
      <w:r w:rsidR="00B81CD2">
        <w:rPr>
          <w:rStyle w:val="Ppogrubienie"/>
          <w:rFonts w:ascii="Times New Roman" w:hAnsi="Times New Roman" w:cs="Times New Roman"/>
          <w:szCs w:val="24"/>
        </w:rPr>
        <w:tab/>
      </w:r>
      <w:r w:rsidR="00A676BD" w:rsidRPr="00CE1844">
        <w:rPr>
          <w:rStyle w:val="Ppogrubienie"/>
          <w:rFonts w:ascii="Times New Roman" w:hAnsi="Times New Roman" w:cs="Times New Roman"/>
          <w:szCs w:val="24"/>
        </w:rPr>
        <w:t xml:space="preserve">Reglamentacja działalności gospodarczej (art. </w:t>
      </w:r>
      <w:r w:rsidR="0032474C">
        <w:rPr>
          <w:rStyle w:val="Ppogrubienie"/>
          <w:rFonts w:ascii="Times New Roman" w:hAnsi="Times New Roman" w:cs="Times New Roman"/>
          <w:szCs w:val="24"/>
        </w:rPr>
        <w:t>191</w:t>
      </w:r>
      <w:r w:rsidR="009226B7">
        <w:rPr>
          <w:rStyle w:val="Ppogrubienie"/>
          <w:rFonts w:ascii="Times New Roman" w:hAnsi="Times New Roman" w:cs="Times New Roman"/>
          <w:szCs w:val="24"/>
        </w:rPr>
        <w:t xml:space="preserve"> i </w:t>
      </w:r>
      <w:r w:rsidR="000842FF">
        <w:rPr>
          <w:rStyle w:val="Ppogrubienie"/>
          <w:rFonts w:ascii="Times New Roman" w:hAnsi="Times New Roman" w:cs="Times New Roman"/>
          <w:szCs w:val="24"/>
        </w:rPr>
        <w:t xml:space="preserve">art. </w:t>
      </w:r>
      <w:r w:rsidR="0032474C">
        <w:rPr>
          <w:rStyle w:val="Ppogrubienie"/>
          <w:rFonts w:ascii="Times New Roman" w:hAnsi="Times New Roman" w:cs="Times New Roman"/>
          <w:szCs w:val="24"/>
        </w:rPr>
        <w:t>192</w:t>
      </w:r>
      <w:r w:rsidR="00A676BD" w:rsidRPr="00CE1844">
        <w:rPr>
          <w:rStyle w:val="Ppogrubienie"/>
          <w:rFonts w:ascii="Times New Roman" w:hAnsi="Times New Roman" w:cs="Times New Roman"/>
          <w:szCs w:val="24"/>
        </w:rPr>
        <w:t>)</w:t>
      </w:r>
    </w:p>
    <w:p w:rsidR="006A765C" w:rsidRDefault="00A676BD" w:rsidP="000C2381">
      <w:pPr>
        <w:pStyle w:val="ARTartustawynprozporzdzenia"/>
        <w:suppressAutoHyphens w:val="0"/>
        <w:ind w:firstLine="0"/>
      </w:pPr>
      <w:r w:rsidRPr="00CE1844">
        <w:rPr>
          <w:rFonts w:ascii="Times New Roman" w:eastAsiaTheme="minorEastAsia" w:hAnsi="Times New Roman" w:cs="Times New Roman"/>
          <w:szCs w:val="24"/>
        </w:rPr>
        <w:t xml:space="preserve">Na mocy ustawy </w:t>
      </w:r>
      <w:r w:rsidR="00C420A9">
        <w:rPr>
          <w:rFonts w:ascii="Times New Roman" w:eastAsiaTheme="minorEastAsia" w:hAnsi="Times New Roman" w:cs="Times New Roman"/>
          <w:szCs w:val="24"/>
        </w:rPr>
        <w:t>–</w:t>
      </w:r>
      <w:r w:rsidR="00D779F3">
        <w:rPr>
          <w:rFonts w:ascii="Times New Roman" w:eastAsiaTheme="minorEastAsia" w:hAnsi="Times New Roman" w:cs="Times New Roman"/>
          <w:szCs w:val="24"/>
        </w:rPr>
        <w:t xml:space="preserve"> Przepisy wprowadzające ustawę</w:t>
      </w:r>
      <w:r w:rsidRPr="00CE1844">
        <w:rPr>
          <w:rFonts w:ascii="Times New Roman" w:eastAsiaTheme="minorEastAsia" w:hAnsi="Times New Roman" w:cs="Times New Roman"/>
          <w:szCs w:val="24"/>
        </w:rPr>
        <w:t xml:space="preserve"> </w:t>
      </w:r>
      <w:r w:rsidR="00C420A9">
        <w:rPr>
          <w:rFonts w:ascii="Times New Roman" w:eastAsiaTheme="minorEastAsia" w:hAnsi="Times New Roman" w:cs="Times New Roman"/>
          <w:szCs w:val="24"/>
        </w:rPr>
        <w:t>–</w:t>
      </w:r>
      <w:r w:rsidR="00085F8C">
        <w:rPr>
          <w:rFonts w:ascii="Times New Roman" w:eastAsiaTheme="minorEastAsia" w:hAnsi="Times New Roman" w:cs="Times New Roman"/>
          <w:szCs w:val="24"/>
        </w:rPr>
        <w:t xml:space="preserve"> </w:t>
      </w:r>
      <w:r w:rsidRPr="00CE1844">
        <w:rPr>
          <w:rFonts w:ascii="Times New Roman" w:eastAsiaTheme="minorEastAsia" w:hAnsi="Times New Roman" w:cs="Times New Roman"/>
          <w:szCs w:val="24"/>
        </w:rPr>
        <w:t xml:space="preserve">Prawo przedsiębiorców oraz inne ustawy </w:t>
      </w:r>
      <w:r w:rsidR="00E8537B">
        <w:rPr>
          <w:rFonts w:ascii="Times New Roman" w:eastAsiaTheme="minorEastAsia" w:hAnsi="Times New Roman" w:cs="Times New Roman"/>
          <w:szCs w:val="24"/>
        </w:rPr>
        <w:t>dotyczące działalności gospodarczej</w:t>
      </w:r>
      <w:r w:rsidR="008D159D">
        <w:rPr>
          <w:rFonts w:ascii="Times New Roman" w:eastAsiaTheme="minorEastAsia" w:hAnsi="Times New Roman" w:cs="Times New Roman"/>
          <w:szCs w:val="24"/>
        </w:rPr>
        <w:t>,</w:t>
      </w:r>
      <w:r w:rsidRPr="00CE1844">
        <w:rPr>
          <w:rFonts w:ascii="Times New Roman" w:eastAsiaTheme="minorEastAsia" w:hAnsi="Times New Roman" w:cs="Times New Roman"/>
          <w:szCs w:val="24"/>
        </w:rPr>
        <w:t xml:space="preserve"> zgody na wykonywanie działalności gospodarczej objętej reglamentacją</w:t>
      </w:r>
      <w:r w:rsidR="000B0BAE">
        <w:rPr>
          <w:rFonts w:ascii="Times New Roman" w:eastAsiaTheme="minorEastAsia" w:hAnsi="Times New Roman" w:cs="Times New Roman"/>
          <w:szCs w:val="24"/>
        </w:rPr>
        <w:t xml:space="preserve"> </w:t>
      </w:r>
      <w:r w:rsidRPr="00CE1844">
        <w:rPr>
          <w:rFonts w:ascii="Times New Roman" w:eastAsiaTheme="minorEastAsia" w:hAnsi="Times New Roman" w:cs="Times New Roman"/>
          <w:szCs w:val="24"/>
        </w:rPr>
        <w:t>u</w:t>
      </w:r>
      <w:r w:rsidR="00E8537B">
        <w:rPr>
          <w:rFonts w:ascii="Times New Roman" w:eastAsiaTheme="minorEastAsia" w:hAnsi="Times New Roman" w:cs="Times New Roman"/>
          <w:szCs w:val="24"/>
        </w:rPr>
        <w:t>staną się zezwoleniami</w:t>
      </w:r>
      <w:r w:rsidR="00085F8C">
        <w:rPr>
          <w:rFonts w:ascii="Times New Roman" w:eastAsiaTheme="minorEastAsia" w:hAnsi="Times New Roman" w:cs="Times New Roman"/>
          <w:szCs w:val="24"/>
        </w:rPr>
        <w:t>, o których mowa w ustawie PP</w:t>
      </w:r>
      <w:r w:rsidRPr="00CE1844">
        <w:rPr>
          <w:rFonts w:ascii="Times New Roman" w:eastAsiaTheme="minorEastAsia" w:hAnsi="Times New Roman" w:cs="Times New Roman"/>
          <w:szCs w:val="24"/>
        </w:rPr>
        <w:t>. Koncesje</w:t>
      </w:r>
      <w:r w:rsidR="00F56DA6">
        <w:rPr>
          <w:rFonts w:ascii="Times New Roman" w:eastAsiaTheme="minorEastAsia" w:hAnsi="Times New Roman" w:cs="Times New Roman"/>
          <w:szCs w:val="24"/>
        </w:rPr>
        <w:t>, promesy koncesji, promesy zmiany koncesji</w:t>
      </w:r>
      <w:r w:rsidRPr="00CE1844">
        <w:rPr>
          <w:rFonts w:ascii="Times New Roman" w:eastAsiaTheme="minorEastAsia" w:hAnsi="Times New Roman" w:cs="Times New Roman"/>
          <w:szCs w:val="24"/>
        </w:rPr>
        <w:t xml:space="preserve">, zezwolenia oraz wpisy do rejestru działalności regulowanej istniejące w chwili wejścia w życie ustawy </w:t>
      </w:r>
      <w:r w:rsidR="00DD15FA">
        <w:rPr>
          <w:rFonts w:ascii="Times New Roman" w:eastAsiaTheme="minorEastAsia" w:hAnsi="Times New Roman" w:cs="Times New Roman"/>
          <w:szCs w:val="24"/>
        </w:rPr>
        <w:t xml:space="preserve">PP </w:t>
      </w:r>
      <w:r w:rsidRPr="00CE1844">
        <w:rPr>
          <w:rFonts w:ascii="Times New Roman" w:eastAsiaTheme="minorEastAsia" w:hAnsi="Times New Roman" w:cs="Times New Roman"/>
          <w:szCs w:val="24"/>
        </w:rPr>
        <w:t xml:space="preserve">zachowują ważność bądź pozostają w mocy. </w:t>
      </w:r>
      <w:r w:rsidR="00BD2746">
        <w:rPr>
          <w:rFonts w:ascii="Times New Roman" w:eastAsiaTheme="minorEastAsia" w:hAnsi="Times New Roman" w:cs="Times New Roman"/>
          <w:szCs w:val="24"/>
        </w:rPr>
        <w:t xml:space="preserve">Ważność zachowują </w:t>
      </w:r>
      <w:r w:rsidR="00E8537B">
        <w:rPr>
          <w:rFonts w:ascii="Times New Roman" w:eastAsiaTheme="minorEastAsia" w:hAnsi="Times New Roman" w:cs="Times New Roman"/>
          <w:szCs w:val="24"/>
        </w:rPr>
        <w:t xml:space="preserve">ponadto </w:t>
      </w:r>
      <w:r w:rsidR="00BD2746">
        <w:rPr>
          <w:rFonts w:ascii="Times New Roman" w:eastAsiaTheme="minorEastAsia" w:hAnsi="Times New Roman" w:cs="Times New Roman"/>
          <w:szCs w:val="24"/>
        </w:rPr>
        <w:t xml:space="preserve">licencje na prowadzenie działalności reglamentowanej, ze wspomnianym już wcześniej zastrzeżeniem dotyczącym wprowadzenia w ustawach szczegółowych przepisów mówiących o tym, że licencje te są uważane za zezwolenia na gruncie ustawy PP. </w:t>
      </w:r>
      <w:r w:rsidR="00E8537B">
        <w:rPr>
          <w:rFonts w:ascii="Times New Roman" w:eastAsiaTheme="minorEastAsia" w:hAnsi="Times New Roman" w:cs="Times New Roman"/>
          <w:szCs w:val="24"/>
        </w:rPr>
        <w:t>Dodatkowo, na prośbę Państwowej Agencji Atomistyki, w art. 191 ust. 4 przesądza się, że z</w:t>
      </w:r>
      <w:r w:rsidR="00E8537B">
        <w:t>ezwolenia i decyzje o przyjęciu zgłoszeń w zakr</w:t>
      </w:r>
      <w:r w:rsidR="00B81CD2">
        <w:t>esie bezpieczeństwa jądrowego i </w:t>
      </w:r>
      <w:r w:rsidR="00E8537B">
        <w:t xml:space="preserve">ochrony radiologicznej, uregulowane w ustawie </w:t>
      </w:r>
      <w:r w:rsidR="00C420A9">
        <w:t>–</w:t>
      </w:r>
      <w:r w:rsidR="00E8537B">
        <w:t xml:space="preserve"> Prawo atomowe, udzielone przed dniem wejścia w życie ustawy PP</w:t>
      </w:r>
      <w:r w:rsidR="006A765C">
        <w:t>,</w:t>
      </w:r>
      <w:r w:rsidR="00E8537B">
        <w:t xml:space="preserve"> zachowują ważność. Przepis ten ma charakter klaryfikujący – choć przepisy PP oraz ustawy wprowadzającej nie zmieniają zasad reglamentacji działalności gospodarczej przewidzia</w:t>
      </w:r>
      <w:r w:rsidR="00B81CD2">
        <w:t>nej w ustaw</w:t>
      </w:r>
      <w:r w:rsidR="009226B7">
        <w:t>ie</w:t>
      </w:r>
      <w:r w:rsidR="00B81CD2">
        <w:t xml:space="preserve"> – Prawo atomowe, </w:t>
      </w:r>
      <w:r w:rsidR="00B81CD2">
        <w:lastRenderedPageBreak/>
        <w:t>w </w:t>
      </w:r>
      <w:r w:rsidR="00E8537B">
        <w:t xml:space="preserve">praktyce </w:t>
      </w:r>
      <w:r w:rsidR="006A765C">
        <w:t>mogłaby</w:t>
      </w:r>
      <w:r w:rsidR="00E8537B">
        <w:t xml:space="preserve"> powstać wątpliwość co do da</w:t>
      </w:r>
      <w:r w:rsidR="00B81CD2">
        <w:t>lszego obowiązywania zezwoleń i </w:t>
      </w:r>
      <w:r w:rsidR="00E8537B">
        <w:t xml:space="preserve">decyzji o przyjęciu zgłoszeń po wejściu w życie ustawy PP. </w:t>
      </w:r>
      <w:r w:rsidR="006A765C">
        <w:t>Dzięki wspomnianemu przepisowi, możliwe będzie uniknięcie kontrowersji w tym zakresie.</w:t>
      </w:r>
    </w:p>
    <w:p w:rsidR="00984CFB" w:rsidRDefault="00A676BD" w:rsidP="000C2381">
      <w:pPr>
        <w:pStyle w:val="ARTartustawynprozporzdzenia"/>
        <w:suppressAutoHyphens w:val="0"/>
        <w:ind w:firstLine="0"/>
        <w:rPr>
          <w:rFonts w:ascii="Times New Roman" w:eastAsiaTheme="minorEastAsia" w:hAnsi="Times New Roman" w:cs="Times New Roman"/>
          <w:szCs w:val="24"/>
        </w:rPr>
      </w:pPr>
      <w:r w:rsidRPr="00CE1844">
        <w:rPr>
          <w:rFonts w:ascii="Times New Roman" w:eastAsiaTheme="minorEastAsia" w:hAnsi="Times New Roman" w:cs="Times New Roman"/>
          <w:szCs w:val="24"/>
        </w:rPr>
        <w:t xml:space="preserve">Do postępowań w sprawach </w:t>
      </w:r>
      <w:r w:rsidR="00304ECB">
        <w:rPr>
          <w:rFonts w:ascii="Times New Roman" w:eastAsiaTheme="minorEastAsia" w:hAnsi="Times New Roman" w:cs="Times New Roman"/>
          <w:szCs w:val="24"/>
        </w:rPr>
        <w:t>udzielenia</w:t>
      </w:r>
      <w:r w:rsidR="00D742A3">
        <w:rPr>
          <w:rFonts w:ascii="Times New Roman" w:eastAsiaTheme="minorEastAsia" w:hAnsi="Times New Roman" w:cs="Times New Roman"/>
          <w:szCs w:val="24"/>
        </w:rPr>
        <w:t>, zmiany lub cofnięcia</w:t>
      </w:r>
      <w:r w:rsidRPr="00CE1844">
        <w:rPr>
          <w:rFonts w:ascii="Times New Roman" w:eastAsiaTheme="minorEastAsia" w:hAnsi="Times New Roman" w:cs="Times New Roman"/>
          <w:szCs w:val="24"/>
        </w:rPr>
        <w:t xml:space="preserve"> koncesji</w:t>
      </w:r>
      <w:r w:rsidR="00D742A3">
        <w:rPr>
          <w:rFonts w:ascii="Times New Roman" w:eastAsiaTheme="minorEastAsia" w:hAnsi="Times New Roman" w:cs="Times New Roman"/>
          <w:szCs w:val="24"/>
        </w:rPr>
        <w:t>, promesy koncesji</w:t>
      </w:r>
      <w:r w:rsidRPr="00CE1844">
        <w:rPr>
          <w:rFonts w:ascii="Times New Roman" w:eastAsiaTheme="minorEastAsia" w:hAnsi="Times New Roman" w:cs="Times New Roman"/>
          <w:szCs w:val="24"/>
        </w:rPr>
        <w:t xml:space="preserve">, zezwoleń, zgód i licencji, a także </w:t>
      </w:r>
      <w:r w:rsidR="00B94C52">
        <w:rPr>
          <w:rFonts w:ascii="Times New Roman" w:eastAsiaTheme="minorEastAsia" w:hAnsi="Times New Roman" w:cs="Times New Roman"/>
          <w:szCs w:val="24"/>
        </w:rPr>
        <w:t>uzyskania</w:t>
      </w:r>
      <w:r w:rsidR="00410491">
        <w:rPr>
          <w:rFonts w:ascii="Times New Roman" w:eastAsiaTheme="minorEastAsia" w:hAnsi="Times New Roman" w:cs="Times New Roman"/>
          <w:szCs w:val="24"/>
        </w:rPr>
        <w:t xml:space="preserve"> oraz</w:t>
      </w:r>
      <w:r w:rsidR="00D742A3">
        <w:rPr>
          <w:rFonts w:ascii="Times New Roman" w:eastAsiaTheme="minorEastAsia" w:hAnsi="Times New Roman" w:cs="Times New Roman"/>
          <w:szCs w:val="24"/>
        </w:rPr>
        <w:t xml:space="preserve"> odmowy </w:t>
      </w:r>
      <w:r w:rsidRPr="00CE1844">
        <w:rPr>
          <w:rFonts w:ascii="Times New Roman" w:eastAsiaTheme="minorEastAsia" w:hAnsi="Times New Roman" w:cs="Times New Roman"/>
          <w:szCs w:val="24"/>
        </w:rPr>
        <w:t>wpisów do rejestru działalności regulowanej</w:t>
      </w:r>
      <w:r w:rsidR="00BD2746">
        <w:rPr>
          <w:rFonts w:ascii="Times New Roman" w:eastAsiaTheme="minorEastAsia" w:hAnsi="Times New Roman" w:cs="Times New Roman"/>
          <w:szCs w:val="24"/>
        </w:rPr>
        <w:t xml:space="preserve"> lub też ich wykreślenia</w:t>
      </w:r>
      <w:r w:rsidRPr="00CE1844">
        <w:rPr>
          <w:rFonts w:ascii="Times New Roman" w:eastAsiaTheme="minorEastAsia" w:hAnsi="Times New Roman" w:cs="Times New Roman"/>
          <w:szCs w:val="24"/>
        </w:rPr>
        <w:t xml:space="preserve"> </w:t>
      </w:r>
      <w:r w:rsidR="00BD2746">
        <w:t>oraz wydania przez organ prowadzący rejestr działalności regulowanej decyzji o zakazie wykonywania przez przedsiębiorcę działalności gospodarczej w zakresie objętym wpisem do rejestru,</w:t>
      </w:r>
      <w:r w:rsidR="00BD2746" w:rsidRPr="00CE1844">
        <w:rPr>
          <w:rFonts w:ascii="Times New Roman" w:eastAsiaTheme="minorEastAsia" w:hAnsi="Times New Roman" w:cs="Times New Roman"/>
          <w:szCs w:val="24"/>
        </w:rPr>
        <w:t xml:space="preserve"> </w:t>
      </w:r>
      <w:r w:rsidR="00B81CD2">
        <w:rPr>
          <w:rFonts w:ascii="Times New Roman" w:eastAsiaTheme="minorEastAsia" w:hAnsi="Times New Roman" w:cs="Times New Roman"/>
          <w:szCs w:val="24"/>
        </w:rPr>
        <w:t>wszczętych i </w:t>
      </w:r>
      <w:r w:rsidRPr="00CE1844">
        <w:rPr>
          <w:rFonts w:ascii="Times New Roman" w:eastAsiaTheme="minorEastAsia" w:hAnsi="Times New Roman" w:cs="Times New Roman"/>
          <w:szCs w:val="24"/>
        </w:rPr>
        <w:t>niezakończonych przed dniem wejścia w życie ustawy</w:t>
      </w:r>
      <w:r w:rsidR="00BD2746">
        <w:rPr>
          <w:rFonts w:ascii="Times New Roman" w:eastAsiaTheme="minorEastAsia" w:hAnsi="Times New Roman" w:cs="Times New Roman"/>
          <w:szCs w:val="24"/>
        </w:rPr>
        <w:t xml:space="preserve"> PP</w:t>
      </w:r>
      <w:r w:rsidRPr="00CE1844">
        <w:rPr>
          <w:rFonts w:ascii="Times New Roman" w:eastAsiaTheme="minorEastAsia" w:hAnsi="Times New Roman" w:cs="Times New Roman"/>
          <w:szCs w:val="24"/>
        </w:rPr>
        <w:t>, s</w:t>
      </w:r>
      <w:r w:rsidR="0084648C" w:rsidRPr="00CE1844">
        <w:rPr>
          <w:rFonts w:ascii="Times New Roman" w:eastAsiaTheme="minorEastAsia" w:hAnsi="Times New Roman" w:cs="Times New Roman"/>
          <w:szCs w:val="24"/>
        </w:rPr>
        <w:t>tosować będzie się nadal</w:t>
      </w:r>
      <w:r w:rsidRPr="00CE1844">
        <w:rPr>
          <w:rFonts w:ascii="Times New Roman" w:eastAsiaTheme="minorEastAsia" w:hAnsi="Times New Roman" w:cs="Times New Roman"/>
          <w:szCs w:val="24"/>
        </w:rPr>
        <w:t xml:space="preserve"> przepisy dotychczasowe.</w:t>
      </w:r>
      <w:r w:rsidR="00FE2907">
        <w:rPr>
          <w:rFonts w:ascii="Times New Roman" w:eastAsiaTheme="minorEastAsia" w:hAnsi="Times New Roman" w:cs="Times New Roman"/>
          <w:szCs w:val="24"/>
        </w:rPr>
        <w:t xml:space="preserve"> </w:t>
      </w:r>
      <w:r w:rsidR="00E60059">
        <w:t>Zastrzega się je</w:t>
      </w:r>
      <w:r w:rsidR="00B81CD2">
        <w:t xml:space="preserve">dnak, że </w:t>
      </w:r>
      <w:r w:rsidR="000104D3">
        <w:t xml:space="preserve">w </w:t>
      </w:r>
      <w:r w:rsidR="00B81CD2">
        <w:t>przypadku wszczętych i </w:t>
      </w:r>
      <w:r w:rsidR="00E60059">
        <w:t>niezakończonych postępowań o udzielenie, zmianę lub cofnięcie zgody należy wydać odpowiednio zezwolenie, decyzję o zmianie zezwolenia lub decyzję o jego cofnięciu, co jest wynikiem zastąpienia reglamentacji w formie zgody na reglamentację w formie zezwolenia.</w:t>
      </w:r>
    </w:p>
    <w:p w:rsidR="00362AA4" w:rsidRDefault="00984CFB" w:rsidP="000C2381">
      <w:pPr>
        <w:pStyle w:val="ARTartustawynprozporzdzenia"/>
        <w:suppressAutoHyphens w:val="0"/>
        <w:ind w:firstLine="0"/>
        <w:rPr>
          <w:rFonts w:ascii="Times New Roman" w:eastAsiaTheme="minorEastAsia" w:hAnsi="Times New Roman" w:cs="Times New Roman"/>
          <w:szCs w:val="24"/>
        </w:rPr>
      </w:pPr>
      <w:r>
        <w:t>Proponuje się także wprowadzenie przepisu mówiącego o tym, że o</w:t>
      </w:r>
      <w:r w:rsidRPr="00E70294">
        <w:t>rgan prowadzący rejestry działalności regulowanej na podstawie ustaw</w:t>
      </w:r>
      <w:r>
        <w:t xml:space="preserve"> </w:t>
      </w:r>
      <w:r w:rsidRPr="00DD17A5">
        <w:t>o wyrobie alkoholu etylowego oraz wytwarzaniu wyrobów tytoniowych</w:t>
      </w:r>
      <w:r>
        <w:t xml:space="preserve">, </w:t>
      </w:r>
      <w:r w:rsidRPr="00DD17A5">
        <w:t>o wyrob</w:t>
      </w:r>
      <w:r w:rsidR="00B81CD2">
        <w:t>ie napojów spirytusowych oraz o </w:t>
      </w:r>
      <w:r w:rsidRPr="00DD17A5">
        <w:t>rejestracji i ochronie oznaczeń geograficznych napojów spirytusowych</w:t>
      </w:r>
      <w:r>
        <w:t xml:space="preserve"> oraz o </w:t>
      </w:r>
      <w:r w:rsidRPr="00DD17A5">
        <w:t>wyrobie i rozlewie wyrobów winiarskich, obrocie tymi wyrobami i organizacji rynku wina</w:t>
      </w:r>
      <w:r w:rsidRPr="00E70294">
        <w:t>, w</w:t>
      </w:r>
      <w:r w:rsidR="000104D3">
        <w:t> </w:t>
      </w:r>
      <w:r w:rsidRPr="00E70294">
        <w:t>terminie 9 miesięcy od dnia wejście w życie ustawy</w:t>
      </w:r>
      <w:r>
        <w:t xml:space="preserve"> wprowadzającej</w:t>
      </w:r>
      <w:r w:rsidRPr="00E70294">
        <w:t>, wykreśl</w:t>
      </w:r>
      <w:r>
        <w:t>i</w:t>
      </w:r>
      <w:r w:rsidRPr="00E70294">
        <w:t xml:space="preserve"> znajdujące się w tych rejestrach wpisy przedsiębiorców, względem których wydano, do dnia wejścia w życie </w:t>
      </w:r>
      <w:r>
        <w:t>ustawy wprowadzającej</w:t>
      </w:r>
      <w:r w:rsidR="00DF741D">
        <w:t>, ostateczną</w:t>
      </w:r>
      <w:r w:rsidRPr="00E70294">
        <w:t xml:space="preserve"> decyzję o zakazie wykonywania działalności gospodarczej w zakresie objętym wpisem do tych rejestrów.</w:t>
      </w:r>
      <w:r>
        <w:t xml:space="preserve"> </w:t>
      </w:r>
      <w:r w:rsidR="00E60059">
        <w:t xml:space="preserve">Wykreślenie </w:t>
      </w:r>
      <w:r w:rsidR="00212938">
        <w:t xml:space="preserve">takie będzie następowało z urzędu i </w:t>
      </w:r>
      <w:r w:rsidR="00E60059">
        <w:t xml:space="preserve">nie będzie </w:t>
      </w:r>
      <w:r w:rsidR="00212938">
        <w:t xml:space="preserve">się wydawać w tej kwestii decyzji. </w:t>
      </w:r>
      <w:r>
        <w:t>Zapotrzebowanie na istnienie przepisu zgłosiło Ministerstwo Rolnictwa i</w:t>
      </w:r>
      <w:r w:rsidR="003A20A2">
        <w:t> </w:t>
      </w:r>
      <w:r>
        <w:t>Rozwoju Wsi.</w:t>
      </w:r>
    </w:p>
    <w:p w:rsidR="0084648C" w:rsidRPr="00CE1844" w:rsidRDefault="0029689D" w:rsidP="000C2381">
      <w:pPr>
        <w:pStyle w:val="ARTartustawynprozporzdzenia"/>
        <w:suppressAutoHyphens w:val="0"/>
        <w:spacing w:before="240"/>
        <w:ind w:left="397" w:hanging="397"/>
        <w:rPr>
          <w:rStyle w:val="Ppogrubienie"/>
          <w:rFonts w:ascii="Times New Roman" w:hAnsi="Times New Roman" w:cs="Times New Roman"/>
          <w:szCs w:val="24"/>
        </w:rPr>
      </w:pPr>
      <w:r>
        <w:rPr>
          <w:rStyle w:val="Ppogrubienie"/>
          <w:rFonts w:ascii="Times New Roman" w:hAnsi="Times New Roman" w:cs="Times New Roman"/>
          <w:szCs w:val="24"/>
        </w:rPr>
        <w:t>6</w:t>
      </w:r>
      <w:r w:rsidR="00B81CD2">
        <w:rPr>
          <w:rStyle w:val="Ppogrubienie"/>
          <w:rFonts w:ascii="Times New Roman" w:hAnsi="Times New Roman" w:cs="Times New Roman"/>
          <w:szCs w:val="24"/>
        </w:rPr>
        <w:t>)</w:t>
      </w:r>
      <w:r w:rsidR="00B81CD2">
        <w:rPr>
          <w:rStyle w:val="Ppogrubienie"/>
          <w:rFonts w:ascii="Times New Roman" w:hAnsi="Times New Roman" w:cs="Times New Roman"/>
          <w:szCs w:val="24"/>
        </w:rPr>
        <w:tab/>
      </w:r>
      <w:r w:rsidR="0084648C" w:rsidRPr="00CE1844">
        <w:rPr>
          <w:rStyle w:val="Ppogrubienie"/>
          <w:rFonts w:ascii="Times New Roman" w:hAnsi="Times New Roman" w:cs="Times New Roman"/>
          <w:szCs w:val="24"/>
        </w:rPr>
        <w:t xml:space="preserve">Kontrola wykonywania działalności gospodarczej (art. </w:t>
      </w:r>
      <w:r>
        <w:rPr>
          <w:rStyle w:val="Ppogrubienie"/>
          <w:rFonts w:ascii="Times New Roman" w:hAnsi="Times New Roman" w:cs="Times New Roman"/>
          <w:szCs w:val="24"/>
        </w:rPr>
        <w:t>193</w:t>
      </w:r>
      <w:r w:rsidR="0084648C" w:rsidRPr="00CE1844">
        <w:rPr>
          <w:rStyle w:val="Ppogrubienie"/>
          <w:rFonts w:ascii="Times New Roman" w:hAnsi="Times New Roman" w:cs="Times New Roman"/>
          <w:szCs w:val="24"/>
        </w:rPr>
        <w:t>)</w:t>
      </w:r>
    </w:p>
    <w:p w:rsidR="0063429E" w:rsidRDefault="0063429E" w:rsidP="000C2381">
      <w:pPr>
        <w:pStyle w:val="ARTartustawynprozporzdzenia"/>
        <w:suppressAutoHyphens w:val="0"/>
        <w:ind w:firstLine="0"/>
        <w:rPr>
          <w:rFonts w:ascii="Times New Roman" w:hAnsi="Times New Roman" w:cs="Times New Roman"/>
          <w:szCs w:val="24"/>
        </w:rPr>
      </w:pPr>
      <w:r w:rsidRPr="00CE1844">
        <w:rPr>
          <w:rStyle w:val="Ppogrubienie"/>
          <w:rFonts w:ascii="Times New Roman" w:hAnsi="Times New Roman" w:cs="Times New Roman"/>
          <w:b w:val="0"/>
          <w:szCs w:val="24"/>
        </w:rPr>
        <w:t xml:space="preserve">Proponuje się wprowadzenie zasady, zgodnie z którą </w:t>
      </w:r>
      <w:r w:rsidRPr="00CE1844">
        <w:rPr>
          <w:rFonts w:ascii="Times New Roman" w:hAnsi="Times New Roman" w:cs="Times New Roman"/>
          <w:szCs w:val="24"/>
        </w:rPr>
        <w:t>kontrolę przedsiębiorcy wszczętą</w:t>
      </w:r>
      <w:r w:rsidR="00B81CD2">
        <w:rPr>
          <w:rFonts w:ascii="Times New Roman" w:hAnsi="Times New Roman" w:cs="Times New Roman"/>
          <w:szCs w:val="24"/>
        </w:rPr>
        <w:t xml:space="preserve"> i </w:t>
      </w:r>
      <w:r w:rsidR="0029689D">
        <w:rPr>
          <w:rFonts w:ascii="Times New Roman" w:hAnsi="Times New Roman" w:cs="Times New Roman"/>
          <w:szCs w:val="24"/>
        </w:rPr>
        <w:t>niezakończoną</w:t>
      </w:r>
      <w:r w:rsidRPr="00CE1844">
        <w:rPr>
          <w:rFonts w:ascii="Times New Roman" w:hAnsi="Times New Roman" w:cs="Times New Roman"/>
          <w:szCs w:val="24"/>
        </w:rPr>
        <w:t xml:space="preserve"> przed dniem wejścia w życie ustawy </w:t>
      </w:r>
      <w:r w:rsidR="0029689D">
        <w:rPr>
          <w:rFonts w:ascii="Times New Roman" w:hAnsi="Times New Roman" w:cs="Times New Roman"/>
          <w:szCs w:val="24"/>
        </w:rPr>
        <w:t>PP</w:t>
      </w:r>
      <w:r w:rsidR="00BF4732">
        <w:rPr>
          <w:rFonts w:ascii="Times New Roman" w:hAnsi="Times New Roman" w:cs="Times New Roman"/>
          <w:szCs w:val="24"/>
        </w:rPr>
        <w:t>,</w:t>
      </w:r>
      <w:r w:rsidRPr="00CE1844">
        <w:rPr>
          <w:rFonts w:ascii="Times New Roman" w:hAnsi="Times New Roman" w:cs="Times New Roman"/>
          <w:szCs w:val="24"/>
        </w:rPr>
        <w:t xml:space="preserve"> prowadzi się według przepisów obowiązujących w dniu wszczęcia kontroli. </w:t>
      </w:r>
      <w:r w:rsidR="0029689D">
        <w:rPr>
          <w:rFonts w:ascii="Times New Roman" w:hAnsi="Times New Roman" w:cs="Times New Roman"/>
          <w:szCs w:val="24"/>
        </w:rPr>
        <w:t>Ponadto zastrzega się, że c</w:t>
      </w:r>
      <w:r w:rsidR="0029689D" w:rsidRPr="00DD17A5">
        <w:t xml:space="preserve">zynności kontrolne dokonane przed dniem wejścia w życie </w:t>
      </w:r>
      <w:r w:rsidR="009957E2">
        <w:t>PP</w:t>
      </w:r>
      <w:r w:rsidR="0029689D" w:rsidRPr="00DD17A5">
        <w:t xml:space="preserve"> zachowują ważność.</w:t>
      </w:r>
    </w:p>
    <w:p w:rsidR="0084648C" w:rsidRPr="00CE1844" w:rsidRDefault="009957E2" w:rsidP="00B81CD2">
      <w:pPr>
        <w:pStyle w:val="ARTartustawynprozporzdzenia"/>
        <w:suppressAutoHyphens w:val="0"/>
        <w:spacing w:before="240"/>
        <w:ind w:left="397" w:hanging="397"/>
        <w:rPr>
          <w:rStyle w:val="Ppogrubienie"/>
          <w:rFonts w:ascii="Times New Roman" w:hAnsi="Times New Roman" w:cs="Times New Roman"/>
          <w:szCs w:val="24"/>
        </w:rPr>
      </w:pPr>
      <w:r>
        <w:rPr>
          <w:rFonts w:ascii="Times New Roman" w:hAnsi="Times New Roman" w:cs="Times New Roman"/>
          <w:b/>
          <w:szCs w:val="24"/>
        </w:rPr>
        <w:lastRenderedPageBreak/>
        <w:t>7</w:t>
      </w:r>
      <w:r w:rsidR="00B81CD2">
        <w:rPr>
          <w:rFonts w:ascii="Times New Roman" w:hAnsi="Times New Roman" w:cs="Times New Roman"/>
          <w:b/>
          <w:szCs w:val="24"/>
        </w:rPr>
        <w:t>)</w:t>
      </w:r>
      <w:r w:rsidR="00B81CD2">
        <w:rPr>
          <w:rFonts w:ascii="Times New Roman" w:hAnsi="Times New Roman" w:cs="Times New Roman"/>
          <w:b/>
          <w:szCs w:val="24"/>
        </w:rPr>
        <w:tab/>
      </w:r>
      <w:r w:rsidR="0084648C" w:rsidRPr="00CE1844">
        <w:rPr>
          <w:rFonts w:ascii="Times New Roman" w:hAnsi="Times New Roman" w:cs="Times New Roman"/>
          <w:b/>
          <w:szCs w:val="24"/>
        </w:rPr>
        <w:t>Stosowanie przepisów rozdziału 6 PP do proj</w:t>
      </w:r>
      <w:r w:rsidR="00B81CD2">
        <w:rPr>
          <w:rFonts w:ascii="Times New Roman" w:hAnsi="Times New Roman" w:cs="Times New Roman"/>
          <w:b/>
          <w:szCs w:val="24"/>
        </w:rPr>
        <w:t>ektów legislacyjnych będących w </w:t>
      </w:r>
      <w:r w:rsidR="0084648C" w:rsidRPr="00CE1844">
        <w:rPr>
          <w:rFonts w:ascii="Times New Roman" w:hAnsi="Times New Roman" w:cs="Times New Roman"/>
          <w:b/>
          <w:szCs w:val="24"/>
        </w:rPr>
        <w:t>trakcie procedowania (art</w:t>
      </w:r>
      <w:r w:rsidR="00BE2D23" w:rsidRPr="00CE1844">
        <w:rPr>
          <w:rStyle w:val="Ppogrubienie"/>
          <w:rFonts w:ascii="Times New Roman" w:hAnsi="Times New Roman" w:cs="Times New Roman"/>
          <w:szCs w:val="24"/>
        </w:rPr>
        <w:t xml:space="preserve">. </w:t>
      </w:r>
      <w:r>
        <w:rPr>
          <w:rStyle w:val="Ppogrubienie"/>
          <w:rFonts w:ascii="Times New Roman" w:hAnsi="Times New Roman" w:cs="Times New Roman"/>
          <w:szCs w:val="24"/>
        </w:rPr>
        <w:t>194</w:t>
      </w:r>
      <w:r w:rsidR="0084648C" w:rsidRPr="00CE1844">
        <w:rPr>
          <w:rStyle w:val="Ppogrubienie"/>
          <w:rFonts w:ascii="Times New Roman" w:hAnsi="Times New Roman" w:cs="Times New Roman"/>
          <w:szCs w:val="24"/>
        </w:rPr>
        <w:t>)</w:t>
      </w:r>
    </w:p>
    <w:p w:rsidR="00BE2D23" w:rsidRDefault="0084648C" w:rsidP="000C2381">
      <w:pPr>
        <w:spacing w:before="120" w:line="360" w:lineRule="auto"/>
        <w:jc w:val="both"/>
      </w:pPr>
      <w:r w:rsidRPr="00142F39">
        <w:t>Wprowadza się rozwiązanie, zakładające, że p</w:t>
      </w:r>
      <w:r w:rsidR="00BE2D23" w:rsidRPr="00142F39">
        <w:t xml:space="preserve">rzepisy rozdziału </w:t>
      </w:r>
      <w:r w:rsidRPr="00142F39">
        <w:t>6</w:t>
      </w:r>
      <w:r w:rsidR="00BE2D23" w:rsidRPr="00142F39">
        <w:t xml:space="preserve"> ustawy</w:t>
      </w:r>
      <w:r w:rsidRPr="00142F39">
        <w:t xml:space="preserve"> PP pod nazwą „</w:t>
      </w:r>
      <w:r w:rsidR="00142F39" w:rsidRPr="00142F39">
        <w:t>Zasady opracowania projektów aktów normatywnych z zakresu prawa gospodarczego</w:t>
      </w:r>
      <w:r w:rsidRPr="00142F39">
        <w:t>” będą miały zastosowanie do opracowania</w:t>
      </w:r>
      <w:r w:rsidR="00BE2D23" w:rsidRPr="00142F39">
        <w:t xml:space="preserve"> </w:t>
      </w:r>
      <w:r w:rsidR="00142F39" w:rsidRPr="00142F39">
        <w:t>projekt</w:t>
      </w:r>
      <w:r w:rsidR="00142F39">
        <w:t>ów</w:t>
      </w:r>
      <w:r w:rsidR="00142F39" w:rsidRPr="00142F39">
        <w:t xml:space="preserve"> </w:t>
      </w:r>
      <w:r w:rsidR="00142F39">
        <w:t>aktów normatywnych</w:t>
      </w:r>
      <w:r w:rsidR="00BE2D23" w:rsidRPr="00142F39">
        <w:t xml:space="preserve"> określających </w:t>
      </w:r>
      <w:r w:rsidR="00142F39">
        <w:t>zasady</w:t>
      </w:r>
      <w:r w:rsidR="00142F39" w:rsidRPr="00142F39">
        <w:t xml:space="preserve"> </w:t>
      </w:r>
      <w:r w:rsidR="00BE2D23" w:rsidRPr="00142F39">
        <w:t>podejmowania</w:t>
      </w:r>
      <w:r w:rsidR="00742280">
        <w:t>,</w:t>
      </w:r>
      <w:r w:rsidR="00BE2D23" w:rsidRPr="00142F39">
        <w:t xml:space="preserve"> wykonywania </w:t>
      </w:r>
      <w:r w:rsidR="00742280">
        <w:t xml:space="preserve">i zakończenia </w:t>
      </w:r>
      <w:r w:rsidR="00BE2D23" w:rsidRPr="00142F39">
        <w:t>działalności gospodarczej</w:t>
      </w:r>
      <w:r w:rsidR="00BE2D23" w:rsidRPr="00CE1844">
        <w:t>, które w dniu wejścia w życie ustawy</w:t>
      </w:r>
      <w:r w:rsidRPr="00CE1844">
        <w:t xml:space="preserve"> PP</w:t>
      </w:r>
      <w:r w:rsidR="00BE2D23" w:rsidRPr="00CE1844">
        <w:t xml:space="preserve"> nie zostały j</w:t>
      </w:r>
      <w:r w:rsidR="0076414E">
        <w:t>eszcze skierowane do uzgodnień,</w:t>
      </w:r>
      <w:r w:rsidR="00BE2D23" w:rsidRPr="00CE1844">
        <w:t xml:space="preserve"> konsultacji publicznych</w:t>
      </w:r>
      <w:r w:rsidR="0076414E">
        <w:t xml:space="preserve"> lub opiniowania</w:t>
      </w:r>
      <w:r w:rsidR="00BE2D23" w:rsidRPr="00CE1844">
        <w:t>.</w:t>
      </w:r>
      <w:r w:rsidRPr="00CE1844">
        <w:t xml:space="preserve"> Dzięki temu nie zostanie zaburzone procedowanie projektów legislacyjnych, które znajdują się </w:t>
      </w:r>
      <w:r w:rsidR="00E22809">
        <w:t xml:space="preserve">już </w:t>
      </w:r>
      <w:r w:rsidRPr="00CE1844">
        <w:t>na dalszych etapach prac.</w:t>
      </w:r>
      <w:r w:rsidR="00BE2D23" w:rsidRPr="00CE1844">
        <w:t xml:space="preserve"> </w:t>
      </w:r>
    </w:p>
    <w:p w:rsidR="0084648C" w:rsidRPr="00CE1844" w:rsidRDefault="00742280" w:rsidP="000C2381">
      <w:pPr>
        <w:pStyle w:val="ARTartustawynprozporzdzenia"/>
        <w:suppressAutoHyphens w:val="0"/>
        <w:spacing w:before="240"/>
        <w:ind w:left="397" w:hanging="397"/>
        <w:rPr>
          <w:rStyle w:val="Ppogrubienie"/>
          <w:rFonts w:ascii="Times New Roman" w:hAnsi="Times New Roman" w:cs="Times New Roman"/>
          <w:szCs w:val="24"/>
        </w:rPr>
      </w:pPr>
      <w:r>
        <w:rPr>
          <w:rStyle w:val="Ppogrubienie"/>
          <w:rFonts w:ascii="Times New Roman" w:hAnsi="Times New Roman" w:cs="Times New Roman"/>
          <w:szCs w:val="24"/>
        </w:rPr>
        <w:t>8</w:t>
      </w:r>
      <w:r w:rsidR="0084648C" w:rsidRPr="00CE1844">
        <w:rPr>
          <w:rStyle w:val="Ppogrubienie"/>
          <w:rFonts w:ascii="Times New Roman" w:hAnsi="Times New Roman" w:cs="Times New Roman"/>
          <w:szCs w:val="24"/>
        </w:rPr>
        <w:t>)</w:t>
      </w:r>
      <w:r w:rsidR="0047292D">
        <w:rPr>
          <w:rStyle w:val="Ppogrubienie"/>
          <w:rFonts w:ascii="Times New Roman" w:hAnsi="Times New Roman" w:cs="Times New Roman"/>
          <w:szCs w:val="24"/>
        </w:rPr>
        <w:tab/>
      </w:r>
      <w:r w:rsidR="00341E27" w:rsidRPr="00CE1844">
        <w:rPr>
          <w:rStyle w:val="Ppogrubienie"/>
          <w:rFonts w:ascii="Times New Roman" w:hAnsi="Times New Roman" w:cs="Times New Roman"/>
          <w:szCs w:val="24"/>
        </w:rPr>
        <w:t xml:space="preserve">Zmiany związane z wyodrębnieniem przepisów regulujących funkcjonowanie CEIDG w osobnej ustawie (art. </w:t>
      </w:r>
      <w:r>
        <w:rPr>
          <w:rStyle w:val="Ppogrubienie"/>
          <w:rFonts w:ascii="Times New Roman" w:hAnsi="Times New Roman" w:cs="Times New Roman"/>
          <w:szCs w:val="24"/>
        </w:rPr>
        <w:t>195</w:t>
      </w:r>
      <w:r w:rsidR="00C420A9">
        <w:rPr>
          <w:rStyle w:val="Ppogrubienie"/>
          <w:rFonts w:ascii="Times New Roman" w:hAnsi="Times New Roman" w:cs="Times New Roman"/>
          <w:szCs w:val="24"/>
        </w:rPr>
        <w:t>–</w:t>
      </w:r>
      <w:r>
        <w:rPr>
          <w:rStyle w:val="Ppogrubienie"/>
          <w:rFonts w:ascii="Times New Roman" w:hAnsi="Times New Roman" w:cs="Times New Roman"/>
          <w:szCs w:val="24"/>
        </w:rPr>
        <w:t>200</w:t>
      </w:r>
      <w:r w:rsidR="00341E27" w:rsidRPr="00CE1844">
        <w:rPr>
          <w:rStyle w:val="Ppogrubienie"/>
          <w:rFonts w:ascii="Times New Roman" w:hAnsi="Times New Roman" w:cs="Times New Roman"/>
          <w:szCs w:val="24"/>
        </w:rPr>
        <w:t>)</w:t>
      </w:r>
    </w:p>
    <w:p w:rsidR="00CC149A" w:rsidRPr="00CE1844" w:rsidRDefault="00CC149A" w:rsidP="000C2381">
      <w:pPr>
        <w:pStyle w:val="ARTartustawynprozporzdzenia"/>
        <w:suppressAutoHyphens w:val="0"/>
        <w:ind w:firstLine="0"/>
        <w:rPr>
          <w:rFonts w:ascii="Times New Roman" w:hAnsi="Times New Roman" w:cs="Times New Roman"/>
          <w:szCs w:val="24"/>
        </w:rPr>
      </w:pPr>
      <w:r w:rsidRPr="00CE1844">
        <w:rPr>
          <w:rStyle w:val="Ppogrubienie"/>
          <w:rFonts w:ascii="Times New Roman" w:hAnsi="Times New Roman" w:cs="Times New Roman"/>
          <w:b w:val="0"/>
          <w:szCs w:val="24"/>
        </w:rPr>
        <w:t>W związku z przeniesieniem przepisów dotyczących funkcjonowania CEIDG, a także częściową ich modyfikacją, konieczne jest wprowadzenie technicznych rozwi</w:t>
      </w:r>
      <w:r w:rsidR="00B81CD2">
        <w:rPr>
          <w:rStyle w:val="Ppogrubienie"/>
          <w:rFonts w:ascii="Times New Roman" w:hAnsi="Times New Roman" w:cs="Times New Roman"/>
          <w:b w:val="0"/>
          <w:szCs w:val="24"/>
        </w:rPr>
        <w:t>ązań z </w:t>
      </w:r>
      <w:r w:rsidRPr="00CE1844">
        <w:rPr>
          <w:rStyle w:val="Ppogrubienie"/>
          <w:rFonts w:ascii="Times New Roman" w:hAnsi="Times New Roman" w:cs="Times New Roman"/>
          <w:b w:val="0"/>
          <w:szCs w:val="24"/>
        </w:rPr>
        <w:t xml:space="preserve">tym związanych. Proponuje się w związku z tym, by w ustawie </w:t>
      </w:r>
      <w:r w:rsidR="00C420A9">
        <w:rPr>
          <w:rStyle w:val="Ppogrubienie"/>
          <w:rFonts w:ascii="Times New Roman" w:hAnsi="Times New Roman" w:cs="Times New Roman"/>
          <w:b w:val="0"/>
          <w:szCs w:val="24"/>
        </w:rPr>
        <w:t>–</w:t>
      </w:r>
      <w:r w:rsidRPr="00CE1844">
        <w:rPr>
          <w:rStyle w:val="Ppogrubienie"/>
          <w:rFonts w:ascii="Times New Roman" w:hAnsi="Times New Roman" w:cs="Times New Roman"/>
          <w:b w:val="0"/>
          <w:szCs w:val="24"/>
        </w:rPr>
        <w:t xml:space="preserve"> Przepisy wprowadzające ustawę – Prawo przedsiębiorców oraz inne ustawy </w:t>
      </w:r>
      <w:r w:rsidR="00742280">
        <w:rPr>
          <w:rStyle w:val="Ppogrubienie"/>
          <w:rFonts w:ascii="Times New Roman" w:hAnsi="Times New Roman" w:cs="Times New Roman"/>
          <w:b w:val="0"/>
          <w:szCs w:val="24"/>
        </w:rPr>
        <w:t xml:space="preserve">dotyczące działalności gospodarczej </w:t>
      </w:r>
      <w:r w:rsidRPr="00CE1844">
        <w:rPr>
          <w:rStyle w:val="Ppogrubienie"/>
          <w:rFonts w:ascii="Times New Roman" w:hAnsi="Times New Roman" w:cs="Times New Roman"/>
          <w:b w:val="0"/>
          <w:szCs w:val="24"/>
        </w:rPr>
        <w:t>znalazły się:</w:t>
      </w:r>
    </w:p>
    <w:p w:rsidR="00CC149A" w:rsidRPr="00CE1844" w:rsidRDefault="00CC149A" w:rsidP="00B81CD2">
      <w:pPr>
        <w:pStyle w:val="ARTartustawynprozporzdzenia"/>
        <w:numPr>
          <w:ilvl w:val="0"/>
          <w:numId w:val="27"/>
        </w:numPr>
        <w:suppressAutoHyphens w:val="0"/>
        <w:autoSpaceDE/>
        <w:autoSpaceDN/>
        <w:adjustRightInd/>
        <w:spacing w:before="0"/>
        <w:ind w:left="476" w:hanging="462"/>
        <w:rPr>
          <w:rStyle w:val="Ppogrubienie"/>
          <w:rFonts w:ascii="Times New Roman" w:hAnsi="Times New Roman" w:cs="Times New Roman"/>
          <w:b w:val="0"/>
          <w:szCs w:val="24"/>
        </w:rPr>
      </w:pPr>
      <w:r w:rsidRPr="00CE1844">
        <w:rPr>
          <w:rFonts w:ascii="Times New Roman" w:hAnsi="Times New Roman" w:cs="Times New Roman"/>
          <w:szCs w:val="24"/>
        </w:rPr>
        <w:t xml:space="preserve">zapisy w zakresie odwołań do CEIDG w obowiązujących przepisach, </w:t>
      </w:r>
    </w:p>
    <w:p w:rsidR="00CC149A" w:rsidRPr="00CE1844" w:rsidRDefault="00CC149A" w:rsidP="00B81CD2">
      <w:pPr>
        <w:pStyle w:val="ARTartustawynprozporzdzenia"/>
        <w:numPr>
          <w:ilvl w:val="0"/>
          <w:numId w:val="27"/>
        </w:numPr>
        <w:suppressAutoHyphens w:val="0"/>
        <w:autoSpaceDE/>
        <w:autoSpaceDN/>
        <w:adjustRightInd/>
        <w:spacing w:before="0"/>
        <w:ind w:left="476" w:hanging="462"/>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regulacje w zakresie przeniesienia danych i wielości wpisów w CEIDG,</w:t>
      </w:r>
    </w:p>
    <w:p w:rsidR="00CC149A" w:rsidRPr="00CE1844" w:rsidRDefault="00CC149A" w:rsidP="00B81CD2">
      <w:pPr>
        <w:pStyle w:val="ARTartustawynprozporzdzenia"/>
        <w:numPr>
          <w:ilvl w:val="0"/>
          <w:numId w:val="27"/>
        </w:numPr>
        <w:suppressAutoHyphens w:val="0"/>
        <w:autoSpaceDE/>
        <w:autoSpaceDN/>
        <w:adjustRightInd/>
        <w:spacing w:before="0"/>
        <w:ind w:left="476" w:hanging="462"/>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rozwiązania związane z osobą pełnomocnika przedsiębiorcy wpisanego do CEIDG,</w:t>
      </w:r>
    </w:p>
    <w:p w:rsidR="00CC149A" w:rsidRPr="00CE1844" w:rsidRDefault="00CC149A" w:rsidP="00B81CD2">
      <w:pPr>
        <w:pStyle w:val="ARTartustawynprozporzdzenia"/>
        <w:numPr>
          <w:ilvl w:val="0"/>
          <w:numId w:val="27"/>
        </w:numPr>
        <w:suppressAutoHyphens w:val="0"/>
        <w:autoSpaceDE/>
        <w:autoSpaceDN/>
        <w:adjustRightInd/>
        <w:spacing w:before="0"/>
        <w:ind w:left="476" w:hanging="462"/>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 xml:space="preserve">zasady dotyczące stosowania przepisów </w:t>
      </w:r>
      <w:r w:rsidR="00642EC9">
        <w:rPr>
          <w:rStyle w:val="Ppogrubienie"/>
          <w:rFonts w:ascii="Times New Roman" w:hAnsi="Times New Roman" w:cs="Times New Roman"/>
          <w:b w:val="0"/>
          <w:szCs w:val="24"/>
        </w:rPr>
        <w:t>ustawy o Centralnej Ewidencji i </w:t>
      </w:r>
      <w:r w:rsidRPr="00CE1844">
        <w:rPr>
          <w:rStyle w:val="Ppogrubienie"/>
          <w:rFonts w:ascii="Times New Roman" w:hAnsi="Times New Roman" w:cs="Times New Roman"/>
          <w:b w:val="0"/>
          <w:szCs w:val="24"/>
        </w:rPr>
        <w:t>Informacji o Działalności Gospodarczej i Punkcie Kontaktowym dla Przedsiębiorcy do:</w:t>
      </w:r>
    </w:p>
    <w:p w:rsidR="00CC149A" w:rsidRPr="00CE1844" w:rsidRDefault="00CC149A" w:rsidP="00B81CD2">
      <w:pPr>
        <w:pStyle w:val="ARTartustawynprozporzdzenia"/>
        <w:numPr>
          <w:ilvl w:val="0"/>
          <w:numId w:val="28"/>
        </w:numPr>
        <w:tabs>
          <w:tab w:val="left" w:pos="938"/>
        </w:tabs>
        <w:suppressAutoHyphens w:val="0"/>
        <w:autoSpaceDE/>
        <w:autoSpaceDN/>
        <w:adjustRightInd/>
        <w:spacing w:before="0"/>
        <w:ind w:hanging="1506"/>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 xml:space="preserve">wszczętych i niezakończonych postępowań, </w:t>
      </w:r>
    </w:p>
    <w:p w:rsidR="00CC149A" w:rsidRPr="00CE1844" w:rsidRDefault="00CC149A" w:rsidP="00B81CD2">
      <w:pPr>
        <w:pStyle w:val="ARTartustawynprozporzdzenia"/>
        <w:numPr>
          <w:ilvl w:val="0"/>
          <w:numId w:val="28"/>
        </w:numPr>
        <w:tabs>
          <w:tab w:val="left" w:pos="938"/>
        </w:tabs>
        <w:suppressAutoHyphens w:val="0"/>
        <w:autoSpaceDE/>
        <w:autoSpaceDN/>
        <w:adjustRightInd/>
        <w:spacing w:before="0"/>
        <w:ind w:left="938" w:hanging="434"/>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 xml:space="preserve">wniosków o zawieszenie albo wznowienie wykonywania działalności gospodarczej, złożonych przed dniem wejścia w życie ustawy </w:t>
      </w:r>
      <w:r w:rsidR="00A13A0E" w:rsidRPr="008D61A3">
        <w:rPr>
          <w:rFonts w:ascii="Times New Roman" w:hAnsi="Times New Roman" w:cs="Times New Roman"/>
          <w:szCs w:val="24"/>
        </w:rPr>
        <w:t>wprowadzającej</w:t>
      </w:r>
      <w:r w:rsidRPr="00CE1844">
        <w:rPr>
          <w:rFonts w:ascii="Times New Roman" w:hAnsi="Times New Roman" w:cs="Times New Roman"/>
          <w:szCs w:val="24"/>
        </w:rPr>
        <w:t xml:space="preserve">, </w:t>
      </w:r>
    </w:p>
    <w:p w:rsidR="00CC149A" w:rsidRPr="00CE1844" w:rsidRDefault="00CC149A" w:rsidP="00B81CD2">
      <w:pPr>
        <w:pStyle w:val="ARTartustawynprozporzdzenia"/>
        <w:numPr>
          <w:ilvl w:val="0"/>
          <w:numId w:val="28"/>
        </w:numPr>
        <w:tabs>
          <w:tab w:val="left" w:pos="938"/>
        </w:tabs>
        <w:suppressAutoHyphens w:val="0"/>
        <w:autoSpaceDE/>
        <w:autoSpaceDN/>
        <w:adjustRightInd/>
        <w:spacing w:before="0"/>
        <w:ind w:left="938" w:hanging="434"/>
        <w:rPr>
          <w:rStyle w:val="Ppogrubienie"/>
          <w:rFonts w:ascii="Times New Roman" w:hAnsi="Times New Roman" w:cs="Times New Roman"/>
          <w:b w:val="0"/>
          <w:szCs w:val="24"/>
        </w:rPr>
      </w:pPr>
      <w:r w:rsidRPr="00CE1844">
        <w:rPr>
          <w:rStyle w:val="Ppogrubienie"/>
          <w:rFonts w:ascii="Times New Roman" w:hAnsi="Times New Roman" w:cs="Times New Roman"/>
          <w:b w:val="0"/>
          <w:szCs w:val="24"/>
        </w:rPr>
        <w:t xml:space="preserve">wniosków dotyczących zmiany wpisu odnośnie osoby pełnomocnika, </w:t>
      </w:r>
    </w:p>
    <w:p w:rsidR="00CC149A" w:rsidRPr="00815A8D" w:rsidRDefault="00CC149A" w:rsidP="00B81CD2">
      <w:pPr>
        <w:pStyle w:val="ARTartustawynprozporzdzenia"/>
        <w:numPr>
          <w:ilvl w:val="0"/>
          <w:numId w:val="28"/>
        </w:numPr>
        <w:tabs>
          <w:tab w:val="left" w:pos="938"/>
        </w:tabs>
        <w:suppressAutoHyphens w:val="0"/>
        <w:autoSpaceDE/>
        <w:autoSpaceDN/>
        <w:adjustRightInd/>
        <w:spacing w:before="0"/>
        <w:ind w:left="938" w:hanging="434"/>
        <w:rPr>
          <w:rStyle w:val="Ppogrubienie"/>
          <w:rFonts w:ascii="Times New Roman" w:hAnsi="Times New Roman" w:cs="Times New Roman"/>
          <w:szCs w:val="24"/>
        </w:rPr>
      </w:pPr>
      <w:r w:rsidRPr="00CE1844">
        <w:rPr>
          <w:rStyle w:val="Ppogrubienie"/>
          <w:rFonts w:ascii="Times New Roman" w:hAnsi="Times New Roman" w:cs="Times New Roman"/>
          <w:b w:val="0"/>
          <w:szCs w:val="24"/>
        </w:rPr>
        <w:t>dostosowania wpisu.</w:t>
      </w:r>
    </w:p>
    <w:p w:rsidR="00D864D9" w:rsidRDefault="00235945" w:rsidP="002D7F91">
      <w:pPr>
        <w:pStyle w:val="ARTartustawynprozporzdzenia"/>
        <w:keepNext/>
        <w:tabs>
          <w:tab w:val="left" w:pos="426"/>
        </w:tabs>
        <w:suppressAutoHyphens w:val="0"/>
        <w:autoSpaceDE/>
        <w:autoSpaceDN/>
        <w:adjustRightInd/>
        <w:ind w:firstLine="0"/>
        <w:rPr>
          <w:rStyle w:val="Ppogrubienie"/>
          <w:rFonts w:ascii="Times New Roman" w:hAnsi="Times New Roman" w:cs="Times New Roman"/>
          <w:szCs w:val="24"/>
        </w:rPr>
      </w:pPr>
      <w:r>
        <w:rPr>
          <w:rStyle w:val="Ppogrubienie"/>
          <w:rFonts w:ascii="Times New Roman" w:hAnsi="Times New Roman" w:cs="Times New Roman"/>
          <w:szCs w:val="24"/>
        </w:rPr>
        <w:lastRenderedPageBreak/>
        <w:t>9)</w:t>
      </w:r>
      <w:r w:rsidR="00B81CD2">
        <w:rPr>
          <w:rStyle w:val="Ppogrubienie"/>
          <w:rFonts w:ascii="Times New Roman" w:hAnsi="Times New Roman" w:cs="Times New Roman"/>
          <w:szCs w:val="24"/>
        </w:rPr>
        <w:tab/>
      </w:r>
      <w:r>
        <w:rPr>
          <w:rStyle w:val="Ppogrubienie"/>
          <w:rFonts w:ascii="Times New Roman" w:hAnsi="Times New Roman" w:cs="Times New Roman"/>
          <w:szCs w:val="24"/>
        </w:rPr>
        <w:t>Rejestry zgód (art. 201)</w:t>
      </w:r>
    </w:p>
    <w:p w:rsidR="00235945" w:rsidRPr="008D61A3" w:rsidRDefault="00235945" w:rsidP="002D7F91">
      <w:pPr>
        <w:pStyle w:val="ARTartustawynprozporzdzenia"/>
        <w:keepNext/>
        <w:suppressAutoHyphens w:val="0"/>
        <w:autoSpaceDE/>
        <w:autoSpaceDN/>
        <w:adjustRightInd/>
        <w:ind w:firstLine="0"/>
        <w:rPr>
          <w:rStyle w:val="Ppogrubienie"/>
          <w:rFonts w:ascii="Times New Roman" w:hAnsi="Times New Roman" w:cs="Times New Roman"/>
          <w:b w:val="0"/>
          <w:szCs w:val="24"/>
        </w:rPr>
      </w:pPr>
      <w:r>
        <w:rPr>
          <w:rStyle w:val="Ppogrubienie"/>
          <w:rFonts w:ascii="Times New Roman" w:hAnsi="Times New Roman" w:cs="Times New Roman"/>
          <w:b w:val="0"/>
          <w:szCs w:val="24"/>
        </w:rPr>
        <w:t xml:space="preserve">W związku z zastąpieniem reglamentacji działalności gospodarczej w formie zgód na zezwolenia, konieczne jest wprowadzenie przepisu mówiącego o tym, że </w:t>
      </w:r>
      <w:r>
        <w:t>r</w:t>
      </w:r>
      <w:r w:rsidRPr="00660AD8">
        <w:t>ejestr</w:t>
      </w:r>
      <w:r>
        <w:t>y</w:t>
      </w:r>
      <w:r w:rsidRPr="00660AD8">
        <w:t xml:space="preserve"> </w:t>
      </w:r>
      <w:r>
        <w:t>u</w:t>
      </w:r>
      <w:r w:rsidRPr="00660AD8">
        <w:t>dzie</w:t>
      </w:r>
      <w:r>
        <w:t>lonych zgód prowadzone przez organy na podstawie przepisów dotychczasowych z dniem wejścia w życie ustawy wprowadzającej stają się rejestrami udzielonych zezwoleń. Dzięki temu możliwe będzie skuteczne i sprawne kontynuowanie ich działalności.</w:t>
      </w:r>
    </w:p>
    <w:p w:rsidR="00CC149A" w:rsidRPr="00CE1844" w:rsidRDefault="004A0AC1" w:rsidP="00B81CD2">
      <w:pPr>
        <w:pStyle w:val="ARTartustawynprozporzdzenia"/>
        <w:tabs>
          <w:tab w:val="left" w:pos="709"/>
        </w:tabs>
        <w:suppressAutoHyphens w:val="0"/>
        <w:spacing w:before="240"/>
        <w:ind w:left="567" w:hanging="567"/>
        <w:rPr>
          <w:rStyle w:val="Ppogrubienie"/>
          <w:rFonts w:ascii="Times New Roman" w:hAnsi="Times New Roman" w:cs="Times New Roman"/>
          <w:b w:val="0"/>
          <w:szCs w:val="24"/>
        </w:rPr>
      </w:pPr>
      <w:r>
        <w:rPr>
          <w:rStyle w:val="Ppogrubienie"/>
          <w:rFonts w:ascii="Times New Roman" w:hAnsi="Times New Roman" w:cs="Times New Roman"/>
          <w:szCs w:val="24"/>
        </w:rPr>
        <w:t>10</w:t>
      </w:r>
      <w:r w:rsidR="005B7964" w:rsidRPr="00CE1844">
        <w:rPr>
          <w:rStyle w:val="Ppogrubienie"/>
          <w:rFonts w:ascii="Times New Roman" w:hAnsi="Times New Roman" w:cs="Times New Roman"/>
          <w:szCs w:val="24"/>
        </w:rPr>
        <w:t>)</w:t>
      </w:r>
      <w:r w:rsidR="00B81CD2">
        <w:rPr>
          <w:rStyle w:val="Ppogrubienie"/>
          <w:rFonts w:ascii="Times New Roman" w:hAnsi="Times New Roman" w:cs="Times New Roman"/>
          <w:szCs w:val="24"/>
        </w:rPr>
        <w:tab/>
      </w:r>
      <w:r w:rsidR="00CC149A" w:rsidRPr="00CE1844">
        <w:rPr>
          <w:rStyle w:val="Ppogrubienie"/>
          <w:rFonts w:ascii="Times New Roman" w:hAnsi="Times New Roman" w:cs="Times New Roman"/>
          <w:szCs w:val="24"/>
        </w:rPr>
        <w:t xml:space="preserve">Powołanie Rzecznika </w:t>
      </w:r>
      <w:r w:rsidR="006E65DC">
        <w:rPr>
          <w:rStyle w:val="Ppogrubienie"/>
          <w:rFonts w:ascii="Times New Roman" w:hAnsi="Times New Roman" w:cs="Times New Roman"/>
          <w:szCs w:val="24"/>
        </w:rPr>
        <w:t xml:space="preserve">Małych i Średnich </w:t>
      </w:r>
      <w:r w:rsidR="00CC149A" w:rsidRPr="00CE1844">
        <w:rPr>
          <w:rStyle w:val="Ppogrubienie"/>
          <w:rFonts w:ascii="Times New Roman" w:hAnsi="Times New Roman" w:cs="Times New Roman"/>
          <w:szCs w:val="24"/>
        </w:rPr>
        <w:t xml:space="preserve">Przedsiębiorców na pierwszą kadencję (art. </w:t>
      </w:r>
      <w:r w:rsidR="00736C85">
        <w:rPr>
          <w:rStyle w:val="Ppogrubienie"/>
          <w:rFonts w:ascii="Times New Roman" w:hAnsi="Times New Roman" w:cs="Times New Roman"/>
          <w:szCs w:val="24"/>
        </w:rPr>
        <w:t>202</w:t>
      </w:r>
      <w:r w:rsidR="00CC149A" w:rsidRPr="00CE1844">
        <w:rPr>
          <w:rStyle w:val="Ppogrubienie"/>
          <w:rFonts w:ascii="Times New Roman" w:hAnsi="Times New Roman" w:cs="Times New Roman"/>
          <w:szCs w:val="24"/>
        </w:rPr>
        <w:t>)</w:t>
      </w:r>
    </w:p>
    <w:p w:rsidR="00CC149A" w:rsidRDefault="00CC149A" w:rsidP="000C2381">
      <w:pPr>
        <w:spacing w:before="120" w:line="360" w:lineRule="auto"/>
        <w:jc w:val="both"/>
      </w:pPr>
      <w:r w:rsidRPr="00CE1844">
        <w:rPr>
          <w:rStyle w:val="Ppogrubienie"/>
          <w:b w:val="0"/>
        </w:rPr>
        <w:t>Proponuje się, by p</w:t>
      </w:r>
      <w:r w:rsidRPr="00CE1844">
        <w:t xml:space="preserve">owołanie Rzecznika </w:t>
      </w:r>
      <w:r w:rsidR="006E65DC">
        <w:t xml:space="preserve">Małych i Średnich </w:t>
      </w:r>
      <w:r w:rsidRPr="00CE1844">
        <w:t xml:space="preserve">Przedsiębiorców na pierwszą kadencję zostało dokonane przez Prezesa Rady Ministrów na wniosek ministra właściwego do spraw gospodarki </w:t>
      </w:r>
      <w:r w:rsidR="000A194F">
        <w:t>w terminie</w:t>
      </w:r>
      <w:r w:rsidRPr="00CE1844">
        <w:t xml:space="preserve"> 6 miesięcy od dnia wejścia w życie ustawy o Rzeczniku </w:t>
      </w:r>
      <w:r w:rsidR="006E65DC">
        <w:t xml:space="preserve">Małych i Średnich </w:t>
      </w:r>
      <w:r w:rsidRPr="00CE1844">
        <w:t>Przedsiębiorców. Okres ten powinien być wystarczający do wskazania właściwego kandydata do tego urzędu i załatwienia niezbędnych kwestii organizacyjnych związanych z jego powołaniem.</w:t>
      </w:r>
      <w:r w:rsidR="007211DE">
        <w:t xml:space="preserve"> </w:t>
      </w:r>
    </w:p>
    <w:p w:rsidR="0042054A" w:rsidRPr="00CE1844" w:rsidRDefault="004A0AC1" w:rsidP="00B81CD2">
      <w:pPr>
        <w:pStyle w:val="ARTartustawynprozporzdzenia"/>
        <w:suppressAutoHyphens w:val="0"/>
        <w:spacing w:before="240"/>
        <w:ind w:left="616" w:hanging="616"/>
        <w:rPr>
          <w:rStyle w:val="Ppogrubienie"/>
          <w:rFonts w:ascii="Times New Roman" w:hAnsi="Times New Roman" w:cs="Times New Roman"/>
          <w:szCs w:val="24"/>
        </w:rPr>
      </w:pPr>
      <w:r>
        <w:rPr>
          <w:rStyle w:val="Ppogrubienie"/>
          <w:rFonts w:ascii="Times New Roman" w:hAnsi="Times New Roman" w:cs="Times New Roman"/>
          <w:szCs w:val="24"/>
        </w:rPr>
        <w:t>11</w:t>
      </w:r>
      <w:r w:rsidR="00B81CD2">
        <w:rPr>
          <w:rStyle w:val="Ppogrubienie"/>
          <w:rFonts w:ascii="Times New Roman" w:hAnsi="Times New Roman" w:cs="Times New Roman"/>
          <w:szCs w:val="24"/>
        </w:rPr>
        <w:t>)</w:t>
      </w:r>
      <w:r w:rsidR="00B81CD2">
        <w:rPr>
          <w:rStyle w:val="Ppogrubienie"/>
          <w:rFonts w:ascii="Times New Roman" w:hAnsi="Times New Roman" w:cs="Times New Roman"/>
          <w:szCs w:val="24"/>
        </w:rPr>
        <w:tab/>
      </w:r>
      <w:r w:rsidR="0042054A" w:rsidRPr="00CE1844">
        <w:rPr>
          <w:rStyle w:val="Ppogrubienie"/>
          <w:rFonts w:ascii="Times New Roman" w:hAnsi="Times New Roman" w:cs="Times New Roman"/>
          <w:szCs w:val="24"/>
        </w:rPr>
        <w:t>Wpisy oddziałów i przedstawicielstw prze</w:t>
      </w:r>
      <w:r w:rsidR="00B81CD2">
        <w:rPr>
          <w:rStyle w:val="Ppogrubienie"/>
          <w:rFonts w:ascii="Times New Roman" w:hAnsi="Times New Roman" w:cs="Times New Roman"/>
          <w:szCs w:val="24"/>
        </w:rPr>
        <w:t>dsiębiorców zagranicznych (art. </w:t>
      </w:r>
      <w:r w:rsidR="00F83F22">
        <w:rPr>
          <w:rStyle w:val="Ppogrubienie"/>
          <w:rFonts w:ascii="Times New Roman" w:hAnsi="Times New Roman" w:cs="Times New Roman"/>
          <w:szCs w:val="24"/>
        </w:rPr>
        <w:t>203</w:t>
      </w:r>
      <w:r w:rsidR="000104D3">
        <w:rPr>
          <w:rStyle w:val="Ppogrubienie"/>
          <w:rFonts w:ascii="Times New Roman" w:hAnsi="Times New Roman" w:cs="Times New Roman"/>
          <w:szCs w:val="24"/>
        </w:rPr>
        <w:t xml:space="preserve"> i </w:t>
      </w:r>
      <w:r w:rsidR="00EC1B4F">
        <w:rPr>
          <w:rStyle w:val="Ppogrubienie"/>
          <w:rFonts w:ascii="Times New Roman" w:hAnsi="Times New Roman" w:cs="Times New Roman"/>
          <w:szCs w:val="24"/>
        </w:rPr>
        <w:t xml:space="preserve">art. </w:t>
      </w:r>
      <w:r w:rsidR="00F83F22">
        <w:rPr>
          <w:rStyle w:val="Ppogrubienie"/>
          <w:rFonts w:ascii="Times New Roman" w:hAnsi="Times New Roman" w:cs="Times New Roman"/>
          <w:szCs w:val="24"/>
        </w:rPr>
        <w:t>204</w:t>
      </w:r>
      <w:r w:rsidR="0042054A" w:rsidRPr="00CE1844">
        <w:rPr>
          <w:rStyle w:val="Ppogrubienie"/>
          <w:rFonts w:ascii="Times New Roman" w:hAnsi="Times New Roman" w:cs="Times New Roman"/>
          <w:szCs w:val="24"/>
        </w:rPr>
        <w:t>)</w:t>
      </w:r>
      <w:r w:rsidR="005B7964" w:rsidRPr="00CE1844">
        <w:rPr>
          <w:rStyle w:val="Ppogrubienie"/>
          <w:rFonts w:ascii="Times New Roman" w:hAnsi="Times New Roman" w:cs="Times New Roman"/>
          <w:szCs w:val="24"/>
        </w:rPr>
        <w:t xml:space="preserve"> </w:t>
      </w:r>
    </w:p>
    <w:p w:rsidR="00CC149A" w:rsidRDefault="00CC149A" w:rsidP="000C2381">
      <w:pPr>
        <w:pStyle w:val="ARTartustawynprozporzdzenia"/>
        <w:suppressAutoHyphens w:val="0"/>
        <w:ind w:firstLine="0"/>
        <w:rPr>
          <w:rFonts w:ascii="Times New Roman" w:hAnsi="Times New Roman" w:cs="Times New Roman"/>
          <w:szCs w:val="24"/>
        </w:rPr>
      </w:pPr>
      <w:r w:rsidRPr="00CE1844">
        <w:rPr>
          <w:rStyle w:val="Ppogrubienie"/>
          <w:rFonts w:ascii="Times New Roman" w:hAnsi="Times New Roman" w:cs="Times New Roman"/>
          <w:b w:val="0"/>
          <w:color w:val="000000" w:themeColor="text1"/>
          <w:szCs w:val="24"/>
        </w:rPr>
        <w:t>Optymalnym rozwiązaniem jest zacho</w:t>
      </w:r>
      <w:r w:rsidR="00B81CD2">
        <w:rPr>
          <w:rStyle w:val="Ppogrubienie"/>
          <w:rFonts w:ascii="Times New Roman" w:hAnsi="Times New Roman" w:cs="Times New Roman"/>
          <w:b w:val="0"/>
          <w:color w:val="000000" w:themeColor="text1"/>
          <w:szCs w:val="24"/>
        </w:rPr>
        <w:t>wanie w mocy wpisów oddziałów i </w:t>
      </w:r>
      <w:r w:rsidRPr="00CE1844">
        <w:rPr>
          <w:rStyle w:val="Ppogrubienie"/>
          <w:rFonts w:ascii="Times New Roman" w:hAnsi="Times New Roman" w:cs="Times New Roman"/>
          <w:b w:val="0"/>
          <w:color w:val="000000" w:themeColor="text1"/>
          <w:szCs w:val="24"/>
        </w:rPr>
        <w:t xml:space="preserve">przedstawicielstw przedsiębiorców zagranicznych dokonanych na podstawie obowiązujących dotąd przepisów. Ich dalsze funkcjonowanie będzie regulowane przepisami ustawy </w:t>
      </w:r>
      <w:r w:rsidRPr="00CE1844">
        <w:rPr>
          <w:rFonts w:ascii="Times New Roman" w:hAnsi="Times New Roman" w:cs="Times New Roman"/>
          <w:color w:val="000000" w:themeColor="text1"/>
          <w:szCs w:val="24"/>
        </w:rPr>
        <w:t xml:space="preserve">o </w:t>
      </w:r>
      <w:hyperlink r:id="rId9" w:history="1">
        <w:r w:rsidRPr="00CE1844">
          <w:rPr>
            <w:rStyle w:val="Hipercze"/>
            <w:rFonts w:ascii="Times New Roman" w:hAnsi="Times New Roman" w:cs="Times New Roman"/>
            <w:color w:val="000000" w:themeColor="text1"/>
            <w:szCs w:val="24"/>
            <w:u w:val="none"/>
          </w:rPr>
          <w:t>zasadach uczestnictwa przedsiębiorców zagranicznych i innych osób zagranicznych w obrocie gospodarczym</w:t>
        </w:r>
      </w:hyperlink>
      <w:r w:rsidR="00F83F22">
        <w:rPr>
          <w:rStyle w:val="Hipercze"/>
          <w:rFonts w:ascii="Times New Roman" w:hAnsi="Times New Roman" w:cs="Times New Roman"/>
          <w:color w:val="000000" w:themeColor="text1"/>
          <w:szCs w:val="24"/>
          <w:u w:val="none"/>
        </w:rPr>
        <w:t xml:space="preserve"> na terytorium Rzeczypospolitej Polskiej</w:t>
      </w:r>
      <w:r w:rsidRPr="00CE1844">
        <w:rPr>
          <w:rFonts w:ascii="Times New Roman" w:hAnsi="Times New Roman" w:cs="Times New Roman"/>
          <w:color w:val="000000" w:themeColor="text1"/>
          <w:szCs w:val="24"/>
        </w:rPr>
        <w:t>, jednakże w odniesieniu do likwidacji oddziałów</w:t>
      </w:r>
      <w:r w:rsidR="004A0AC1">
        <w:rPr>
          <w:rFonts w:ascii="Times New Roman" w:hAnsi="Times New Roman" w:cs="Times New Roman"/>
          <w:color w:val="000000" w:themeColor="text1"/>
          <w:szCs w:val="24"/>
        </w:rPr>
        <w:t xml:space="preserve">, </w:t>
      </w:r>
      <w:r w:rsidR="004A0AC1">
        <w:t>postępowań w sprawie zakazu wykonywania działalności gospodarczej przez przedsiębiorcę zagranicznego w ramach oddziału</w:t>
      </w:r>
      <w:r w:rsidRPr="00CE1844">
        <w:rPr>
          <w:rFonts w:ascii="Times New Roman" w:hAnsi="Times New Roman" w:cs="Times New Roman"/>
          <w:color w:val="000000" w:themeColor="text1"/>
          <w:szCs w:val="24"/>
        </w:rPr>
        <w:t xml:space="preserve"> </w:t>
      </w:r>
      <w:r w:rsidRPr="00CE1844">
        <w:rPr>
          <w:rFonts w:ascii="Times New Roman" w:hAnsi="Times New Roman" w:cs="Times New Roman"/>
          <w:szCs w:val="24"/>
        </w:rPr>
        <w:t xml:space="preserve">oraz </w:t>
      </w:r>
      <w:r w:rsidR="00142F39">
        <w:rPr>
          <w:rFonts w:ascii="Times New Roman" w:hAnsi="Times New Roman" w:cs="Times New Roman"/>
          <w:szCs w:val="24"/>
        </w:rPr>
        <w:t>postępowań ewidencyjnych (wpis, zmiana i wykreślenie wpisu)</w:t>
      </w:r>
      <w:r w:rsidRPr="00CE1844">
        <w:rPr>
          <w:rFonts w:ascii="Times New Roman" w:hAnsi="Times New Roman" w:cs="Times New Roman"/>
          <w:szCs w:val="24"/>
        </w:rPr>
        <w:t>, które to zostały rozpoczęte przed dniem wejścia w życie ww. ustawy</w:t>
      </w:r>
      <w:r w:rsidR="000104D3">
        <w:rPr>
          <w:rFonts w:ascii="Times New Roman" w:hAnsi="Times New Roman" w:cs="Times New Roman"/>
          <w:szCs w:val="24"/>
        </w:rPr>
        <w:t>,</w:t>
      </w:r>
      <w:r w:rsidRPr="00CE1844">
        <w:rPr>
          <w:rFonts w:ascii="Times New Roman" w:hAnsi="Times New Roman" w:cs="Times New Roman"/>
          <w:szCs w:val="24"/>
        </w:rPr>
        <w:t xml:space="preserve"> zastosowanie będą miały przepisy ustawy</w:t>
      </w:r>
      <w:r w:rsidR="00E22ECE">
        <w:rPr>
          <w:rFonts w:ascii="Times New Roman" w:hAnsi="Times New Roman" w:cs="Times New Roman"/>
          <w:szCs w:val="24"/>
        </w:rPr>
        <w:t xml:space="preserve"> SDG</w:t>
      </w:r>
      <w:r w:rsidRPr="00CE1844">
        <w:rPr>
          <w:rFonts w:ascii="Times New Roman" w:hAnsi="Times New Roman" w:cs="Times New Roman"/>
          <w:szCs w:val="24"/>
        </w:rPr>
        <w:t xml:space="preserve">. Dzięki temu zapewniona zostanie stabilność i przewidywalność postępowania w tym zakresie. Dodatkowo osobnej regulacji wymaga kwestia związana z wprowadzeniem przez nowe przepisy ograniczenia czasowego ważności wpisów przedstawicielstw przedsiębiorców zagranicznych w rejestrze przedstawicielstw – wpisy takie </w:t>
      </w:r>
      <w:r w:rsidR="00874858">
        <w:rPr>
          <w:rFonts w:ascii="Times New Roman" w:hAnsi="Times New Roman" w:cs="Times New Roman"/>
          <w:szCs w:val="24"/>
        </w:rPr>
        <w:t xml:space="preserve">będą </w:t>
      </w:r>
      <w:r w:rsidRPr="00CE1844">
        <w:rPr>
          <w:rFonts w:ascii="Times New Roman" w:hAnsi="Times New Roman" w:cs="Times New Roman"/>
          <w:szCs w:val="24"/>
        </w:rPr>
        <w:t xml:space="preserve">bowiem ważne przez 2 lata, potem zaś </w:t>
      </w:r>
      <w:r w:rsidR="007153A9">
        <w:rPr>
          <w:rFonts w:ascii="Times New Roman" w:hAnsi="Times New Roman" w:cs="Times New Roman"/>
          <w:szCs w:val="24"/>
        </w:rPr>
        <w:t>będą mogły</w:t>
      </w:r>
      <w:r w:rsidRPr="00CE1844">
        <w:rPr>
          <w:rFonts w:ascii="Times New Roman" w:hAnsi="Times New Roman" w:cs="Times New Roman"/>
          <w:szCs w:val="24"/>
        </w:rPr>
        <w:t xml:space="preserve"> ulegać </w:t>
      </w:r>
      <w:r w:rsidRPr="00CE1844">
        <w:rPr>
          <w:rFonts w:ascii="Times New Roman" w:hAnsi="Times New Roman" w:cs="Times New Roman"/>
          <w:szCs w:val="24"/>
        </w:rPr>
        <w:lastRenderedPageBreak/>
        <w:t xml:space="preserve">przedłużeniu na wniosek (art. </w:t>
      </w:r>
      <w:r w:rsidR="00C6266C">
        <w:rPr>
          <w:rFonts w:ascii="Times New Roman" w:hAnsi="Times New Roman" w:cs="Times New Roman"/>
          <w:szCs w:val="24"/>
        </w:rPr>
        <w:t>25</w:t>
      </w:r>
      <w:r w:rsidR="00C6266C" w:rsidRPr="00CE1844">
        <w:rPr>
          <w:rFonts w:ascii="Times New Roman" w:hAnsi="Times New Roman" w:cs="Times New Roman"/>
          <w:szCs w:val="24"/>
        </w:rPr>
        <w:t xml:space="preserve"> </w:t>
      </w:r>
      <w:r w:rsidRPr="00CE1844">
        <w:rPr>
          <w:rFonts w:ascii="Times New Roman" w:hAnsi="Times New Roman" w:cs="Times New Roman"/>
          <w:szCs w:val="24"/>
        </w:rPr>
        <w:t xml:space="preserve">ustawy </w:t>
      </w:r>
      <w:r w:rsidR="000104D3">
        <w:rPr>
          <w:rFonts w:ascii="Times New Roman" w:hAnsi="Times New Roman" w:cs="Times New Roman"/>
          <w:szCs w:val="24"/>
        </w:rPr>
        <w:t xml:space="preserve">o </w:t>
      </w:r>
      <w:r w:rsidRPr="00CE1844">
        <w:rPr>
          <w:rFonts w:ascii="Times New Roman" w:hAnsi="Times New Roman" w:cs="Times New Roman"/>
          <w:szCs w:val="24"/>
        </w:rPr>
        <w:t>zasadach uczestnictwa przedsiębiorców zagranicznych i innych osób zagranicznych w obrocie gospodarczym na terytorium Rzeczypospolitej Polskiej). W związku z tym, logicznym i uzasadnionym jest, by wpisy przedstawicielstw, które będą istnieć w dniu wejśc</w:t>
      </w:r>
      <w:r w:rsidR="00B81CD2">
        <w:rPr>
          <w:rFonts w:ascii="Times New Roman" w:hAnsi="Times New Roman" w:cs="Times New Roman"/>
          <w:szCs w:val="24"/>
        </w:rPr>
        <w:t>ia w życie wspomnianej ustawy i </w:t>
      </w:r>
      <w:r w:rsidRPr="00CE1844">
        <w:rPr>
          <w:rFonts w:ascii="Times New Roman" w:hAnsi="Times New Roman" w:cs="Times New Roman"/>
          <w:szCs w:val="24"/>
        </w:rPr>
        <w:t>które to staną się wpisami do rejestru przedstawicielstw prowadzonego na jej podstawie, zostały objęte podobnym reżimem i obowiązywały przez okres 2 lat od jej wejścia w życie, z możliwością przedłużenia.</w:t>
      </w:r>
    </w:p>
    <w:p w:rsidR="00CC149A" w:rsidRPr="00CE1844" w:rsidRDefault="004A0AC1" w:rsidP="00B81CD2">
      <w:pPr>
        <w:pStyle w:val="ARTartustawynprozporzdzenia"/>
        <w:suppressAutoHyphens w:val="0"/>
        <w:spacing w:before="240"/>
        <w:ind w:left="518" w:hanging="518"/>
        <w:rPr>
          <w:rFonts w:ascii="Times New Roman" w:hAnsi="Times New Roman" w:cs="Times New Roman"/>
          <w:b/>
          <w:szCs w:val="24"/>
        </w:rPr>
      </w:pPr>
      <w:r w:rsidRPr="00CE1844">
        <w:rPr>
          <w:rFonts w:ascii="Times New Roman" w:hAnsi="Times New Roman" w:cs="Times New Roman"/>
          <w:b/>
          <w:szCs w:val="24"/>
        </w:rPr>
        <w:t>1</w:t>
      </w:r>
      <w:r>
        <w:rPr>
          <w:rFonts w:ascii="Times New Roman" w:hAnsi="Times New Roman" w:cs="Times New Roman"/>
          <w:b/>
          <w:szCs w:val="24"/>
        </w:rPr>
        <w:t>2</w:t>
      </w:r>
      <w:r w:rsidR="00CC149A" w:rsidRPr="00CE1844">
        <w:rPr>
          <w:rFonts w:ascii="Times New Roman" w:hAnsi="Times New Roman" w:cs="Times New Roman"/>
          <w:b/>
          <w:szCs w:val="24"/>
        </w:rPr>
        <w:t>)</w:t>
      </w:r>
      <w:r w:rsidR="00B81CD2">
        <w:rPr>
          <w:rFonts w:ascii="Times New Roman" w:hAnsi="Times New Roman" w:cs="Times New Roman"/>
          <w:b/>
          <w:szCs w:val="24"/>
        </w:rPr>
        <w:tab/>
      </w:r>
      <w:r w:rsidR="00773864" w:rsidRPr="00773864">
        <w:rPr>
          <w:b/>
        </w:rPr>
        <w:t>Obowiązki podmiotów działających w oparciu o ustawę o zasadach prowadzenia na terytorium Polskiej Rzeczypospolitej Ludowej działalności gospodarczej w zakresie drobnej wytwórczości przez zagraniczne osoby prawne i fizyczne, związane z dostosowaniem formy prowadzenia działalności gospodarczej</w:t>
      </w:r>
      <w:r w:rsidR="00CC149A" w:rsidRPr="00CE1844">
        <w:rPr>
          <w:rFonts w:ascii="Times New Roman" w:hAnsi="Times New Roman" w:cs="Times New Roman"/>
          <w:b/>
          <w:bCs/>
          <w:szCs w:val="24"/>
        </w:rPr>
        <w:t xml:space="preserve"> (art. </w:t>
      </w:r>
      <w:r w:rsidR="00F83F22">
        <w:rPr>
          <w:rFonts w:ascii="Times New Roman" w:hAnsi="Times New Roman" w:cs="Times New Roman"/>
          <w:b/>
          <w:bCs/>
          <w:szCs w:val="24"/>
        </w:rPr>
        <w:t>205</w:t>
      </w:r>
      <w:r w:rsidR="000104D3">
        <w:rPr>
          <w:rFonts w:ascii="Times New Roman" w:hAnsi="Times New Roman" w:cs="Times New Roman"/>
          <w:b/>
          <w:bCs/>
          <w:szCs w:val="24"/>
        </w:rPr>
        <w:t xml:space="preserve"> i </w:t>
      </w:r>
      <w:r w:rsidR="00E106E1">
        <w:rPr>
          <w:rFonts w:ascii="Times New Roman" w:hAnsi="Times New Roman" w:cs="Times New Roman"/>
          <w:b/>
          <w:bCs/>
          <w:szCs w:val="24"/>
        </w:rPr>
        <w:t xml:space="preserve">art. </w:t>
      </w:r>
      <w:r w:rsidR="00F83F22">
        <w:rPr>
          <w:rFonts w:ascii="Times New Roman" w:hAnsi="Times New Roman" w:cs="Times New Roman"/>
          <w:b/>
          <w:bCs/>
          <w:szCs w:val="24"/>
        </w:rPr>
        <w:t>206</w:t>
      </w:r>
      <w:r w:rsidR="00CC149A" w:rsidRPr="00CE1844">
        <w:rPr>
          <w:rFonts w:ascii="Times New Roman" w:hAnsi="Times New Roman" w:cs="Times New Roman"/>
          <w:b/>
          <w:bCs/>
          <w:szCs w:val="24"/>
        </w:rPr>
        <w:t>)</w:t>
      </w:r>
    </w:p>
    <w:p w:rsidR="00CC149A" w:rsidRPr="00CE1844" w:rsidRDefault="00CC149A" w:rsidP="000C2381">
      <w:pPr>
        <w:pStyle w:val="ARTartustawynprozporzdzenia"/>
        <w:suppressAutoHyphens w:val="0"/>
        <w:ind w:firstLine="0"/>
        <w:rPr>
          <w:rFonts w:ascii="Times New Roman" w:hAnsi="Times New Roman" w:cs="Times New Roman"/>
          <w:bCs/>
          <w:szCs w:val="24"/>
        </w:rPr>
      </w:pPr>
      <w:r w:rsidRPr="00CE1844">
        <w:rPr>
          <w:rFonts w:ascii="Times New Roman" w:hAnsi="Times New Roman" w:cs="Times New Roman"/>
          <w:bCs/>
          <w:szCs w:val="24"/>
        </w:rPr>
        <w:t xml:space="preserve">W związku z uchyleniem ustawy o zasadach prowadzenia na terytorium Polskiej Rzeczypospolitej Ludowej działalności gospodarczej w zakresie drobnej wytwórczości przez zagraniczne osoby prawne i fizyczne, konieczne staje się umożliwienie podmiotom </w:t>
      </w:r>
      <w:r w:rsidR="00D5707E" w:rsidRPr="00CE1844">
        <w:rPr>
          <w:rFonts w:ascii="Times New Roman" w:hAnsi="Times New Roman" w:cs="Times New Roman"/>
          <w:bCs/>
          <w:szCs w:val="24"/>
        </w:rPr>
        <w:t>dział</w:t>
      </w:r>
      <w:r w:rsidR="00D5707E">
        <w:rPr>
          <w:rFonts w:ascii="Times New Roman" w:hAnsi="Times New Roman" w:cs="Times New Roman"/>
          <w:bCs/>
          <w:szCs w:val="24"/>
        </w:rPr>
        <w:t>a</w:t>
      </w:r>
      <w:r w:rsidR="00D5707E" w:rsidRPr="00CE1844">
        <w:rPr>
          <w:rFonts w:ascii="Times New Roman" w:hAnsi="Times New Roman" w:cs="Times New Roman"/>
          <w:bCs/>
          <w:szCs w:val="24"/>
        </w:rPr>
        <w:t xml:space="preserve">jącym </w:t>
      </w:r>
      <w:r w:rsidRPr="00CE1844">
        <w:rPr>
          <w:rFonts w:ascii="Times New Roman" w:hAnsi="Times New Roman" w:cs="Times New Roman"/>
          <w:bCs/>
          <w:szCs w:val="24"/>
        </w:rPr>
        <w:t xml:space="preserve">na jej podstawie </w:t>
      </w:r>
      <w:r w:rsidR="006D2648">
        <w:rPr>
          <w:rFonts w:ascii="Times New Roman" w:hAnsi="Times New Roman" w:cs="Times New Roman"/>
          <w:bCs/>
          <w:szCs w:val="24"/>
        </w:rPr>
        <w:t>dostosowania formy prowadzenia działalności gospodarczej</w:t>
      </w:r>
      <w:r w:rsidRPr="00CE1844">
        <w:rPr>
          <w:rFonts w:ascii="Times New Roman" w:hAnsi="Times New Roman" w:cs="Times New Roman"/>
          <w:bCs/>
          <w:szCs w:val="24"/>
        </w:rPr>
        <w:t>.</w:t>
      </w:r>
    </w:p>
    <w:p w:rsidR="00CC149A" w:rsidRPr="00CE1844" w:rsidRDefault="00CC149A" w:rsidP="000C2381">
      <w:pPr>
        <w:spacing w:before="120" w:line="360" w:lineRule="auto"/>
        <w:jc w:val="both"/>
        <w:rPr>
          <w:bCs/>
        </w:rPr>
      </w:pPr>
      <w:r w:rsidRPr="00CE1844">
        <w:rPr>
          <w:bCs/>
        </w:rPr>
        <w:t>Ze względu na fakt, że wspominana ustawa posługuje się dość skomplikowaną</w:t>
      </w:r>
      <w:r w:rsidR="00B81CD2">
        <w:rPr>
          <w:bCs/>
        </w:rPr>
        <w:t xml:space="preserve"> i </w:t>
      </w:r>
      <w:r w:rsidRPr="00CE1844">
        <w:rPr>
          <w:bCs/>
        </w:rPr>
        <w:t>wielopiętrową siatką pojęciową, można ogólnie stwierdzić, że podmiotami, które na podstawie jej przepisów mogą prowadzić na terytorium R</w:t>
      </w:r>
      <w:r w:rsidR="00546EE7">
        <w:rPr>
          <w:bCs/>
        </w:rPr>
        <w:t xml:space="preserve">zeczypospolitej </w:t>
      </w:r>
      <w:r w:rsidRPr="00CE1844">
        <w:rPr>
          <w:bCs/>
        </w:rPr>
        <w:t>P</w:t>
      </w:r>
      <w:r w:rsidR="00546EE7">
        <w:rPr>
          <w:bCs/>
        </w:rPr>
        <w:t>olskiej</w:t>
      </w:r>
      <w:r w:rsidRPr="00CE1844">
        <w:rPr>
          <w:bCs/>
        </w:rPr>
        <w:t xml:space="preserve"> działalność gospodarczą</w:t>
      </w:r>
      <w:r w:rsidR="000104D3">
        <w:rPr>
          <w:bCs/>
        </w:rPr>
        <w:t>,</w:t>
      </w:r>
      <w:r w:rsidRPr="00CE1844">
        <w:rPr>
          <w:bCs/>
        </w:rPr>
        <w:t xml:space="preserve"> są</w:t>
      </w:r>
      <w:r w:rsidR="00382E46">
        <w:rPr>
          <w:bCs/>
        </w:rPr>
        <w:t xml:space="preserve"> co do zasady spółki handlowe </w:t>
      </w:r>
      <w:r w:rsidR="006D2648">
        <w:rPr>
          <w:bCs/>
        </w:rPr>
        <w:t xml:space="preserve">z siedzibą na terytorium albo też poza terytorium Rzeczypospolitej Polskiej </w:t>
      </w:r>
      <w:r w:rsidR="00382E46">
        <w:rPr>
          <w:bCs/>
        </w:rPr>
        <w:t>oraz podmioty niebędące spółkami handlowymi</w:t>
      </w:r>
      <w:r w:rsidR="006D2648">
        <w:rPr>
          <w:bCs/>
        </w:rPr>
        <w:t xml:space="preserve">, </w:t>
      </w:r>
      <w:r w:rsidR="003D23BC">
        <w:rPr>
          <w:bCs/>
        </w:rPr>
        <w:t>tj.</w:t>
      </w:r>
      <w:r w:rsidR="006D2648">
        <w:rPr>
          <w:bCs/>
        </w:rPr>
        <w:t xml:space="preserve"> osoby fizyczne</w:t>
      </w:r>
      <w:r w:rsidR="00382E46">
        <w:rPr>
          <w:bCs/>
        </w:rPr>
        <w:t>.</w:t>
      </w:r>
      <w:r w:rsidR="006D2648">
        <w:rPr>
          <w:bCs/>
        </w:rPr>
        <w:t xml:space="preserve"> Należy jednak zauważyć, że z informacji uzyskanych </w:t>
      </w:r>
      <w:r w:rsidR="00741ABB">
        <w:rPr>
          <w:bCs/>
        </w:rPr>
        <w:t xml:space="preserve">w trybie roboczym </w:t>
      </w:r>
      <w:r w:rsidR="006D2648">
        <w:rPr>
          <w:bCs/>
        </w:rPr>
        <w:t xml:space="preserve">przez Ministerstwo Rozwoju od </w:t>
      </w:r>
      <w:r w:rsidR="00B81CD2">
        <w:rPr>
          <w:bCs/>
        </w:rPr>
        <w:t>Ministerstwa Sprawiedliwości, w </w:t>
      </w:r>
      <w:r w:rsidR="006D2648">
        <w:rPr>
          <w:bCs/>
        </w:rPr>
        <w:t>rejestrze przedsiębiorców w Krajowym Rejestrze Sądowym nie figurują już żadne spółki handlowe tego typu z siedzibą na terytori</w:t>
      </w:r>
      <w:r w:rsidR="00B81CD2">
        <w:rPr>
          <w:bCs/>
        </w:rPr>
        <w:t>um Rzeczypospolitej Polskiej. W </w:t>
      </w:r>
      <w:r w:rsidR="006D2648">
        <w:rPr>
          <w:bCs/>
        </w:rPr>
        <w:t>konsekwencji, proponowana w ustawie procedura postępowania dotycząca dostosowania formy prowad</w:t>
      </w:r>
      <w:r w:rsidR="003D23BC">
        <w:rPr>
          <w:bCs/>
        </w:rPr>
        <w:t>zenia działalności gospodarczej</w:t>
      </w:r>
      <w:r w:rsidR="006D2648">
        <w:rPr>
          <w:bCs/>
        </w:rPr>
        <w:t xml:space="preserve"> nie odnosi się do </w:t>
      </w:r>
      <w:r w:rsidR="003D23BC">
        <w:rPr>
          <w:bCs/>
        </w:rPr>
        <w:t>tych ostatnich</w:t>
      </w:r>
      <w:r w:rsidR="000D30B3">
        <w:rPr>
          <w:bCs/>
        </w:rPr>
        <w:t>,</w:t>
      </w:r>
      <w:r w:rsidR="006D2648">
        <w:rPr>
          <w:bCs/>
        </w:rPr>
        <w:t xml:space="preserve"> </w:t>
      </w:r>
      <w:r w:rsidR="002303CA">
        <w:rPr>
          <w:bCs/>
        </w:rPr>
        <w:t>jako że byłby to zabieg bezcelowy</w:t>
      </w:r>
      <w:r w:rsidR="006D2648">
        <w:rPr>
          <w:bCs/>
        </w:rPr>
        <w:t xml:space="preserve">. </w:t>
      </w:r>
    </w:p>
    <w:p w:rsidR="00744FC9" w:rsidRDefault="006D2648" w:rsidP="000C2381">
      <w:pPr>
        <w:spacing w:before="120" w:line="360" w:lineRule="auto"/>
        <w:jc w:val="both"/>
        <w:rPr>
          <w:bCs/>
        </w:rPr>
      </w:pPr>
      <w:r>
        <w:rPr>
          <w:bCs/>
        </w:rPr>
        <w:t>Dostosowania</w:t>
      </w:r>
      <w:r w:rsidRPr="00CE1844">
        <w:rPr>
          <w:bCs/>
        </w:rPr>
        <w:t xml:space="preserve"> </w:t>
      </w:r>
      <w:r w:rsidR="00CC149A" w:rsidRPr="00CE1844">
        <w:rPr>
          <w:bCs/>
        </w:rPr>
        <w:t xml:space="preserve">będą miały charakter dobrowolny – to sam zainteresowany podmiot będzie decydował, czy chce nadal prowadzić swoją działalność gospodarczą w Polsce (na zasadach obowiązujących w kraju i w całej Unii Europejskiej), czy też </w:t>
      </w:r>
      <w:r w:rsidR="00CC149A" w:rsidRPr="00CE1844">
        <w:rPr>
          <w:bCs/>
        </w:rPr>
        <w:lastRenderedPageBreak/>
        <w:t xml:space="preserve">alternatywnie chce swoją działalność zakończyć. </w:t>
      </w:r>
      <w:r>
        <w:rPr>
          <w:bCs/>
        </w:rPr>
        <w:t xml:space="preserve">Proponuje się w związku z tym, by </w:t>
      </w:r>
      <w:r w:rsidR="002303CA">
        <w:rPr>
          <w:bCs/>
        </w:rPr>
        <w:t xml:space="preserve">nowa forma prowadzenia działalności odpowiadała jak najbliżej formie dotychczasowej. </w:t>
      </w:r>
      <w:r w:rsidR="00EA5863">
        <w:rPr>
          <w:bCs/>
        </w:rPr>
        <w:t xml:space="preserve">W ciągu 9 miesięcy od wejścia w życie ustawy wprowadzającej, zagraniczny przedsiębiorca w rozumieniu uchylanej ustawy będzie obowiązany </w:t>
      </w:r>
      <w:r w:rsidR="00EA5863" w:rsidRPr="00C4743C">
        <w:t>do złożenia wniosku o wykreślenie go z</w:t>
      </w:r>
      <w:r w:rsidR="00EA5863" w:rsidRPr="00016251">
        <w:t xml:space="preserve"> Krajowego Rejestru Sądowego</w:t>
      </w:r>
      <w:r w:rsidR="00EA5863" w:rsidRPr="00C4743C">
        <w:t xml:space="preserve"> </w:t>
      </w:r>
      <w:r w:rsidR="00EA5863">
        <w:t>oraz, jeśli będzie chciał kontynuować prowadzenie działalności, do</w:t>
      </w:r>
      <w:r w:rsidR="00EA5863" w:rsidRPr="00BE50FD">
        <w:t xml:space="preserve"> złożenia wniosku o wpis</w:t>
      </w:r>
      <w:r w:rsidR="00EA5863">
        <w:rPr>
          <w:bCs/>
        </w:rPr>
        <w:t xml:space="preserve"> do KRS jako oddziału przedsiębiorcy zagranicznego (w rozumieniu ustawy o zasadach uczestnictwa przedsiębiorców zagranicznych i innych osób zagranicznych w obrocie gospodarczym na terytorium Rzeczypospolitej Polskiej) bądź też do CEIDG.</w:t>
      </w:r>
      <w:r w:rsidR="002303CA">
        <w:rPr>
          <w:bCs/>
        </w:rPr>
        <w:t xml:space="preserve"> Proponowana ścieżka dostosowania nie powinna nastręczyć zainteresowanym podmiotom nadmiernych trudności, zaś samo dostosowanie wpłynie pozytywnie nie tylko na jakość systemu prawnego (dokonując jego uproszczenia i klaryfikacji), ale także na </w:t>
      </w:r>
      <w:r w:rsidR="000D30B3">
        <w:rPr>
          <w:bCs/>
        </w:rPr>
        <w:t xml:space="preserve">same </w:t>
      </w:r>
      <w:r w:rsidR="002303CA">
        <w:rPr>
          <w:bCs/>
        </w:rPr>
        <w:t xml:space="preserve">wspomniane podmioty, których status i uprawnienia jako przedsiębiorców </w:t>
      </w:r>
      <w:r w:rsidR="00744FC9">
        <w:rPr>
          <w:bCs/>
        </w:rPr>
        <w:t xml:space="preserve">działających w Polsce </w:t>
      </w:r>
      <w:r w:rsidR="002303CA">
        <w:rPr>
          <w:bCs/>
        </w:rPr>
        <w:t xml:space="preserve">staną się bardziej przejrzyste i </w:t>
      </w:r>
      <w:r w:rsidR="00744FC9">
        <w:rPr>
          <w:bCs/>
        </w:rPr>
        <w:t>należycie uregulowane.</w:t>
      </w:r>
      <w:r w:rsidR="002303CA">
        <w:rPr>
          <w:bCs/>
        </w:rPr>
        <w:t xml:space="preserve"> </w:t>
      </w:r>
    </w:p>
    <w:p w:rsidR="00744FC9" w:rsidRDefault="00EA5863" w:rsidP="000C2381">
      <w:pPr>
        <w:spacing w:before="120" w:line="360" w:lineRule="auto"/>
        <w:jc w:val="both"/>
      </w:pPr>
      <w:r>
        <w:rPr>
          <w:rStyle w:val="Ppogrubienie"/>
          <w:b w:val="0"/>
        </w:rPr>
        <w:t xml:space="preserve">Bezskuteczny </w:t>
      </w:r>
      <w:r>
        <w:t>u</w:t>
      </w:r>
      <w:r w:rsidR="00744FC9">
        <w:t xml:space="preserve">pływ terminu </w:t>
      </w:r>
      <w:r>
        <w:t xml:space="preserve">9 miesięcy </w:t>
      </w:r>
      <w:r w:rsidR="00744FC9">
        <w:t xml:space="preserve">wskazywał będzie jednoznacznie, że pomimo istnienia wpisu w rejestrze przedsiębiorców, podmiot działający w oparciu o uchylaną ustawę albo nie funkcjonuje </w:t>
      </w:r>
      <w:r w:rsidR="000D30B3">
        <w:t>już w praktyce</w:t>
      </w:r>
      <w:r w:rsidR="000104D3">
        <w:t>,</w:t>
      </w:r>
      <w:r w:rsidR="000D30B3">
        <w:t xml:space="preserve"> </w:t>
      </w:r>
      <w:r w:rsidR="00744FC9">
        <w:t>albo też nie chce funkcjonować na nowych zasadach. W związku z tym, p</w:t>
      </w:r>
      <w:r w:rsidR="0058063C">
        <w:t xml:space="preserve">o tym terminie sąd rejestrowy z urzędu </w:t>
      </w:r>
      <w:r w:rsidR="00B764C6">
        <w:t>dokona wykreślenia</w:t>
      </w:r>
      <w:r w:rsidR="00773864">
        <w:t xml:space="preserve"> z </w:t>
      </w:r>
      <w:r w:rsidR="00B764C6">
        <w:t>KRS</w:t>
      </w:r>
      <w:r w:rsidR="0058063C">
        <w:t>.</w:t>
      </w:r>
      <w:r w:rsidR="00744FC9">
        <w:t xml:space="preserve"> </w:t>
      </w:r>
    </w:p>
    <w:p w:rsidR="00CC149A" w:rsidRPr="00CE1844" w:rsidRDefault="00744FC9" w:rsidP="000C2381">
      <w:pPr>
        <w:spacing w:before="120" w:line="360" w:lineRule="auto"/>
        <w:jc w:val="both"/>
        <w:rPr>
          <w:rStyle w:val="Ppogrubienie"/>
          <w:b w:val="0"/>
        </w:rPr>
      </w:pPr>
      <w:r>
        <w:t xml:space="preserve">Efektem końcowym </w:t>
      </w:r>
      <w:r w:rsidR="000D30B3">
        <w:t xml:space="preserve">zastosowania </w:t>
      </w:r>
      <w:r>
        <w:t xml:space="preserve">wspomnianych wyżej rozwiązań prawnych będzie całkowity zanik przedsiębiorców działających w oparciu o </w:t>
      </w:r>
      <w:r w:rsidRPr="00E36012">
        <w:t xml:space="preserve">ustawę </w:t>
      </w:r>
      <w:r w:rsidRPr="00E36012">
        <w:rPr>
          <w:bCs/>
        </w:rPr>
        <w:t xml:space="preserve">o zasadach prowadzenia na terytorium Polskiej Rzeczypospolitej Ludowej działalności gospodarczej w zakresie drobnej wytwórczości przez zagraniczne osoby prawne </w:t>
      </w:r>
      <w:r w:rsidR="00B81CD2">
        <w:rPr>
          <w:bCs/>
        </w:rPr>
        <w:t>i </w:t>
      </w:r>
      <w:r w:rsidRPr="00E36012">
        <w:rPr>
          <w:bCs/>
        </w:rPr>
        <w:t>fizyczne</w:t>
      </w:r>
      <w:r>
        <w:rPr>
          <w:bCs/>
        </w:rPr>
        <w:t>, co jest logiczną i naturalną konsekwencją uchylenia tej ustawy.</w:t>
      </w:r>
      <w:r w:rsidR="007211DE">
        <w:rPr>
          <w:bCs/>
        </w:rPr>
        <w:t xml:space="preserve"> </w:t>
      </w:r>
    </w:p>
    <w:p w:rsidR="000D710A" w:rsidRDefault="00744FC9" w:rsidP="000C2381">
      <w:pPr>
        <w:spacing w:before="120" w:line="360" w:lineRule="auto"/>
        <w:jc w:val="both"/>
      </w:pPr>
      <w:r>
        <w:rPr>
          <w:rStyle w:val="Ppogrubienie"/>
          <w:b w:val="0"/>
        </w:rPr>
        <w:t xml:space="preserve">Należy jednak </w:t>
      </w:r>
      <w:r w:rsidR="00F83051">
        <w:rPr>
          <w:rStyle w:val="Ppogrubienie"/>
          <w:b w:val="0"/>
        </w:rPr>
        <w:t>podkreślić</w:t>
      </w:r>
      <w:r>
        <w:rPr>
          <w:rStyle w:val="Ppogrubienie"/>
          <w:b w:val="0"/>
        </w:rPr>
        <w:t xml:space="preserve">, że sytuacja </w:t>
      </w:r>
      <w:r w:rsidR="00F83051">
        <w:rPr>
          <w:rStyle w:val="Ppogrubienie"/>
          <w:b w:val="0"/>
        </w:rPr>
        <w:t>wspomnianych zagranicznych</w:t>
      </w:r>
      <w:r w:rsidR="0005499D">
        <w:rPr>
          <w:rStyle w:val="Ppogrubienie"/>
          <w:b w:val="0"/>
        </w:rPr>
        <w:t xml:space="preserve"> przedsiębiorców</w:t>
      </w:r>
      <w:r>
        <w:rPr>
          <w:rStyle w:val="Ppogrubienie"/>
          <w:b w:val="0"/>
        </w:rPr>
        <w:t xml:space="preserve">, którzy zdecydują się na kontynuowanie działalności </w:t>
      </w:r>
      <w:r w:rsidR="00EA5863">
        <w:rPr>
          <w:rStyle w:val="Ppogrubienie"/>
          <w:b w:val="0"/>
        </w:rPr>
        <w:t>poprzez</w:t>
      </w:r>
      <w:r w:rsidR="00F83051">
        <w:rPr>
          <w:rStyle w:val="Ppogrubienie"/>
          <w:b w:val="0"/>
        </w:rPr>
        <w:t xml:space="preserve"> odpowiednie </w:t>
      </w:r>
      <w:r w:rsidR="00EA5863">
        <w:rPr>
          <w:rStyle w:val="Ppogrubienie"/>
          <w:b w:val="0"/>
        </w:rPr>
        <w:t xml:space="preserve">dostosowanie </w:t>
      </w:r>
      <w:r w:rsidR="00F83051">
        <w:rPr>
          <w:rStyle w:val="Ppogrubienie"/>
          <w:b w:val="0"/>
        </w:rPr>
        <w:t xml:space="preserve">formy jej prowadzenia, nie ulegnie </w:t>
      </w:r>
      <w:r w:rsidR="00607833">
        <w:rPr>
          <w:rStyle w:val="Ppogrubienie"/>
          <w:b w:val="0"/>
        </w:rPr>
        <w:t xml:space="preserve">istotnemu </w:t>
      </w:r>
      <w:r w:rsidR="00F83051">
        <w:rPr>
          <w:rStyle w:val="Ppogrubienie"/>
          <w:b w:val="0"/>
        </w:rPr>
        <w:t xml:space="preserve">pogorszeniu. </w:t>
      </w:r>
      <w:r w:rsidR="00E51936">
        <w:rPr>
          <w:rStyle w:val="Ppogrubienie"/>
          <w:b w:val="0"/>
        </w:rPr>
        <w:t>Po dostosowaniu p</w:t>
      </w:r>
      <w:r w:rsidR="00F83051">
        <w:t xml:space="preserve">ozostaną oni </w:t>
      </w:r>
      <w:r w:rsidR="00F83051" w:rsidRPr="00C4743C">
        <w:t>podmiot</w:t>
      </w:r>
      <w:r w:rsidR="00F83051">
        <w:t>ami</w:t>
      </w:r>
      <w:r w:rsidR="00F83051" w:rsidRPr="00C4743C">
        <w:t xml:space="preserve"> wszelkich praw i obowiązków wynikających z koncesji, zezwoleń i ulg przyznanych </w:t>
      </w:r>
      <w:r w:rsidR="00F83051">
        <w:t xml:space="preserve">im </w:t>
      </w:r>
      <w:r w:rsidR="003221CA">
        <w:t>w drodze decyzji administracyjnej</w:t>
      </w:r>
      <w:r w:rsidR="00F83051" w:rsidRPr="00C4743C">
        <w:t xml:space="preserve"> </w:t>
      </w:r>
      <w:r w:rsidR="00B81CD2">
        <w:t>(chyba że ustawa lub decyzja o </w:t>
      </w:r>
      <w:r w:rsidR="00F83051" w:rsidRPr="00577C7F">
        <w:t xml:space="preserve">udzieleniu koncesji, zezwolenia lub ulgi stanowi inaczej). </w:t>
      </w:r>
      <w:r w:rsidR="00EA5863" w:rsidRPr="00577C7F">
        <w:t xml:space="preserve">Ma to na celu </w:t>
      </w:r>
      <w:r w:rsidR="00B764C6" w:rsidRPr="00577C7F">
        <w:t xml:space="preserve">utrzymanie stabilności i pewności ich funkcjonowania. </w:t>
      </w:r>
      <w:r w:rsidR="00577C7F" w:rsidRPr="00577C7F">
        <w:rPr>
          <w:color w:val="000000"/>
        </w:rPr>
        <w:t>N</w:t>
      </w:r>
      <w:r w:rsidR="00876DA7">
        <w:rPr>
          <w:color w:val="000000"/>
        </w:rPr>
        <w:t xml:space="preserve">ie będą natomiast korzystać z </w:t>
      </w:r>
      <w:r w:rsidR="00577C7F" w:rsidRPr="00577C7F">
        <w:rPr>
          <w:color w:val="000000"/>
        </w:rPr>
        <w:t xml:space="preserve">ulg </w:t>
      </w:r>
      <w:r w:rsidR="00577C7F" w:rsidRPr="00577C7F">
        <w:rPr>
          <w:color w:val="000000"/>
        </w:rPr>
        <w:lastRenderedPageBreak/>
        <w:t>i</w:t>
      </w:r>
      <w:r w:rsidR="000C576C">
        <w:rPr>
          <w:color w:val="000000"/>
        </w:rPr>
        <w:t> </w:t>
      </w:r>
      <w:r w:rsidR="00577C7F" w:rsidRPr="00577C7F">
        <w:rPr>
          <w:color w:val="000000"/>
        </w:rPr>
        <w:t xml:space="preserve">zwolnień </w:t>
      </w:r>
      <w:r w:rsidR="003221CA">
        <w:rPr>
          <w:color w:val="000000"/>
        </w:rPr>
        <w:t>wynikających z</w:t>
      </w:r>
      <w:r w:rsidR="00577C7F" w:rsidRPr="00577C7F">
        <w:rPr>
          <w:color w:val="000000"/>
        </w:rPr>
        <w:t xml:space="preserve"> </w:t>
      </w:r>
      <w:r w:rsidR="003221CA">
        <w:rPr>
          <w:color w:val="000000"/>
        </w:rPr>
        <w:t xml:space="preserve">przepisów </w:t>
      </w:r>
      <w:r w:rsidR="00577C7F" w:rsidRPr="00577C7F">
        <w:rPr>
          <w:color w:val="000000"/>
        </w:rPr>
        <w:t>uchylanej ustawy. Uznano bowiem, że wspomniane ulgi i zwolnienia mają anachroniczny charakter, nieprzystający do obecnej rzeczywistości prawnej i gospodarczej</w:t>
      </w:r>
      <w:r w:rsidR="000104D3">
        <w:rPr>
          <w:color w:val="000000"/>
        </w:rPr>
        <w:t>,</w:t>
      </w:r>
      <w:r w:rsidR="00577C7F" w:rsidRPr="00577C7F">
        <w:rPr>
          <w:color w:val="000000"/>
        </w:rPr>
        <w:t xml:space="preserve"> i mogą budzić poważne wątpliwości odnośnie zgodności z zasadą równości wobec prawa. </w:t>
      </w:r>
      <w:r w:rsidR="00F83051" w:rsidRPr="00577C7F">
        <w:t xml:space="preserve">Ponadto proponuje się, by do </w:t>
      </w:r>
      <w:r w:rsidR="00B764C6" w:rsidRPr="00577C7F">
        <w:t>omawianych zagranicznych przedsiębiorców nadal stosować przepis</w:t>
      </w:r>
      <w:r w:rsidR="000C576C">
        <w:t>y ustaw o terminach zapłaty w </w:t>
      </w:r>
      <w:r w:rsidR="00B764C6" w:rsidRPr="00577C7F">
        <w:t>transakcjach handlowych oraz o Krajowym Rejestrze Sądowym w brzmieniu dotychczasowym (w obu tych ustawach na mocy ustawy wprowadzającej uchylane są bowiem przepisy odnoszące się do takowych przedsiębiorców</w:t>
      </w:r>
      <w:r w:rsidR="003F4D9F" w:rsidRPr="00577C7F">
        <w:rPr>
          <w:rStyle w:val="Odwoanieprzypisudolnego"/>
        </w:rPr>
        <w:footnoteReference w:id="7"/>
      </w:r>
      <w:r w:rsidR="004F10DF">
        <w:rPr>
          <w:vertAlign w:val="superscript"/>
        </w:rPr>
        <w:t>)</w:t>
      </w:r>
      <w:r w:rsidR="00B764C6" w:rsidRPr="00577C7F">
        <w:t>), a także uchylanej</w:t>
      </w:r>
      <w:r w:rsidR="00B764C6">
        <w:t xml:space="preserve"> ustawy </w:t>
      </w:r>
      <w:r w:rsidR="00B764C6" w:rsidRPr="00E36012">
        <w:rPr>
          <w:bCs/>
        </w:rPr>
        <w:t>o zasadach prowadzenia na terytorium Polskiej Rzeczypospolitej Ludowej działalności gospodarczej w zakresie drobnej wytwórczości przez zagraniczne osoby prawne i fizyczne</w:t>
      </w:r>
      <w:r w:rsidR="00B764C6">
        <w:rPr>
          <w:bCs/>
        </w:rPr>
        <w:t xml:space="preserve">. Stosowanie tych przepisów nie mogłoby </w:t>
      </w:r>
      <w:r w:rsidR="003F4D9F">
        <w:rPr>
          <w:bCs/>
        </w:rPr>
        <w:t xml:space="preserve">jednak </w:t>
      </w:r>
      <w:r w:rsidR="00B764C6">
        <w:rPr>
          <w:bCs/>
        </w:rPr>
        <w:t>mieć miejsca dłużej niż do</w:t>
      </w:r>
      <w:r w:rsidR="00B764C6">
        <w:t xml:space="preserve"> </w:t>
      </w:r>
      <w:r w:rsidR="00F83051">
        <w:t xml:space="preserve">czasu uprawomocnienia się </w:t>
      </w:r>
      <w:r w:rsidR="00F83051" w:rsidRPr="00C4743C">
        <w:t xml:space="preserve">postanowienia o wykreśleniu </w:t>
      </w:r>
      <w:r w:rsidR="007C65F3">
        <w:t>przedsiębiorcy</w:t>
      </w:r>
      <w:r w:rsidR="003F4D9F">
        <w:t xml:space="preserve"> </w:t>
      </w:r>
      <w:r w:rsidR="00F83051" w:rsidRPr="00C4743C">
        <w:t xml:space="preserve">z </w:t>
      </w:r>
      <w:r w:rsidR="00B764C6">
        <w:t>KRS.</w:t>
      </w:r>
      <w:r w:rsidR="00F83051">
        <w:t xml:space="preserve"> </w:t>
      </w:r>
      <w:r w:rsidR="005B6EBC">
        <w:t xml:space="preserve">W ten sposób zagwarantowana zostanie </w:t>
      </w:r>
      <w:r w:rsidR="00F83051">
        <w:t xml:space="preserve">przewidywalność </w:t>
      </w:r>
      <w:r w:rsidR="005B6EBC">
        <w:t xml:space="preserve">regulacyjna </w:t>
      </w:r>
      <w:r w:rsidR="00F83051">
        <w:t>w okresie „przejściowym”.</w:t>
      </w:r>
      <w:r w:rsidR="00B764C6">
        <w:t xml:space="preserve"> </w:t>
      </w:r>
    </w:p>
    <w:p w:rsidR="000D710A" w:rsidRPr="00CE1844" w:rsidRDefault="00A808A5" w:rsidP="000C576C">
      <w:pPr>
        <w:pStyle w:val="ARTartustawynprozporzdzenia"/>
        <w:suppressAutoHyphens w:val="0"/>
        <w:spacing w:before="240"/>
        <w:ind w:left="560" w:hanging="560"/>
        <w:rPr>
          <w:rStyle w:val="Ppogrubienie"/>
          <w:rFonts w:ascii="Times New Roman" w:hAnsi="Times New Roman" w:cs="Times New Roman"/>
          <w:szCs w:val="24"/>
        </w:rPr>
      </w:pPr>
      <w:r w:rsidRPr="008D61A3">
        <w:rPr>
          <w:b/>
        </w:rPr>
        <w:t>13</w:t>
      </w:r>
      <w:r w:rsidR="000D710A" w:rsidRPr="008D61A3">
        <w:rPr>
          <w:b/>
        </w:rPr>
        <w:t>)</w:t>
      </w:r>
      <w:r w:rsidR="000C576C">
        <w:rPr>
          <w:b/>
        </w:rPr>
        <w:tab/>
      </w:r>
      <w:r w:rsidR="000D710A" w:rsidRPr="00CE1844">
        <w:rPr>
          <w:rStyle w:val="Ppogrubienie"/>
          <w:rFonts w:ascii="Times New Roman" w:hAnsi="Times New Roman" w:cs="Times New Roman"/>
          <w:szCs w:val="24"/>
        </w:rPr>
        <w:t xml:space="preserve">Przepisy dot. utrzymania w mocy przepisów wykonawczych wydanych na podstawie zmienianych przepisów (art. </w:t>
      </w:r>
      <w:r w:rsidR="005B6EBC">
        <w:rPr>
          <w:rStyle w:val="Ppogrubienie"/>
          <w:rFonts w:ascii="Times New Roman" w:hAnsi="Times New Roman" w:cs="Times New Roman"/>
          <w:szCs w:val="24"/>
        </w:rPr>
        <w:t>207</w:t>
      </w:r>
      <w:r w:rsidR="00C420A9">
        <w:rPr>
          <w:rStyle w:val="Ppogrubienie"/>
          <w:rFonts w:ascii="Times New Roman" w:hAnsi="Times New Roman" w:cs="Times New Roman"/>
          <w:szCs w:val="24"/>
        </w:rPr>
        <w:t>–</w:t>
      </w:r>
      <w:r w:rsidR="005B6EBC">
        <w:rPr>
          <w:rStyle w:val="Ppogrubienie"/>
          <w:rFonts w:ascii="Times New Roman" w:hAnsi="Times New Roman" w:cs="Times New Roman"/>
          <w:szCs w:val="24"/>
        </w:rPr>
        <w:t>22</w:t>
      </w:r>
      <w:r w:rsidR="000D710A">
        <w:rPr>
          <w:rStyle w:val="Ppogrubienie"/>
          <w:rFonts w:ascii="Times New Roman" w:hAnsi="Times New Roman" w:cs="Times New Roman"/>
          <w:szCs w:val="24"/>
        </w:rPr>
        <w:t>8</w:t>
      </w:r>
      <w:r w:rsidR="000D710A" w:rsidRPr="00CE1844">
        <w:rPr>
          <w:rStyle w:val="Ppogrubienie"/>
          <w:rFonts w:ascii="Times New Roman" w:hAnsi="Times New Roman" w:cs="Times New Roman"/>
          <w:szCs w:val="24"/>
        </w:rPr>
        <w:t xml:space="preserve">) </w:t>
      </w:r>
    </w:p>
    <w:p w:rsidR="00AB0449" w:rsidRPr="00CE1844" w:rsidRDefault="000D710A" w:rsidP="000C2381">
      <w:pPr>
        <w:spacing w:before="120" w:line="360" w:lineRule="auto"/>
        <w:jc w:val="both"/>
        <w:rPr>
          <w:color w:val="FF0000"/>
        </w:rPr>
      </w:pPr>
      <w:r w:rsidRPr="00CE1844">
        <w:rPr>
          <w:rStyle w:val="Ppogrubienie"/>
          <w:b w:val="0"/>
        </w:rPr>
        <w:t>W</w:t>
      </w:r>
      <w:r w:rsidRPr="00CE1844">
        <w:rPr>
          <w:rStyle w:val="Ppogrubienie"/>
          <w:b w:val="0"/>
          <w:color w:val="000000" w:themeColor="text1"/>
        </w:rPr>
        <w:t xml:space="preserve">prowadza się zasadę, zgodnie z którą </w:t>
      </w:r>
      <w:r w:rsidRPr="00CE1844">
        <w:rPr>
          <w:color w:val="000000" w:themeColor="text1"/>
        </w:rPr>
        <w:t xml:space="preserve">przepisy wykonawcze wydane na podstawie dotychczasowych przepisów </w:t>
      </w:r>
      <w:r>
        <w:rPr>
          <w:color w:val="000000" w:themeColor="text1"/>
        </w:rPr>
        <w:t xml:space="preserve">części ustaw zmienianych bądź uchylanych </w:t>
      </w:r>
      <w:r w:rsidRPr="00CE1844">
        <w:rPr>
          <w:color w:val="000000" w:themeColor="text1"/>
        </w:rPr>
        <w:t xml:space="preserve">na mocy ustawy </w:t>
      </w:r>
      <w:r>
        <w:rPr>
          <w:color w:val="000000" w:themeColor="text1"/>
        </w:rPr>
        <w:t>– Przepisy wprowadzające ustawę</w:t>
      </w:r>
      <w:r w:rsidRPr="00CE1844">
        <w:rPr>
          <w:color w:val="000000" w:themeColor="text1"/>
        </w:rPr>
        <w:t xml:space="preserve"> </w:t>
      </w:r>
      <w:r w:rsidR="00C420A9">
        <w:rPr>
          <w:color w:val="000000" w:themeColor="text1"/>
        </w:rPr>
        <w:t>–</w:t>
      </w:r>
      <w:r w:rsidR="005B6EBC">
        <w:rPr>
          <w:color w:val="000000" w:themeColor="text1"/>
        </w:rPr>
        <w:t xml:space="preserve"> </w:t>
      </w:r>
      <w:r w:rsidRPr="00CE1844">
        <w:rPr>
          <w:color w:val="000000" w:themeColor="text1"/>
        </w:rPr>
        <w:t xml:space="preserve">Prawo przedsiębiorców </w:t>
      </w:r>
      <w:r>
        <w:rPr>
          <w:color w:val="000000" w:themeColor="text1"/>
        </w:rPr>
        <w:t>oraz</w:t>
      </w:r>
      <w:r w:rsidRPr="00CE1844">
        <w:rPr>
          <w:color w:val="000000" w:themeColor="text1"/>
        </w:rPr>
        <w:t xml:space="preserve"> inne ustawy </w:t>
      </w:r>
      <w:r w:rsidR="005B6EBC">
        <w:rPr>
          <w:color w:val="000000" w:themeColor="text1"/>
        </w:rPr>
        <w:t>dotyczące działalności gospodarczej</w:t>
      </w:r>
      <w:r w:rsidRPr="00CE1844">
        <w:rPr>
          <w:color w:val="000000" w:themeColor="text1"/>
        </w:rPr>
        <w:t xml:space="preserve"> zachowują moc do dnia wejścia w życie przepisów wykonawczych wydanych na podstawie przepisów</w:t>
      </w:r>
      <w:r>
        <w:rPr>
          <w:color w:val="000000" w:themeColor="text1"/>
        </w:rPr>
        <w:t xml:space="preserve"> owych</w:t>
      </w:r>
      <w:r w:rsidRPr="00CE1844">
        <w:rPr>
          <w:color w:val="000000" w:themeColor="text1"/>
        </w:rPr>
        <w:t xml:space="preserve"> ustaw </w:t>
      </w:r>
      <w:r w:rsidR="005B6EBC">
        <w:rPr>
          <w:color w:val="000000" w:themeColor="text1"/>
        </w:rPr>
        <w:t xml:space="preserve">po wejściu w życie ustawy wprowadzającej </w:t>
      </w:r>
      <w:r>
        <w:rPr>
          <w:color w:val="000000" w:themeColor="text1"/>
        </w:rPr>
        <w:t>bądź też nowych wprowadzanych ustaw, nie dłużej jednak niż przez okres 12 miesięcy. Konieczność dokonania wspomnianych zmian wynika zarówno bezpośrednio z modyfikacji przepisów upow</w:t>
      </w:r>
      <w:r w:rsidR="000C576C">
        <w:rPr>
          <w:color w:val="000000" w:themeColor="text1"/>
        </w:rPr>
        <w:t>ażniających, jak i pośrednio ze </w:t>
      </w:r>
      <w:r>
        <w:rPr>
          <w:color w:val="000000" w:themeColor="text1"/>
        </w:rPr>
        <w:t xml:space="preserve">zmian innych przepisów, w tym związanych z </w:t>
      </w:r>
      <w:r>
        <w:rPr>
          <w:bCs/>
        </w:rPr>
        <w:t xml:space="preserve">zastąpieniem obowiązku posługiwania się przez przedsiębiorcę wobec </w:t>
      </w:r>
      <w:r w:rsidR="004C7643">
        <w:rPr>
          <w:bCs/>
        </w:rPr>
        <w:t xml:space="preserve">części </w:t>
      </w:r>
      <w:r>
        <w:rPr>
          <w:bCs/>
        </w:rPr>
        <w:t>urzędów numerem REGON albo równolegle numerem REGON i NIP na rzecz wyłącznie numeru NIP.</w:t>
      </w:r>
      <w:r w:rsidRPr="00CE1844">
        <w:rPr>
          <w:color w:val="000000" w:themeColor="text1"/>
        </w:rPr>
        <w:t xml:space="preserve"> Wspomniane </w:t>
      </w:r>
      <w:r>
        <w:rPr>
          <w:color w:val="000000" w:themeColor="text1"/>
        </w:rPr>
        <w:t xml:space="preserve">maksymalne </w:t>
      </w:r>
      <w:r w:rsidRPr="00CE1844">
        <w:rPr>
          <w:color w:val="000000" w:themeColor="text1"/>
        </w:rPr>
        <w:t>odstępy czasu</w:t>
      </w:r>
      <w:r>
        <w:rPr>
          <w:color w:val="000000" w:themeColor="text1"/>
        </w:rPr>
        <w:t xml:space="preserve">, przez które obowiązywać będą dotychczasowe przepisy wykonawcze, </w:t>
      </w:r>
      <w:r w:rsidRPr="00CE1844">
        <w:rPr>
          <w:color w:val="000000" w:themeColor="text1"/>
        </w:rPr>
        <w:lastRenderedPageBreak/>
        <w:t xml:space="preserve">powinny wystarczyć odpowiednim organom publicznym </w:t>
      </w:r>
      <w:r>
        <w:rPr>
          <w:color w:val="000000" w:themeColor="text1"/>
        </w:rPr>
        <w:t>na</w:t>
      </w:r>
      <w:r w:rsidRPr="00CE1844">
        <w:rPr>
          <w:color w:val="000000" w:themeColor="text1"/>
        </w:rPr>
        <w:t xml:space="preserve"> wydani</w:t>
      </w:r>
      <w:r>
        <w:rPr>
          <w:color w:val="000000" w:themeColor="text1"/>
        </w:rPr>
        <w:t>e</w:t>
      </w:r>
      <w:r w:rsidRPr="00CE1844">
        <w:rPr>
          <w:color w:val="000000" w:themeColor="text1"/>
        </w:rPr>
        <w:t xml:space="preserve"> nowych przepisów wykonawczych względem zmienianych bądź przyjmowanych przepi</w:t>
      </w:r>
      <w:r w:rsidR="004C7643">
        <w:rPr>
          <w:color w:val="000000" w:themeColor="text1"/>
        </w:rPr>
        <w:t>sów.</w:t>
      </w:r>
    </w:p>
    <w:p w:rsidR="0042054A" w:rsidRPr="00CE1844" w:rsidRDefault="00DA2309" w:rsidP="000C576C">
      <w:pPr>
        <w:pStyle w:val="TYTUAKTUprzedmiotregulacjiustawylubrozporzdzenia"/>
        <w:keepNext w:val="0"/>
        <w:suppressAutoHyphens w:val="0"/>
        <w:spacing w:before="240" w:after="0"/>
        <w:jc w:val="both"/>
        <w:rPr>
          <w:rFonts w:ascii="Times New Roman" w:hAnsi="Times New Roman" w:cs="Times New Roman"/>
        </w:rPr>
      </w:pPr>
      <w:r w:rsidRPr="00CE1844">
        <w:rPr>
          <w:rFonts w:ascii="Times New Roman" w:hAnsi="Times New Roman" w:cs="Times New Roman"/>
        </w:rPr>
        <w:t xml:space="preserve">VI. </w:t>
      </w:r>
      <w:r w:rsidR="0042054A" w:rsidRPr="00CE1844">
        <w:rPr>
          <w:rFonts w:ascii="Times New Roman" w:hAnsi="Times New Roman" w:cs="Times New Roman"/>
        </w:rPr>
        <w:t xml:space="preserve">Wejście w życie </w:t>
      </w:r>
      <w:r w:rsidR="00094DDA" w:rsidRPr="00CE1844">
        <w:rPr>
          <w:rFonts w:ascii="Times New Roman" w:hAnsi="Times New Roman" w:cs="Times New Roman"/>
        </w:rPr>
        <w:t xml:space="preserve">ustawy </w:t>
      </w:r>
      <w:r w:rsidR="00C420A9">
        <w:rPr>
          <w:rFonts w:ascii="Times New Roman" w:hAnsi="Times New Roman" w:cs="Times New Roman"/>
        </w:rPr>
        <w:t>–</w:t>
      </w:r>
      <w:r w:rsidR="00094DDA" w:rsidRPr="00CE1844">
        <w:rPr>
          <w:rFonts w:ascii="Times New Roman" w:hAnsi="Times New Roman" w:cs="Times New Roman"/>
        </w:rPr>
        <w:t xml:space="preserve"> </w:t>
      </w:r>
      <w:r w:rsidR="0042054A" w:rsidRPr="00CE1844">
        <w:rPr>
          <w:rFonts w:ascii="Times New Roman" w:hAnsi="Times New Roman" w:cs="Times New Roman"/>
        </w:rPr>
        <w:t xml:space="preserve">Przepisy wprowadzające ustawę Prawo przedsiębiorców oraz inne ustawy </w:t>
      </w:r>
      <w:r w:rsidR="005B6EBC">
        <w:rPr>
          <w:rFonts w:ascii="Times New Roman" w:hAnsi="Times New Roman" w:cs="Times New Roman"/>
        </w:rPr>
        <w:t>dotyczące działalności gospodarczej</w:t>
      </w:r>
    </w:p>
    <w:p w:rsidR="00CE1844" w:rsidRPr="00B67545" w:rsidRDefault="00D24DAD" w:rsidP="000C2381">
      <w:pPr>
        <w:spacing w:before="120" w:line="360" w:lineRule="auto"/>
        <w:jc w:val="both"/>
        <w:rPr>
          <w:rStyle w:val="Ppogrubienie"/>
          <w:b w:val="0"/>
        </w:rPr>
      </w:pPr>
      <w:bookmarkStart w:id="17" w:name="_Toc412064759"/>
      <w:bookmarkStart w:id="18" w:name="_Toc412460884"/>
      <w:bookmarkStart w:id="19" w:name="_Toc419813261"/>
      <w:bookmarkStart w:id="20" w:name="_Toc405213586"/>
      <w:bookmarkStart w:id="21" w:name="_Toc405558370"/>
      <w:r>
        <w:rPr>
          <w:rStyle w:val="Ppogrubienie"/>
          <w:b w:val="0"/>
        </w:rPr>
        <w:t xml:space="preserve">W art. </w:t>
      </w:r>
      <w:r w:rsidR="005B6EBC">
        <w:rPr>
          <w:rStyle w:val="Ppogrubienie"/>
          <w:b w:val="0"/>
        </w:rPr>
        <w:t xml:space="preserve">229 </w:t>
      </w:r>
      <w:r>
        <w:rPr>
          <w:rStyle w:val="Ppogrubienie"/>
          <w:b w:val="0"/>
        </w:rPr>
        <w:t>p</w:t>
      </w:r>
      <w:r w:rsidR="00CE1844" w:rsidRPr="00B67545">
        <w:rPr>
          <w:rStyle w:val="Ppogrubienie"/>
          <w:b w:val="0"/>
        </w:rPr>
        <w:t xml:space="preserve">roponuje się, by ustawa </w:t>
      </w:r>
      <w:r w:rsidR="00C420A9">
        <w:rPr>
          <w:rStyle w:val="Ppogrubienie"/>
          <w:b w:val="0"/>
        </w:rPr>
        <w:t>–</w:t>
      </w:r>
      <w:r w:rsidR="00CE1844" w:rsidRPr="00B67545">
        <w:rPr>
          <w:rStyle w:val="Ppogrubienie"/>
          <w:b w:val="0"/>
        </w:rPr>
        <w:t xml:space="preserve"> Przepisy wprowadzające ustawę – Prawo przedsiębiorców oraz inne ustawy </w:t>
      </w:r>
      <w:r w:rsidR="005B6EBC">
        <w:rPr>
          <w:rStyle w:val="Ppogrubienie"/>
          <w:b w:val="0"/>
        </w:rPr>
        <w:t>dotyczące działalności gospodarczej</w:t>
      </w:r>
      <w:r w:rsidR="000C576C">
        <w:rPr>
          <w:rStyle w:val="Ppogrubienie"/>
          <w:b w:val="0"/>
        </w:rPr>
        <w:t xml:space="preserve"> weszła w życie z </w:t>
      </w:r>
      <w:r w:rsidR="00CE1844" w:rsidRPr="00B67545">
        <w:rPr>
          <w:rStyle w:val="Ppogrubienie"/>
          <w:b w:val="0"/>
        </w:rPr>
        <w:t xml:space="preserve">dniem 1 </w:t>
      </w:r>
      <w:r w:rsidR="000104D3">
        <w:rPr>
          <w:rStyle w:val="Ppogrubienie"/>
          <w:b w:val="0"/>
        </w:rPr>
        <w:t>marca</w:t>
      </w:r>
      <w:r w:rsidR="000104D3" w:rsidRPr="00B67545">
        <w:rPr>
          <w:rStyle w:val="Ppogrubienie"/>
          <w:b w:val="0"/>
        </w:rPr>
        <w:t xml:space="preserve"> </w:t>
      </w:r>
      <w:r w:rsidR="00CE1844" w:rsidRPr="00B67545">
        <w:rPr>
          <w:rStyle w:val="Ppogrubienie"/>
          <w:b w:val="0"/>
        </w:rPr>
        <w:t>201</w:t>
      </w:r>
      <w:r w:rsidR="0090536D">
        <w:rPr>
          <w:rStyle w:val="Ppogrubienie"/>
          <w:b w:val="0"/>
        </w:rPr>
        <w:t>8</w:t>
      </w:r>
      <w:r w:rsidR="00CE1844" w:rsidRPr="00B67545">
        <w:rPr>
          <w:rStyle w:val="Ppogrubienie"/>
          <w:b w:val="0"/>
        </w:rPr>
        <w:t xml:space="preserve"> r.</w:t>
      </w:r>
      <w:r w:rsidR="001F2D5B">
        <w:rPr>
          <w:rStyle w:val="Ppogrubienie"/>
          <w:b w:val="0"/>
        </w:rPr>
        <w:t xml:space="preserve"> T</w:t>
      </w:r>
      <w:r w:rsidR="0060773E">
        <w:rPr>
          <w:rStyle w:val="Ppogrubienie"/>
          <w:b w:val="0"/>
        </w:rPr>
        <w:t>ermin ten pokrywa się z przepisami o wejściu w życie ustaw wprowadzanych.</w:t>
      </w:r>
      <w:r w:rsidR="00D71A77">
        <w:rPr>
          <w:rStyle w:val="Ppogrubienie"/>
          <w:b w:val="0"/>
        </w:rPr>
        <w:t xml:space="preserve"> Wyjątkami w tym zakresie są niekt</w:t>
      </w:r>
      <w:r w:rsidR="000C576C">
        <w:rPr>
          <w:rStyle w:val="Ppogrubienie"/>
          <w:b w:val="0"/>
        </w:rPr>
        <w:t>óre zmiany dokonywane w </w:t>
      </w:r>
      <w:r w:rsidR="00D71A77">
        <w:rPr>
          <w:rStyle w:val="Ppogrubienie"/>
          <w:b w:val="0"/>
        </w:rPr>
        <w:t xml:space="preserve">ustawach o systemie ubezpieczeń społecznych oraz o </w:t>
      </w:r>
      <w:r w:rsidR="00D71A77" w:rsidRPr="00DD17A5">
        <w:t>świadczeniach opieki zdrowotnej finansowanych ze środków publicznych</w:t>
      </w:r>
      <w:r w:rsidR="00D71A77">
        <w:t xml:space="preserve">, które to związane są z instytucją </w:t>
      </w:r>
      <w:r w:rsidR="006F178B">
        <w:t>„</w:t>
      </w:r>
      <w:r w:rsidR="00D71A77">
        <w:t>ulgi na start</w:t>
      </w:r>
      <w:r w:rsidR="006F178B">
        <w:t>”</w:t>
      </w:r>
      <w:r w:rsidR="00D71A77">
        <w:t>. Przepisy te, podobnie jak art. 18 ustawy PP, wejdą w życie z</w:t>
      </w:r>
      <w:r w:rsidR="000C576C">
        <w:t xml:space="preserve"> dniem 31 </w:t>
      </w:r>
      <w:r w:rsidR="00D71A77">
        <w:t>marca 2018 r.</w:t>
      </w:r>
    </w:p>
    <w:p w:rsidR="00411688" w:rsidRPr="00CE1844" w:rsidRDefault="00BD6F5B" w:rsidP="000C576C">
      <w:pPr>
        <w:pStyle w:val="Nagwek1"/>
        <w:keepNext w:val="0"/>
        <w:numPr>
          <w:ilvl w:val="0"/>
          <w:numId w:val="0"/>
        </w:numPr>
        <w:snapToGrid w:val="0"/>
        <w:spacing w:after="0" w:line="360" w:lineRule="auto"/>
        <w:jc w:val="both"/>
        <w:rPr>
          <w:rFonts w:ascii="Times New Roman" w:hAnsi="Times New Roman"/>
          <w:sz w:val="24"/>
          <w:szCs w:val="24"/>
        </w:rPr>
      </w:pPr>
      <w:r w:rsidRPr="00CE1844">
        <w:rPr>
          <w:rFonts w:ascii="Times New Roman" w:hAnsi="Times New Roman"/>
          <w:sz w:val="24"/>
          <w:szCs w:val="24"/>
        </w:rPr>
        <w:t>V</w:t>
      </w:r>
      <w:r w:rsidR="00D56B04" w:rsidRPr="00CE1844">
        <w:rPr>
          <w:rFonts w:ascii="Times New Roman" w:hAnsi="Times New Roman"/>
          <w:sz w:val="24"/>
          <w:szCs w:val="24"/>
        </w:rPr>
        <w:t>I</w:t>
      </w:r>
      <w:r w:rsidR="00DA2309" w:rsidRPr="00CE1844">
        <w:rPr>
          <w:rFonts w:ascii="Times New Roman" w:hAnsi="Times New Roman"/>
          <w:sz w:val="24"/>
          <w:szCs w:val="24"/>
        </w:rPr>
        <w:t>I</w:t>
      </w:r>
      <w:r w:rsidRPr="00CE1844">
        <w:rPr>
          <w:rFonts w:ascii="Times New Roman" w:hAnsi="Times New Roman"/>
          <w:sz w:val="24"/>
          <w:szCs w:val="24"/>
        </w:rPr>
        <w:t xml:space="preserve">. </w:t>
      </w:r>
      <w:r w:rsidR="00411688" w:rsidRPr="00CE1844">
        <w:rPr>
          <w:rFonts w:ascii="Times New Roman" w:hAnsi="Times New Roman"/>
          <w:sz w:val="24"/>
          <w:szCs w:val="24"/>
        </w:rPr>
        <w:t>Informacje dodatkowe</w:t>
      </w:r>
      <w:bookmarkEnd w:id="17"/>
      <w:bookmarkEnd w:id="18"/>
      <w:bookmarkEnd w:id="19"/>
    </w:p>
    <w:p w:rsidR="00411688" w:rsidRPr="00CE1844" w:rsidRDefault="00411688" w:rsidP="000C2381">
      <w:pPr>
        <w:pStyle w:val="Nagwek1"/>
        <w:keepNext w:val="0"/>
        <w:numPr>
          <w:ilvl w:val="1"/>
          <w:numId w:val="3"/>
        </w:numPr>
        <w:tabs>
          <w:tab w:val="clear" w:pos="1440"/>
          <w:tab w:val="num" w:pos="360"/>
        </w:tabs>
        <w:snapToGrid w:val="0"/>
        <w:spacing w:before="120" w:after="0" w:line="360" w:lineRule="auto"/>
        <w:ind w:left="360"/>
        <w:jc w:val="both"/>
        <w:rPr>
          <w:rFonts w:ascii="Times New Roman" w:hAnsi="Times New Roman"/>
          <w:sz w:val="24"/>
          <w:szCs w:val="24"/>
        </w:rPr>
      </w:pPr>
      <w:bookmarkStart w:id="22" w:name="_Toc412064760"/>
      <w:bookmarkStart w:id="23" w:name="_Toc412460885"/>
      <w:bookmarkStart w:id="24" w:name="_Toc419813262"/>
      <w:r w:rsidRPr="00CE1844">
        <w:rPr>
          <w:rFonts w:ascii="Times New Roman" w:hAnsi="Times New Roman"/>
          <w:sz w:val="24"/>
          <w:szCs w:val="24"/>
        </w:rPr>
        <w:t>Zgłoszeni</w:t>
      </w:r>
      <w:r w:rsidR="006D7350" w:rsidRPr="00CE1844">
        <w:rPr>
          <w:rFonts w:ascii="Times New Roman" w:hAnsi="Times New Roman"/>
          <w:sz w:val="24"/>
          <w:szCs w:val="24"/>
        </w:rPr>
        <w:t>a</w:t>
      </w:r>
      <w:r w:rsidRPr="00CE1844">
        <w:rPr>
          <w:rFonts w:ascii="Times New Roman" w:hAnsi="Times New Roman"/>
          <w:sz w:val="24"/>
          <w:szCs w:val="24"/>
        </w:rPr>
        <w:t xml:space="preserve"> lobbingowe</w:t>
      </w:r>
      <w:bookmarkEnd w:id="20"/>
      <w:bookmarkEnd w:id="21"/>
      <w:bookmarkEnd w:id="22"/>
      <w:bookmarkEnd w:id="23"/>
      <w:bookmarkEnd w:id="24"/>
    </w:p>
    <w:p w:rsidR="00411688" w:rsidRPr="00CE1844" w:rsidRDefault="00411688" w:rsidP="000C2381">
      <w:pPr>
        <w:spacing w:before="120" w:line="360" w:lineRule="auto"/>
        <w:jc w:val="both"/>
        <w:rPr>
          <w:color w:val="00B050"/>
          <w:lang w:eastAsia="pl-PL"/>
        </w:rPr>
      </w:pPr>
      <w:r w:rsidRPr="00CE1844">
        <w:rPr>
          <w:lang w:eastAsia="pl-PL"/>
        </w:rPr>
        <w:t xml:space="preserve">Stosownie do art. 5 </w:t>
      </w:r>
      <w:r w:rsidRPr="004C1902">
        <w:rPr>
          <w:lang w:eastAsia="pl-PL"/>
        </w:rPr>
        <w:t>ustawy z</w:t>
      </w:r>
      <w:r w:rsidR="006D7350" w:rsidRPr="004C1902">
        <w:rPr>
          <w:lang w:eastAsia="pl-PL"/>
        </w:rPr>
        <w:t xml:space="preserve"> dnia</w:t>
      </w:r>
      <w:r w:rsidRPr="004C1902">
        <w:rPr>
          <w:lang w:eastAsia="pl-PL"/>
        </w:rPr>
        <w:t xml:space="preserve"> 7 lipca 2005 r. o działalności lobbingowej w</w:t>
      </w:r>
      <w:r w:rsidR="0005317F" w:rsidRPr="004C1902">
        <w:rPr>
          <w:lang w:eastAsia="pl-PL"/>
        </w:rPr>
        <w:t xml:space="preserve"> </w:t>
      </w:r>
      <w:r w:rsidRPr="004C1902">
        <w:rPr>
          <w:lang w:eastAsia="pl-PL"/>
        </w:rPr>
        <w:t>procesie stanowienia prawa</w:t>
      </w:r>
      <w:r w:rsidRPr="005501DC">
        <w:rPr>
          <w:rStyle w:val="Odwoanieprzypisudolnego"/>
          <w:lang w:eastAsia="pl-PL"/>
        </w:rPr>
        <w:footnoteReference w:id="8"/>
      </w:r>
      <w:r w:rsidR="004F10DF" w:rsidRPr="005501DC">
        <w:rPr>
          <w:vertAlign w:val="superscript"/>
          <w:lang w:eastAsia="pl-PL"/>
        </w:rPr>
        <w:t>)</w:t>
      </w:r>
      <w:r w:rsidRPr="00CE1844">
        <w:rPr>
          <w:rFonts w:eastAsia="Times New Roman"/>
          <w:color w:val="000000"/>
        </w:rPr>
        <w:t xml:space="preserve"> oraz art. 52 § </w:t>
      </w:r>
      <w:r w:rsidRPr="004C1902">
        <w:rPr>
          <w:rFonts w:eastAsia="Times New Roman"/>
          <w:color w:val="000000"/>
        </w:rPr>
        <w:t xml:space="preserve">1 uchwały </w:t>
      </w:r>
      <w:r w:rsidR="006D7350" w:rsidRPr="004C1902">
        <w:rPr>
          <w:rFonts w:eastAsia="Times New Roman"/>
          <w:color w:val="000000"/>
        </w:rPr>
        <w:t xml:space="preserve">nr </w:t>
      </w:r>
      <w:r w:rsidRPr="004C1902">
        <w:rPr>
          <w:rFonts w:eastAsia="Times New Roman"/>
          <w:color w:val="000000"/>
        </w:rPr>
        <w:t xml:space="preserve">190 Rady Ministrów z </w:t>
      </w:r>
      <w:r w:rsidR="006D7350" w:rsidRPr="004C1902">
        <w:rPr>
          <w:rFonts w:eastAsia="Times New Roman"/>
          <w:color w:val="000000"/>
        </w:rPr>
        <w:t xml:space="preserve">dnia </w:t>
      </w:r>
      <w:r w:rsidR="000C576C" w:rsidRPr="004C1902">
        <w:rPr>
          <w:rFonts w:eastAsia="Times New Roman"/>
          <w:color w:val="000000"/>
        </w:rPr>
        <w:t>29 </w:t>
      </w:r>
      <w:r w:rsidRPr="004C1902">
        <w:rPr>
          <w:rFonts w:eastAsia="Times New Roman"/>
          <w:color w:val="000000"/>
        </w:rPr>
        <w:t>października 2013</w:t>
      </w:r>
      <w:r w:rsidR="0005317F" w:rsidRPr="004C1902">
        <w:rPr>
          <w:rFonts w:eastAsia="Times New Roman"/>
          <w:color w:val="000000"/>
        </w:rPr>
        <w:t xml:space="preserve"> </w:t>
      </w:r>
      <w:r w:rsidRPr="004C1902">
        <w:rPr>
          <w:rFonts w:eastAsia="Times New Roman"/>
          <w:color w:val="000000"/>
        </w:rPr>
        <w:t xml:space="preserve">r. </w:t>
      </w:r>
      <w:r w:rsidR="001C28F7" w:rsidRPr="004C1902">
        <w:rPr>
          <w:rFonts w:eastAsia="Times New Roman"/>
          <w:color w:val="000000"/>
        </w:rPr>
        <w:t>–</w:t>
      </w:r>
      <w:r w:rsidRPr="004C1902">
        <w:rPr>
          <w:rFonts w:eastAsia="Times New Roman"/>
          <w:color w:val="000000"/>
        </w:rPr>
        <w:t xml:space="preserve"> Regulamin pracy Rady Ministrów</w:t>
      </w:r>
      <w:r w:rsidR="00D06052" w:rsidRPr="005501DC">
        <w:rPr>
          <w:rStyle w:val="Odwoanieprzypisudolnego"/>
          <w:rFonts w:eastAsia="Times New Roman"/>
          <w:color w:val="000000"/>
        </w:rPr>
        <w:footnoteReference w:id="9"/>
      </w:r>
      <w:r w:rsidR="004F10DF" w:rsidRPr="005501DC">
        <w:rPr>
          <w:rFonts w:eastAsia="Times New Roman"/>
          <w:color w:val="000000"/>
          <w:vertAlign w:val="superscript"/>
        </w:rPr>
        <w:t>)</w:t>
      </w:r>
      <w:r w:rsidRPr="00CE1844">
        <w:rPr>
          <w:rFonts w:eastAsia="Times New Roman"/>
          <w:color w:val="000000"/>
        </w:rPr>
        <w:t xml:space="preserve"> </w:t>
      </w:r>
      <w:r w:rsidRPr="00CE1844">
        <w:rPr>
          <w:lang w:eastAsia="pl-PL"/>
        </w:rPr>
        <w:t xml:space="preserve">projekt ustawy – </w:t>
      </w:r>
      <w:r w:rsidR="00125EF7" w:rsidRPr="00CE1844">
        <w:rPr>
          <w:lang w:eastAsia="pl-PL"/>
        </w:rPr>
        <w:t xml:space="preserve">Przepisy wprowadzające ustawę </w:t>
      </w:r>
      <w:r w:rsidR="000104D3">
        <w:rPr>
          <w:lang w:eastAsia="pl-PL"/>
        </w:rPr>
        <w:t xml:space="preserve">– </w:t>
      </w:r>
      <w:r w:rsidR="00125EF7" w:rsidRPr="00CE1844">
        <w:rPr>
          <w:lang w:eastAsia="pl-PL"/>
        </w:rPr>
        <w:t>Prawo przedsiębiorców</w:t>
      </w:r>
      <w:r w:rsidRPr="00CE1844">
        <w:rPr>
          <w:lang w:eastAsia="pl-PL"/>
        </w:rPr>
        <w:t xml:space="preserve"> </w:t>
      </w:r>
      <w:r w:rsidR="005813F4" w:rsidRPr="00CE1844">
        <w:rPr>
          <w:lang w:eastAsia="pl-PL"/>
        </w:rPr>
        <w:t xml:space="preserve">oraz inne ustawy </w:t>
      </w:r>
      <w:r w:rsidR="005B6EBC">
        <w:rPr>
          <w:lang w:eastAsia="pl-PL"/>
        </w:rPr>
        <w:t>dotyczące działalności gospodarczej</w:t>
      </w:r>
      <w:r w:rsidR="005813F4" w:rsidRPr="00CE1844">
        <w:rPr>
          <w:lang w:eastAsia="pl-PL"/>
        </w:rPr>
        <w:t xml:space="preserve"> </w:t>
      </w:r>
      <w:r w:rsidRPr="00CE1844">
        <w:rPr>
          <w:lang w:eastAsia="pl-PL"/>
        </w:rPr>
        <w:t xml:space="preserve">został </w:t>
      </w:r>
      <w:r w:rsidRPr="00CE1844">
        <w:rPr>
          <w:rFonts w:eastAsia="Times New Roman"/>
          <w:color w:val="000000"/>
        </w:rPr>
        <w:t>udostępniony w BIP Rządowego Centrum Legislacji oraz na stronie rządowego portalu konsultacji pub</w:t>
      </w:r>
      <w:r w:rsidR="004F5EC3" w:rsidRPr="00CE1844">
        <w:rPr>
          <w:rFonts w:eastAsia="Times New Roman"/>
          <w:color w:val="000000"/>
        </w:rPr>
        <w:t>licznych (</w:t>
      </w:r>
      <w:r w:rsidR="00DE5D64">
        <w:rPr>
          <w:rFonts w:eastAsia="Times New Roman"/>
          <w:color w:val="000000"/>
        </w:rPr>
        <w:t>www.konsultacje.gov.pl</w:t>
      </w:r>
      <w:r w:rsidR="004F5EC3" w:rsidRPr="00CE1844">
        <w:rPr>
          <w:rFonts w:eastAsia="Times New Roman"/>
          <w:color w:val="000000"/>
        </w:rPr>
        <w:t xml:space="preserve">). </w:t>
      </w:r>
    </w:p>
    <w:p w:rsidR="00411688" w:rsidRPr="00CE1844" w:rsidRDefault="00411688" w:rsidP="000C576C">
      <w:pPr>
        <w:pStyle w:val="Nagwek1"/>
        <w:keepNext w:val="0"/>
        <w:numPr>
          <w:ilvl w:val="1"/>
          <w:numId w:val="3"/>
        </w:numPr>
        <w:tabs>
          <w:tab w:val="clear" w:pos="1440"/>
          <w:tab w:val="num" w:pos="360"/>
        </w:tabs>
        <w:snapToGrid w:val="0"/>
        <w:spacing w:after="0" w:line="360" w:lineRule="auto"/>
        <w:ind w:left="360"/>
        <w:jc w:val="both"/>
        <w:rPr>
          <w:rFonts w:ascii="Times New Roman" w:hAnsi="Times New Roman"/>
          <w:sz w:val="24"/>
          <w:szCs w:val="24"/>
        </w:rPr>
      </w:pPr>
      <w:bookmarkStart w:id="25" w:name="_Toc405213587"/>
      <w:bookmarkStart w:id="26" w:name="_Toc405558371"/>
      <w:bookmarkStart w:id="27" w:name="_Toc412064761"/>
      <w:bookmarkStart w:id="28" w:name="_Toc412460886"/>
      <w:bookmarkStart w:id="29" w:name="_Toc419813263"/>
      <w:r w:rsidRPr="00CE1844">
        <w:rPr>
          <w:rFonts w:ascii="Times New Roman" w:hAnsi="Times New Roman"/>
          <w:sz w:val="24"/>
          <w:szCs w:val="24"/>
        </w:rPr>
        <w:t>Oświadczenie o zgodności projektowanych regulacji z prawem Unii Europejskiej</w:t>
      </w:r>
      <w:bookmarkEnd w:id="25"/>
      <w:bookmarkEnd w:id="26"/>
      <w:bookmarkEnd w:id="27"/>
      <w:bookmarkEnd w:id="28"/>
      <w:bookmarkEnd w:id="29"/>
    </w:p>
    <w:p w:rsidR="00411688" w:rsidRPr="00CE1844" w:rsidRDefault="00692DB0" w:rsidP="000C2381">
      <w:pPr>
        <w:autoSpaceDE w:val="0"/>
        <w:autoSpaceDN w:val="0"/>
        <w:adjustRightInd w:val="0"/>
        <w:snapToGrid w:val="0"/>
        <w:spacing w:before="120" w:line="360" w:lineRule="auto"/>
        <w:jc w:val="both"/>
        <w:rPr>
          <w:color w:val="000000"/>
        </w:rPr>
      </w:pPr>
      <w:r w:rsidRPr="00CE1844">
        <w:rPr>
          <w:color w:val="000000"/>
        </w:rPr>
        <w:t>Projekt ustawy</w:t>
      </w:r>
      <w:r w:rsidR="00411688" w:rsidRPr="00CE1844">
        <w:rPr>
          <w:color w:val="000000"/>
        </w:rPr>
        <w:t xml:space="preserve"> jest zgodny z prawem Unii Europejskiej.</w:t>
      </w:r>
    </w:p>
    <w:p w:rsidR="001422EE" w:rsidRDefault="001422EE" w:rsidP="000C576C">
      <w:pPr>
        <w:pStyle w:val="Nagwek1"/>
        <w:keepNext w:val="0"/>
        <w:numPr>
          <w:ilvl w:val="1"/>
          <w:numId w:val="3"/>
        </w:numPr>
        <w:tabs>
          <w:tab w:val="clear" w:pos="1440"/>
          <w:tab w:val="num" w:pos="360"/>
        </w:tabs>
        <w:snapToGrid w:val="0"/>
        <w:spacing w:after="0" w:line="360" w:lineRule="auto"/>
        <w:ind w:left="360"/>
        <w:jc w:val="both"/>
        <w:rPr>
          <w:rFonts w:ascii="Times New Roman" w:hAnsi="Times New Roman"/>
          <w:sz w:val="24"/>
          <w:szCs w:val="24"/>
        </w:rPr>
      </w:pPr>
      <w:bookmarkStart w:id="30" w:name="_Toc405213588"/>
      <w:bookmarkStart w:id="31" w:name="_Toc405558372"/>
      <w:bookmarkStart w:id="32" w:name="_Toc412064762"/>
      <w:bookmarkStart w:id="33" w:name="_Toc412460887"/>
      <w:bookmarkStart w:id="34" w:name="_Toc419813264"/>
      <w:r>
        <w:rPr>
          <w:rFonts w:ascii="Times New Roman" w:hAnsi="Times New Roman"/>
          <w:sz w:val="24"/>
          <w:szCs w:val="24"/>
        </w:rPr>
        <w:t>Ocena przewidywanego wpływu projektowanej regulacji na działalność mikroprzedsiębiorców oraz małych i średnich przedsiębiorców</w:t>
      </w:r>
    </w:p>
    <w:p w:rsidR="001422EE" w:rsidRPr="001422EE" w:rsidRDefault="001422EE" w:rsidP="000C2381">
      <w:pPr>
        <w:spacing w:before="120" w:line="360" w:lineRule="auto"/>
        <w:jc w:val="both"/>
        <w:rPr>
          <w:lang w:eastAsia="pl-PL"/>
        </w:rPr>
      </w:pPr>
      <w:r w:rsidRPr="00345D27">
        <w:rPr>
          <w:rFonts w:eastAsia="Times New Roman"/>
          <w:bCs/>
          <w:lang w:eastAsia="pl-PL"/>
        </w:rPr>
        <w:t>Projekt ustawy</w:t>
      </w:r>
      <w:r>
        <w:rPr>
          <w:rFonts w:eastAsia="Times New Roman"/>
          <w:bCs/>
          <w:lang w:eastAsia="pl-PL"/>
        </w:rPr>
        <w:t xml:space="preserve">, ze względu na swój subsydiarny względem wprowadzanych ustaw charakter, będzie miał, podobnie jak one, pozytywny wpływ na działalność mikroprzedsiębiorców oraz małych i średnich przedsiębiorców. W szczególności dzięki </w:t>
      </w:r>
      <w:r>
        <w:rPr>
          <w:rFonts w:eastAsia="Times New Roman"/>
          <w:bCs/>
          <w:lang w:eastAsia="pl-PL"/>
        </w:rPr>
        <w:lastRenderedPageBreak/>
        <w:t>przepisom ustawy wprowadzającej możliwe będzie funkcjonowanie instytucji Rzecznika Małych i Średnich Przedsiębiorców, udzielanie prokury przez przedsiębiorców będących osobami fizycznymi, a także obowiązywanie takich rozwiązań i konstrukcji prawnych, jak „ulga na start” czy prowadzenie „działalności nieewidencjonowanej”.</w:t>
      </w:r>
    </w:p>
    <w:p w:rsidR="00411688" w:rsidRPr="00CE1844" w:rsidRDefault="00411688" w:rsidP="000C2381">
      <w:pPr>
        <w:pStyle w:val="Nagwek1"/>
        <w:keepNext w:val="0"/>
        <w:numPr>
          <w:ilvl w:val="1"/>
          <w:numId w:val="3"/>
        </w:numPr>
        <w:tabs>
          <w:tab w:val="clear" w:pos="1440"/>
          <w:tab w:val="num" w:pos="360"/>
        </w:tabs>
        <w:snapToGrid w:val="0"/>
        <w:spacing w:before="120" w:after="0" w:line="360" w:lineRule="auto"/>
        <w:ind w:left="360"/>
        <w:jc w:val="both"/>
        <w:rPr>
          <w:rFonts w:ascii="Times New Roman" w:hAnsi="Times New Roman"/>
          <w:sz w:val="24"/>
          <w:szCs w:val="24"/>
        </w:rPr>
      </w:pPr>
      <w:r w:rsidRPr="00CE1844">
        <w:rPr>
          <w:rFonts w:ascii="Times New Roman" w:hAnsi="Times New Roman"/>
          <w:sz w:val="24"/>
          <w:szCs w:val="24"/>
        </w:rPr>
        <w:t>Ocena, czy projekt ustawy będzie podlegał notyfikacji zgodnie z przepisami dotyczącymi funkcjonowania krajowego systemu notyfikacji norm i aktów prawnych</w:t>
      </w:r>
      <w:bookmarkEnd w:id="30"/>
      <w:bookmarkEnd w:id="31"/>
      <w:bookmarkEnd w:id="32"/>
      <w:bookmarkEnd w:id="33"/>
      <w:bookmarkEnd w:id="34"/>
    </w:p>
    <w:p w:rsidR="007876C8" w:rsidRPr="00CE1844" w:rsidRDefault="00411688" w:rsidP="000C2381">
      <w:pPr>
        <w:autoSpaceDE w:val="0"/>
        <w:autoSpaceDN w:val="0"/>
        <w:adjustRightInd w:val="0"/>
        <w:snapToGrid w:val="0"/>
        <w:spacing w:before="120" w:line="360" w:lineRule="auto"/>
        <w:jc w:val="both"/>
      </w:pPr>
      <w:r w:rsidRPr="00CE1844">
        <w:rPr>
          <w:color w:val="000000"/>
        </w:rPr>
        <w:t>Zawarte w projekcie ustawy regulacje nie st</w:t>
      </w:r>
      <w:r w:rsidR="000C576C">
        <w:rPr>
          <w:color w:val="000000"/>
        </w:rPr>
        <w:t>anowią przepisów technicznych w </w:t>
      </w:r>
      <w:r w:rsidRPr="00CE1844">
        <w:rPr>
          <w:color w:val="000000"/>
        </w:rPr>
        <w:t xml:space="preserve">rozumieniu przepisów </w:t>
      </w:r>
      <w:r w:rsidRPr="004C1902">
        <w:rPr>
          <w:color w:val="000000"/>
        </w:rPr>
        <w:t xml:space="preserve">rozporządzenia Rady Ministrów z </w:t>
      </w:r>
      <w:r w:rsidR="006D7350" w:rsidRPr="004C1902">
        <w:rPr>
          <w:color w:val="000000"/>
        </w:rPr>
        <w:t xml:space="preserve">dnia </w:t>
      </w:r>
      <w:r w:rsidR="000C576C" w:rsidRPr="004C1902">
        <w:rPr>
          <w:color w:val="000000"/>
        </w:rPr>
        <w:t>23 grudnia 2002 r. w </w:t>
      </w:r>
      <w:r w:rsidRPr="004C1902">
        <w:rPr>
          <w:color w:val="000000"/>
        </w:rPr>
        <w:t xml:space="preserve">sprawie sposobu funkcjonowania krajowego systemu notyfikacji norm </w:t>
      </w:r>
      <w:r w:rsidR="000104D3">
        <w:rPr>
          <w:color w:val="000000"/>
        </w:rPr>
        <w:t xml:space="preserve">i </w:t>
      </w:r>
      <w:r w:rsidRPr="004C1902">
        <w:rPr>
          <w:color w:val="000000"/>
        </w:rPr>
        <w:t>aktów prawnych</w:t>
      </w:r>
      <w:r w:rsidRPr="004F10DF">
        <w:rPr>
          <w:rStyle w:val="Odwoanieprzypisudolnego"/>
          <w:color w:val="000000"/>
        </w:rPr>
        <w:footnoteReference w:id="10"/>
      </w:r>
      <w:r w:rsidR="004F10DF" w:rsidRPr="004F10DF">
        <w:rPr>
          <w:color w:val="000000"/>
          <w:vertAlign w:val="superscript"/>
        </w:rPr>
        <w:t>)</w:t>
      </w:r>
      <w:r w:rsidRPr="00CE1844">
        <w:rPr>
          <w:color w:val="000000"/>
        </w:rPr>
        <w:t>, w związku z tym projekt nie będzie podlegał notyfikacji</w:t>
      </w:r>
      <w:bookmarkStart w:id="35" w:name="_Toc404124230"/>
      <w:bookmarkStart w:id="36" w:name="_Toc404124473"/>
      <w:bookmarkStart w:id="37" w:name="_Toc404124231"/>
      <w:bookmarkStart w:id="38" w:name="_Toc404124474"/>
      <w:bookmarkStart w:id="39" w:name="_Toc404124232"/>
      <w:bookmarkStart w:id="40" w:name="_Toc404124475"/>
      <w:bookmarkStart w:id="41" w:name="_Toc404124233"/>
      <w:bookmarkStart w:id="42" w:name="_Toc404124476"/>
      <w:bookmarkStart w:id="43" w:name="_Toc404124234"/>
      <w:bookmarkStart w:id="44" w:name="_Toc404124477"/>
      <w:bookmarkStart w:id="45" w:name="_Toc404124235"/>
      <w:bookmarkStart w:id="46" w:name="_Toc404124478"/>
      <w:bookmarkStart w:id="47" w:name="_Toc404124236"/>
      <w:bookmarkStart w:id="48" w:name="_Toc404124479"/>
      <w:bookmarkStart w:id="49" w:name="_Toc404124237"/>
      <w:bookmarkStart w:id="50" w:name="_Toc404124480"/>
      <w:bookmarkStart w:id="51" w:name="_Toc404124238"/>
      <w:bookmarkStart w:id="52" w:name="_Toc404124481"/>
      <w:bookmarkStart w:id="53" w:name="_Toc404124239"/>
      <w:bookmarkStart w:id="54" w:name="_Toc404124482"/>
      <w:bookmarkStart w:id="55" w:name="_Toc404124240"/>
      <w:bookmarkStart w:id="56" w:name="_Toc404124483"/>
      <w:bookmarkStart w:id="57" w:name="_Toc404124241"/>
      <w:bookmarkStart w:id="58" w:name="_Toc404124484"/>
      <w:bookmarkStart w:id="59" w:name="_Toc404124242"/>
      <w:bookmarkStart w:id="60" w:name="_Toc404124485"/>
      <w:bookmarkStart w:id="61" w:name="_Toc404124243"/>
      <w:bookmarkStart w:id="62" w:name="_Toc404124486"/>
      <w:bookmarkStart w:id="63" w:name="_Toc404124244"/>
      <w:bookmarkStart w:id="64" w:name="_Toc404124487"/>
      <w:bookmarkStart w:id="65" w:name="_Toc404124245"/>
      <w:bookmarkStart w:id="66" w:name="_Toc404124488"/>
      <w:bookmarkStart w:id="67" w:name="_Toc404124246"/>
      <w:bookmarkStart w:id="68" w:name="_Toc404124489"/>
      <w:bookmarkStart w:id="69" w:name="_Toc404124247"/>
      <w:bookmarkStart w:id="70" w:name="_Toc40412449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381CED">
        <w:rPr>
          <w:color w:val="000000"/>
        </w:rPr>
        <w:t>.</w:t>
      </w:r>
    </w:p>
    <w:sectPr w:rsidR="007876C8" w:rsidRPr="00CE1844" w:rsidSect="00AF2759">
      <w:headerReference w:type="default" r:id="rId10"/>
      <w:footerReference w:type="default" r:id="rId11"/>
      <w:pgSz w:w="11906" w:h="16838"/>
      <w:pgMar w:top="158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19" w:rsidRDefault="00EA4419" w:rsidP="00C80695">
      <w:r>
        <w:separator/>
      </w:r>
    </w:p>
  </w:endnote>
  <w:endnote w:type="continuationSeparator" w:id="0">
    <w:p w:rsidR="00EA4419" w:rsidRDefault="00EA4419" w:rsidP="00C8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5987"/>
      <w:docPartObj>
        <w:docPartGallery w:val="Page Numbers (Bottom of Page)"/>
        <w:docPartUnique/>
      </w:docPartObj>
    </w:sdtPr>
    <w:sdtEndPr/>
    <w:sdtContent>
      <w:p w:rsidR="000C2381" w:rsidRDefault="000C2381">
        <w:pPr>
          <w:pStyle w:val="Stopka"/>
          <w:jc w:val="center"/>
        </w:pPr>
        <w:r>
          <w:fldChar w:fldCharType="begin"/>
        </w:r>
        <w:r>
          <w:instrText>PAGE   \* MERGEFORMAT</w:instrText>
        </w:r>
        <w:r>
          <w:fldChar w:fldCharType="separate"/>
        </w:r>
        <w:r w:rsidR="00E82084">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19" w:rsidRDefault="00EA4419" w:rsidP="00C80695">
      <w:r>
        <w:separator/>
      </w:r>
    </w:p>
  </w:footnote>
  <w:footnote w:type="continuationSeparator" w:id="0">
    <w:p w:rsidR="00EA4419" w:rsidRDefault="00EA4419" w:rsidP="00C80695">
      <w:r>
        <w:continuationSeparator/>
      </w:r>
    </w:p>
  </w:footnote>
  <w:footnote w:id="1">
    <w:p w:rsidR="000C2381" w:rsidRDefault="000C2381" w:rsidP="004F10DF">
      <w:pPr>
        <w:pStyle w:val="Tekstprzypisudolnego"/>
        <w:tabs>
          <w:tab w:val="left" w:pos="284"/>
        </w:tabs>
        <w:jc w:val="both"/>
      </w:pPr>
      <w:r>
        <w:rPr>
          <w:rStyle w:val="Odwoanieprzypisudolnego"/>
        </w:rPr>
        <w:footnoteRef/>
      </w:r>
      <w:r>
        <w:rPr>
          <w:vertAlign w:val="superscript"/>
        </w:rPr>
        <w:t>)</w:t>
      </w:r>
      <w:r>
        <w:rPr>
          <w:vertAlign w:val="superscript"/>
        </w:rPr>
        <w:tab/>
      </w:r>
      <w:r w:rsidRPr="00A62C25">
        <w:rPr>
          <w:bCs/>
        </w:rPr>
        <w:t>Dz.</w:t>
      </w:r>
      <w:r>
        <w:rPr>
          <w:bCs/>
        </w:rPr>
        <w:t xml:space="preserve"> </w:t>
      </w:r>
      <w:r w:rsidRPr="00A62C25">
        <w:rPr>
          <w:bCs/>
        </w:rPr>
        <w:t xml:space="preserve">U. </w:t>
      </w:r>
      <w:r>
        <w:rPr>
          <w:bCs/>
        </w:rPr>
        <w:t xml:space="preserve">z </w:t>
      </w:r>
      <w:r w:rsidRPr="00A62C25">
        <w:rPr>
          <w:bCs/>
        </w:rPr>
        <w:t xml:space="preserve">2016 </w:t>
      </w:r>
      <w:r>
        <w:rPr>
          <w:bCs/>
        </w:rPr>
        <w:t xml:space="preserve">r. </w:t>
      </w:r>
      <w:r w:rsidRPr="00A62C25">
        <w:rPr>
          <w:bCs/>
        </w:rPr>
        <w:t>poz. 1829</w:t>
      </w:r>
      <w:r>
        <w:rPr>
          <w:bCs/>
        </w:rPr>
        <w:t>, z późn. zm.</w:t>
      </w:r>
    </w:p>
  </w:footnote>
  <w:footnote w:id="2">
    <w:p w:rsidR="000C2381" w:rsidRDefault="000C2381" w:rsidP="004F10DF">
      <w:pPr>
        <w:pStyle w:val="Tekstprzypisudolnego"/>
        <w:tabs>
          <w:tab w:val="left" w:pos="284"/>
        </w:tabs>
        <w:jc w:val="both"/>
      </w:pPr>
      <w:r>
        <w:rPr>
          <w:rStyle w:val="Odwoanieprzypisudolnego"/>
        </w:rPr>
        <w:footnoteRef/>
      </w:r>
      <w:r>
        <w:rPr>
          <w:vertAlign w:val="superscript"/>
        </w:rPr>
        <w:t>)</w:t>
      </w:r>
      <w:r>
        <w:rPr>
          <w:vertAlign w:val="superscript"/>
        </w:rPr>
        <w:tab/>
      </w:r>
      <w:r>
        <w:t xml:space="preserve">Zob. § 47–50 Zasad techniki prawodawczej. </w:t>
      </w:r>
    </w:p>
  </w:footnote>
  <w:footnote w:id="3">
    <w:p w:rsidR="000C2381" w:rsidRDefault="000C2381" w:rsidP="00744C0E">
      <w:pPr>
        <w:pStyle w:val="Tekstprzypisudolnego"/>
        <w:tabs>
          <w:tab w:val="left" w:pos="284"/>
        </w:tabs>
        <w:ind w:left="284" w:hanging="284"/>
        <w:jc w:val="both"/>
      </w:pPr>
      <w:r w:rsidRPr="00ED0623">
        <w:rPr>
          <w:rStyle w:val="Odwoanieprzypisudolnego"/>
        </w:rPr>
        <w:footnoteRef/>
      </w:r>
      <w:r>
        <w:rPr>
          <w:vertAlign w:val="superscript"/>
        </w:rPr>
        <w:t>)</w:t>
      </w:r>
      <w:r>
        <w:rPr>
          <w:vertAlign w:val="superscript"/>
        </w:rPr>
        <w:tab/>
      </w:r>
      <w:r w:rsidRPr="00ED0623">
        <w:t xml:space="preserve">Zob. </w:t>
      </w:r>
      <w:r>
        <w:t xml:space="preserve">np. </w:t>
      </w:r>
      <w:r w:rsidRPr="00ED0623">
        <w:t xml:space="preserve">J. Strzebinczyk </w:t>
      </w:r>
      <w:r w:rsidRPr="00ED0623">
        <w:rPr>
          <w:lang w:eastAsia="pl-PL"/>
        </w:rPr>
        <w:t xml:space="preserve">[w:] </w:t>
      </w:r>
      <w:r w:rsidRPr="00ED0623">
        <w:t>E.</w:t>
      </w:r>
      <w:r>
        <w:t xml:space="preserve"> </w:t>
      </w:r>
      <w:r w:rsidRPr="00ED0623">
        <w:t>Gniewek (red</w:t>
      </w:r>
      <w:r>
        <w:t>.</w:t>
      </w:r>
      <w:r w:rsidRPr="00ED0623">
        <w:t xml:space="preserve">), </w:t>
      </w:r>
      <w:r w:rsidRPr="00ED0623">
        <w:rPr>
          <w:i/>
        </w:rPr>
        <w:t>Kodeks cywilny, Komentarz</w:t>
      </w:r>
      <w:r w:rsidRPr="00ED0623">
        <w:t>, Warszawa 2013, teza 5 do art.</w:t>
      </w:r>
      <w:r>
        <w:t xml:space="preserve"> </w:t>
      </w:r>
      <w:r w:rsidRPr="00ED0623">
        <w:t>109¹, s.</w:t>
      </w:r>
      <w:r>
        <w:t xml:space="preserve"> </w:t>
      </w:r>
      <w:r w:rsidRPr="00ED0623">
        <w:t>264.</w:t>
      </w:r>
    </w:p>
  </w:footnote>
  <w:footnote w:id="4">
    <w:p w:rsidR="000C2381" w:rsidRDefault="000C2381" w:rsidP="00744C0E">
      <w:pPr>
        <w:pStyle w:val="Tekstprzypisudolnego"/>
        <w:tabs>
          <w:tab w:val="left" w:pos="284"/>
        </w:tabs>
        <w:ind w:left="284" w:hanging="284"/>
        <w:jc w:val="both"/>
      </w:pPr>
      <w:r w:rsidRPr="00ED0623">
        <w:rPr>
          <w:rStyle w:val="Odwoanieprzypisudolnego"/>
        </w:rPr>
        <w:footnoteRef/>
      </w:r>
      <w:r>
        <w:rPr>
          <w:vertAlign w:val="superscript"/>
        </w:rPr>
        <w:t>)</w:t>
      </w:r>
      <w:r>
        <w:rPr>
          <w:vertAlign w:val="superscript"/>
        </w:rPr>
        <w:tab/>
      </w:r>
      <w:r w:rsidRPr="00ED0623">
        <w:rPr>
          <w:lang w:eastAsia="pl-PL"/>
        </w:rPr>
        <w:t xml:space="preserve">K. Kopaczyńska-Pieczniak [w:] </w:t>
      </w:r>
      <w:r>
        <w:rPr>
          <w:lang w:eastAsia="pl-PL"/>
        </w:rPr>
        <w:t>(</w:t>
      </w:r>
      <w:r w:rsidRPr="00ED0623">
        <w:rPr>
          <w:lang w:eastAsia="pl-PL"/>
        </w:rPr>
        <w:t>red.</w:t>
      </w:r>
      <w:r>
        <w:rPr>
          <w:lang w:eastAsia="pl-PL"/>
        </w:rPr>
        <w:t>)</w:t>
      </w:r>
      <w:r w:rsidRPr="00ED0623">
        <w:rPr>
          <w:lang w:eastAsia="pl-PL"/>
        </w:rPr>
        <w:t xml:space="preserve"> A. Kidyba</w:t>
      </w:r>
      <w:r>
        <w:rPr>
          <w:lang w:eastAsia="pl-PL"/>
        </w:rPr>
        <w:t xml:space="preserve">, </w:t>
      </w:r>
      <w:r w:rsidRPr="001061AF">
        <w:rPr>
          <w:i/>
          <w:lang w:eastAsia="pl-PL"/>
        </w:rPr>
        <w:t>Komentarz. Kodeks cywilny, Tom I, Część ogólna</w:t>
      </w:r>
      <w:r>
        <w:rPr>
          <w:lang w:eastAsia="pl-PL"/>
        </w:rPr>
        <w:t>,</w:t>
      </w:r>
      <w:r w:rsidRPr="00ED0623">
        <w:rPr>
          <w:lang w:eastAsia="pl-PL"/>
        </w:rPr>
        <w:t xml:space="preserve"> wyd. 2, Warszawa 2012, s. 660 i n.</w:t>
      </w:r>
    </w:p>
  </w:footnote>
  <w:footnote w:id="5">
    <w:p w:rsidR="000C2381" w:rsidRDefault="000C2381" w:rsidP="00744C0E">
      <w:pPr>
        <w:pStyle w:val="Tekstprzypisudolnego"/>
        <w:tabs>
          <w:tab w:val="left" w:pos="280"/>
        </w:tabs>
        <w:ind w:left="280" w:hanging="280"/>
        <w:jc w:val="both"/>
      </w:pPr>
      <w:r>
        <w:rPr>
          <w:rStyle w:val="Odwoanieprzypisudolnego"/>
        </w:rPr>
        <w:footnoteRef/>
      </w:r>
      <w:r>
        <w:rPr>
          <w:vertAlign w:val="superscript"/>
        </w:rPr>
        <w:t>)</w:t>
      </w:r>
      <w:r>
        <w:rPr>
          <w:vertAlign w:val="superscript"/>
        </w:rPr>
        <w:tab/>
      </w:r>
      <w:r>
        <w:t xml:space="preserve">Ze względu na fakt, że Rzecznik Małych i Średnich Przedsiębiorców, a także jego zastępca, będą osobami pełniącymi kierownicze stanowiska państwowe (zgodnie ze zmianą w ustawie </w:t>
      </w:r>
      <w:r w:rsidR="00845237">
        <w:t>o </w:t>
      </w:r>
      <w:r w:rsidRPr="00EE2377">
        <w:t>wynagrodzeniu osób zajmujących kierownicze stanowiska państwowe</w:t>
      </w:r>
      <w:r>
        <w:t xml:space="preserve">), obejmą ich także obowiązki związane z kwestiami lustracyjnymi, wskazane w ustawie </w:t>
      </w:r>
      <w:r w:rsidRPr="008448DB">
        <w:t>o ujawnianiu informacji o dokumentach organów bezpieczeństwa państwa z lat 1944</w:t>
      </w:r>
      <w:r>
        <w:t>–</w:t>
      </w:r>
      <w:r w:rsidRPr="008448DB">
        <w:t>1990 oraz treści tych dokumentów</w:t>
      </w:r>
      <w:r>
        <w:t>.</w:t>
      </w:r>
    </w:p>
  </w:footnote>
  <w:footnote w:id="6">
    <w:p w:rsidR="000C2381" w:rsidRDefault="000C2381" w:rsidP="00744C0E">
      <w:pPr>
        <w:pStyle w:val="Tekstprzypisudolnego"/>
        <w:tabs>
          <w:tab w:val="left" w:pos="280"/>
        </w:tabs>
        <w:ind w:left="280" w:hanging="280"/>
        <w:jc w:val="both"/>
      </w:pPr>
      <w:r>
        <w:rPr>
          <w:rStyle w:val="Odwoanieprzypisudolnego"/>
        </w:rPr>
        <w:footnoteRef/>
      </w:r>
      <w:r>
        <w:rPr>
          <w:vertAlign w:val="superscript"/>
        </w:rPr>
        <w:t>)</w:t>
      </w:r>
      <w:r>
        <w:rPr>
          <w:vertAlign w:val="superscript"/>
        </w:rPr>
        <w:tab/>
      </w:r>
      <w:r>
        <w:t xml:space="preserve">Należy zauważyć, że zmiana ta nie oznacza likwidacji numeru REGON przedsiębiorców czy też odebrania możliwości jego wykorzystywania oraz posługiwania się nim. Jest ona raczej konsekwencją przepisu art. 20 ust. 1 i 4 ustawy PP i na chwilę obecną ma charakter wstępny i uproszczeniowy – postanowiono bowiem odstąpić w szeregu ustaw od obowiązku posługiwania się przez przedsiębiorcę numerem REGON, w szczególności od obowiązku zgłaszania przezeń tego numeru w urzędach, np. przy rejestracji. Zmiany te nie dotyczą jednak wszystkich ustaw, zwłaszcza zaś tych, co do których „eliminacja” numeru REGON wymaga szerszego, dłuższego i bardziej kompleksowego postępowania. Biorąc pod uwagę przepis art. 20 ust. 5 ustawy PP, ustawy odrębne mogą nakładać na przedsiębiorcę także inne obowiązki niż tylko podanie numeru NIP oraz firmy – w konsekwencji takie częściowe rozwiązanie jest obecnie nie tylko dopuszczalne, ale </w:t>
      </w:r>
      <w:r w:rsidR="00845237">
        <w:t>nawet wskazane. Dalsze zmiany w </w:t>
      </w:r>
      <w:r>
        <w:t xml:space="preserve">zakresie posługiwania się przez przedsiębiorców numerem REGON będą przedmiotem kolejnych projektów aktów normatywnych. </w:t>
      </w:r>
    </w:p>
  </w:footnote>
  <w:footnote w:id="7">
    <w:p w:rsidR="000C2381" w:rsidRDefault="000C2381" w:rsidP="000C576C">
      <w:pPr>
        <w:pStyle w:val="Tekstprzypisudolnego"/>
        <w:tabs>
          <w:tab w:val="left" w:pos="284"/>
        </w:tabs>
        <w:ind w:left="284" w:hanging="284"/>
        <w:jc w:val="both"/>
      </w:pPr>
      <w:r>
        <w:rPr>
          <w:rStyle w:val="Odwoanieprzypisudolnego"/>
        </w:rPr>
        <w:footnoteRef/>
      </w:r>
      <w:r w:rsidR="000C576C">
        <w:rPr>
          <w:vertAlign w:val="superscript"/>
        </w:rPr>
        <w:t>)</w:t>
      </w:r>
      <w:r w:rsidR="000C576C">
        <w:rPr>
          <w:vertAlign w:val="superscript"/>
        </w:rPr>
        <w:tab/>
      </w:r>
      <w:r>
        <w:t xml:space="preserve">Uchylenie wspomnianych przepisów już na obecnym etapie, tj. wraz z wejściem w życie ustawy wprowadzającej, jest zasadne, biorąc pod uwagę fakt, że nie da się przewidzieć, kiedy dokładnie uprawomocnią się postanowienia o wykreśleniu zagranicznych przedsiębiorców z KRS. Dzięki przepisowi nakazującemu dalsze stosowanie tych przepisów w obowiązującym brzmieniu do czasu uprawomocnienia się wspomnianego postanowienia, następuje rozwiązanie tego problemu. </w:t>
      </w:r>
    </w:p>
  </w:footnote>
  <w:footnote w:id="8">
    <w:p w:rsidR="000C2381" w:rsidRDefault="000C2381" w:rsidP="007211DE">
      <w:pPr>
        <w:pStyle w:val="Tekstprzypisudolnego"/>
        <w:tabs>
          <w:tab w:val="left" w:pos="284"/>
        </w:tabs>
        <w:snapToGrid w:val="0"/>
        <w:jc w:val="both"/>
      </w:pPr>
      <w:r w:rsidRPr="00ED0623">
        <w:rPr>
          <w:rStyle w:val="Odwoanieprzypisudolnego"/>
        </w:rPr>
        <w:footnoteRef/>
      </w:r>
      <w:r>
        <w:rPr>
          <w:vertAlign w:val="superscript"/>
        </w:rPr>
        <w:t>)</w:t>
      </w:r>
      <w:r>
        <w:rPr>
          <w:vertAlign w:val="superscript"/>
        </w:rPr>
        <w:tab/>
      </w:r>
      <w:r w:rsidRPr="00ED0623">
        <w:rPr>
          <w:lang w:eastAsia="pl-PL"/>
        </w:rPr>
        <w:t xml:space="preserve">Dz. U. </w:t>
      </w:r>
      <w:r>
        <w:rPr>
          <w:lang w:eastAsia="pl-PL"/>
        </w:rPr>
        <w:t>z 2017 r. poz. 248</w:t>
      </w:r>
      <w:r w:rsidRPr="00ED0623">
        <w:rPr>
          <w:lang w:eastAsia="pl-PL"/>
        </w:rPr>
        <w:t>.</w:t>
      </w:r>
    </w:p>
  </w:footnote>
  <w:footnote w:id="9">
    <w:p w:rsidR="000C2381" w:rsidRDefault="000C2381" w:rsidP="007211DE">
      <w:pPr>
        <w:pStyle w:val="Tekstprzypisudolnego"/>
        <w:tabs>
          <w:tab w:val="left" w:pos="284"/>
        </w:tabs>
        <w:snapToGrid w:val="0"/>
        <w:jc w:val="both"/>
      </w:pPr>
      <w:r>
        <w:rPr>
          <w:rStyle w:val="Odwoanieprzypisudolnego"/>
        </w:rPr>
        <w:footnoteRef/>
      </w:r>
      <w:r>
        <w:rPr>
          <w:vertAlign w:val="superscript"/>
        </w:rPr>
        <w:t>)</w:t>
      </w:r>
      <w:r>
        <w:rPr>
          <w:vertAlign w:val="superscript"/>
        </w:rPr>
        <w:tab/>
      </w:r>
      <w:r>
        <w:t>M.P. z 2016 r. poz. 1006, z późn. zm.</w:t>
      </w:r>
    </w:p>
  </w:footnote>
  <w:footnote w:id="10">
    <w:p w:rsidR="000C576C" w:rsidRDefault="000C2381" w:rsidP="007211DE">
      <w:pPr>
        <w:pStyle w:val="Tekstprzypisudolnego"/>
        <w:tabs>
          <w:tab w:val="left" w:pos="284"/>
        </w:tabs>
        <w:snapToGrid w:val="0"/>
        <w:jc w:val="both"/>
        <w:rPr>
          <w:lang w:eastAsia="pl-PL"/>
        </w:rPr>
      </w:pPr>
      <w:r w:rsidRPr="00ED0623">
        <w:rPr>
          <w:rStyle w:val="Odwoanieprzypisudolnego"/>
        </w:rPr>
        <w:footnoteRef/>
      </w:r>
      <w:r>
        <w:rPr>
          <w:vertAlign w:val="superscript"/>
        </w:rPr>
        <w:t>)</w:t>
      </w:r>
      <w:r>
        <w:rPr>
          <w:vertAlign w:val="superscript"/>
        </w:rPr>
        <w:tab/>
      </w:r>
      <w:r w:rsidRPr="00ED0623">
        <w:rPr>
          <w:color w:val="000000"/>
        </w:rPr>
        <w:t xml:space="preserve">Dz. U. poz. 2039, </w:t>
      </w:r>
      <w:r w:rsidRPr="00ED0623">
        <w:rPr>
          <w:lang w:eastAsia="pl-PL"/>
        </w:rPr>
        <w:t>z</w:t>
      </w:r>
      <w:r>
        <w:rPr>
          <w:lang w:eastAsia="pl-PL"/>
        </w:rPr>
        <w:t xml:space="preserve"> późn. </w:t>
      </w:r>
      <w:r w:rsidRPr="00ED0623">
        <w:rPr>
          <w:lang w:eastAsia="pl-PL"/>
        </w:rPr>
        <w:t>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81" w:rsidRDefault="000C2381" w:rsidP="004A1ABC">
    <w:pPr>
      <w:pStyle w:val="Nagwek"/>
      <w:ind w:lef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0"/>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3"/>
    <w:multiLevelType w:val="multilevel"/>
    <w:tmpl w:val="00000003"/>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Num20"/>
    <w:lvl w:ilvl="0">
      <w:start w:val="1"/>
      <w:numFmt w:val="bullet"/>
      <w:lvlText w:val=""/>
      <w:lvlJc w:val="left"/>
      <w:pPr>
        <w:tabs>
          <w:tab w:val="num" w:pos="0"/>
        </w:tabs>
        <w:ind w:left="1290" w:hanging="360"/>
      </w:pPr>
      <w:rPr>
        <w:rFonts w:ascii="Wingdings" w:hAnsi="Wingdings"/>
      </w:rPr>
    </w:lvl>
    <w:lvl w:ilvl="1">
      <w:start w:val="1"/>
      <w:numFmt w:val="bullet"/>
      <w:lvlText w:val="o"/>
      <w:lvlJc w:val="left"/>
      <w:pPr>
        <w:tabs>
          <w:tab w:val="num" w:pos="0"/>
        </w:tabs>
        <w:ind w:left="2010" w:hanging="360"/>
      </w:pPr>
      <w:rPr>
        <w:rFonts w:ascii="Courier New" w:hAnsi="Courier New" w:cs="Courier New"/>
      </w:rPr>
    </w:lvl>
    <w:lvl w:ilvl="2">
      <w:start w:val="1"/>
      <w:numFmt w:val="bullet"/>
      <w:lvlText w:val=""/>
      <w:lvlJc w:val="left"/>
      <w:pPr>
        <w:tabs>
          <w:tab w:val="num" w:pos="0"/>
        </w:tabs>
        <w:ind w:left="2730" w:hanging="360"/>
      </w:pPr>
      <w:rPr>
        <w:rFonts w:ascii="Wingdings" w:hAnsi="Wingdings"/>
      </w:rPr>
    </w:lvl>
    <w:lvl w:ilvl="3">
      <w:start w:val="1"/>
      <w:numFmt w:val="bullet"/>
      <w:lvlText w:val=""/>
      <w:lvlJc w:val="left"/>
      <w:pPr>
        <w:tabs>
          <w:tab w:val="num" w:pos="0"/>
        </w:tabs>
        <w:ind w:left="3450" w:hanging="360"/>
      </w:pPr>
      <w:rPr>
        <w:rFonts w:ascii="Symbol" w:hAnsi="Symbol"/>
      </w:rPr>
    </w:lvl>
    <w:lvl w:ilvl="4">
      <w:start w:val="1"/>
      <w:numFmt w:val="bullet"/>
      <w:lvlText w:val="o"/>
      <w:lvlJc w:val="left"/>
      <w:pPr>
        <w:tabs>
          <w:tab w:val="num" w:pos="0"/>
        </w:tabs>
        <w:ind w:left="4170" w:hanging="360"/>
      </w:pPr>
      <w:rPr>
        <w:rFonts w:ascii="Courier New" w:hAnsi="Courier New" w:cs="Courier New"/>
      </w:rPr>
    </w:lvl>
    <w:lvl w:ilvl="5">
      <w:start w:val="1"/>
      <w:numFmt w:val="bullet"/>
      <w:lvlText w:val=""/>
      <w:lvlJc w:val="left"/>
      <w:pPr>
        <w:tabs>
          <w:tab w:val="num" w:pos="0"/>
        </w:tabs>
        <w:ind w:left="4890" w:hanging="360"/>
      </w:pPr>
      <w:rPr>
        <w:rFonts w:ascii="Wingdings" w:hAnsi="Wingdings"/>
      </w:rPr>
    </w:lvl>
    <w:lvl w:ilvl="6">
      <w:start w:val="1"/>
      <w:numFmt w:val="bullet"/>
      <w:lvlText w:val=""/>
      <w:lvlJc w:val="left"/>
      <w:pPr>
        <w:tabs>
          <w:tab w:val="num" w:pos="0"/>
        </w:tabs>
        <w:ind w:left="5610" w:hanging="360"/>
      </w:pPr>
      <w:rPr>
        <w:rFonts w:ascii="Symbol" w:hAnsi="Symbol"/>
      </w:rPr>
    </w:lvl>
    <w:lvl w:ilvl="7">
      <w:start w:val="1"/>
      <w:numFmt w:val="bullet"/>
      <w:lvlText w:val="o"/>
      <w:lvlJc w:val="left"/>
      <w:pPr>
        <w:tabs>
          <w:tab w:val="num" w:pos="0"/>
        </w:tabs>
        <w:ind w:left="6330" w:hanging="360"/>
      </w:pPr>
      <w:rPr>
        <w:rFonts w:ascii="Courier New" w:hAnsi="Courier New" w:cs="Courier New"/>
      </w:rPr>
    </w:lvl>
    <w:lvl w:ilvl="8">
      <w:start w:val="1"/>
      <w:numFmt w:val="bullet"/>
      <w:lvlText w:val=""/>
      <w:lvlJc w:val="left"/>
      <w:pPr>
        <w:tabs>
          <w:tab w:val="num" w:pos="0"/>
        </w:tabs>
        <w:ind w:left="7050" w:hanging="360"/>
      </w:pPr>
      <w:rPr>
        <w:rFonts w:ascii="Wingdings" w:hAnsi="Wingdings"/>
      </w:rPr>
    </w:lvl>
  </w:abstractNum>
  <w:abstractNum w:abstractNumId="3">
    <w:nsid w:val="00000005"/>
    <w:multiLevelType w:val="multilevel"/>
    <w:tmpl w:val="00000005"/>
    <w:name w:val="WWNum21"/>
    <w:lvl w:ilvl="0">
      <w:start w:val="1"/>
      <w:numFmt w:val="bullet"/>
      <w:lvlText w:val="o"/>
      <w:lvlJc w:val="left"/>
      <w:pPr>
        <w:tabs>
          <w:tab w:val="num" w:pos="0"/>
        </w:tabs>
        <w:ind w:left="2010" w:hanging="360"/>
      </w:pPr>
      <w:rPr>
        <w:rFonts w:ascii="Courier New" w:hAnsi="Courier New" w:cs="Courier New"/>
      </w:rPr>
    </w:lvl>
    <w:lvl w:ilvl="1">
      <w:start w:val="1"/>
      <w:numFmt w:val="bullet"/>
      <w:lvlText w:val="o"/>
      <w:lvlJc w:val="left"/>
      <w:pPr>
        <w:tabs>
          <w:tab w:val="num" w:pos="0"/>
        </w:tabs>
        <w:ind w:left="2730" w:hanging="360"/>
      </w:pPr>
      <w:rPr>
        <w:rFonts w:ascii="Courier New" w:hAnsi="Courier New" w:cs="Courier New"/>
      </w:rPr>
    </w:lvl>
    <w:lvl w:ilvl="2">
      <w:start w:val="1"/>
      <w:numFmt w:val="bullet"/>
      <w:lvlText w:val=""/>
      <w:lvlJc w:val="left"/>
      <w:pPr>
        <w:tabs>
          <w:tab w:val="num" w:pos="0"/>
        </w:tabs>
        <w:ind w:left="3450" w:hanging="360"/>
      </w:pPr>
      <w:rPr>
        <w:rFonts w:ascii="Wingdings" w:hAnsi="Wingdings"/>
      </w:rPr>
    </w:lvl>
    <w:lvl w:ilvl="3">
      <w:start w:val="1"/>
      <w:numFmt w:val="bullet"/>
      <w:lvlText w:val=""/>
      <w:lvlJc w:val="left"/>
      <w:pPr>
        <w:tabs>
          <w:tab w:val="num" w:pos="0"/>
        </w:tabs>
        <w:ind w:left="4170" w:hanging="360"/>
      </w:pPr>
      <w:rPr>
        <w:rFonts w:ascii="Symbol" w:hAnsi="Symbol"/>
      </w:rPr>
    </w:lvl>
    <w:lvl w:ilvl="4">
      <w:start w:val="1"/>
      <w:numFmt w:val="bullet"/>
      <w:lvlText w:val="o"/>
      <w:lvlJc w:val="left"/>
      <w:pPr>
        <w:tabs>
          <w:tab w:val="num" w:pos="0"/>
        </w:tabs>
        <w:ind w:left="4890" w:hanging="360"/>
      </w:pPr>
      <w:rPr>
        <w:rFonts w:ascii="Courier New" w:hAnsi="Courier New" w:cs="Courier New"/>
      </w:rPr>
    </w:lvl>
    <w:lvl w:ilvl="5">
      <w:start w:val="1"/>
      <w:numFmt w:val="bullet"/>
      <w:lvlText w:val=""/>
      <w:lvlJc w:val="left"/>
      <w:pPr>
        <w:tabs>
          <w:tab w:val="num" w:pos="0"/>
        </w:tabs>
        <w:ind w:left="5610" w:hanging="360"/>
      </w:pPr>
      <w:rPr>
        <w:rFonts w:ascii="Wingdings" w:hAnsi="Wingdings"/>
      </w:rPr>
    </w:lvl>
    <w:lvl w:ilvl="6">
      <w:start w:val="1"/>
      <w:numFmt w:val="bullet"/>
      <w:lvlText w:val=""/>
      <w:lvlJc w:val="left"/>
      <w:pPr>
        <w:tabs>
          <w:tab w:val="num" w:pos="0"/>
        </w:tabs>
        <w:ind w:left="6330" w:hanging="360"/>
      </w:pPr>
      <w:rPr>
        <w:rFonts w:ascii="Symbol" w:hAnsi="Symbol"/>
      </w:rPr>
    </w:lvl>
    <w:lvl w:ilvl="7">
      <w:start w:val="1"/>
      <w:numFmt w:val="bullet"/>
      <w:lvlText w:val="o"/>
      <w:lvlJc w:val="left"/>
      <w:pPr>
        <w:tabs>
          <w:tab w:val="num" w:pos="0"/>
        </w:tabs>
        <w:ind w:left="7050" w:hanging="360"/>
      </w:pPr>
      <w:rPr>
        <w:rFonts w:ascii="Courier New" w:hAnsi="Courier New" w:cs="Courier New"/>
      </w:rPr>
    </w:lvl>
    <w:lvl w:ilvl="8">
      <w:start w:val="1"/>
      <w:numFmt w:val="bullet"/>
      <w:lvlText w:val=""/>
      <w:lvlJc w:val="left"/>
      <w:pPr>
        <w:tabs>
          <w:tab w:val="num" w:pos="0"/>
        </w:tabs>
        <w:ind w:left="7770" w:hanging="360"/>
      </w:pPr>
      <w:rPr>
        <w:rFonts w:ascii="Wingdings" w:hAnsi="Wingdings"/>
      </w:rPr>
    </w:lvl>
  </w:abstractNum>
  <w:abstractNum w:abstractNumId="4">
    <w:nsid w:val="00000006"/>
    <w:multiLevelType w:val="multilevel"/>
    <w:tmpl w:val="0000000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92073A"/>
    <w:multiLevelType w:val="hybridMultilevel"/>
    <w:tmpl w:val="B85C2B6E"/>
    <w:lvl w:ilvl="0" w:tplc="346A3E5A">
      <w:start w:val="1"/>
      <w:numFmt w:val="decimal"/>
      <w:lvlText w:val="%1)"/>
      <w:lvlJc w:val="left"/>
      <w:pPr>
        <w:tabs>
          <w:tab w:val="num" w:pos="937"/>
        </w:tabs>
        <w:ind w:left="937" w:hanging="397"/>
      </w:pPr>
      <w:rPr>
        <w:rFonts w:cs="Times New Roman" w:hint="default"/>
        <w:b/>
        <w:i w:val="0"/>
      </w:rPr>
    </w:lvl>
    <w:lvl w:ilvl="1" w:tplc="04150017">
      <w:start w:val="1"/>
      <w:numFmt w:val="lowerLetter"/>
      <w:lvlText w:val="%2)"/>
      <w:lvlJc w:val="left"/>
      <w:pPr>
        <w:tabs>
          <w:tab w:val="num" w:pos="1583"/>
        </w:tabs>
        <w:ind w:left="1583" w:hanging="360"/>
      </w:pPr>
      <w:rPr>
        <w:rFonts w:cs="Times New Roman" w:hint="default"/>
        <w:b w:val="0"/>
        <w:i w:val="0"/>
      </w:rPr>
    </w:lvl>
    <w:lvl w:ilvl="2" w:tplc="0415000B">
      <w:start w:val="1"/>
      <w:numFmt w:val="bullet"/>
      <w:lvlText w:val=""/>
      <w:lvlJc w:val="left"/>
      <w:pPr>
        <w:tabs>
          <w:tab w:val="num" w:pos="2483"/>
        </w:tabs>
        <w:ind w:left="2483" w:hanging="360"/>
      </w:pPr>
      <w:rPr>
        <w:rFonts w:ascii="Wingdings" w:hAnsi="Wingdings" w:hint="default"/>
        <w:b w:val="0"/>
        <w:i/>
      </w:rPr>
    </w:lvl>
    <w:lvl w:ilvl="3" w:tplc="0415000F" w:tentative="1">
      <w:start w:val="1"/>
      <w:numFmt w:val="decimal"/>
      <w:lvlText w:val="%4."/>
      <w:lvlJc w:val="left"/>
      <w:pPr>
        <w:tabs>
          <w:tab w:val="num" w:pos="3023"/>
        </w:tabs>
        <w:ind w:left="3023" w:hanging="360"/>
      </w:pPr>
      <w:rPr>
        <w:rFonts w:cs="Times New Roman"/>
      </w:rPr>
    </w:lvl>
    <w:lvl w:ilvl="4" w:tplc="04150019" w:tentative="1">
      <w:start w:val="1"/>
      <w:numFmt w:val="lowerLetter"/>
      <w:lvlText w:val="%5."/>
      <w:lvlJc w:val="left"/>
      <w:pPr>
        <w:tabs>
          <w:tab w:val="num" w:pos="3743"/>
        </w:tabs>
        <w:ind w:left="3743" w:hanging="360"/>
      </w:pPr>
      <w:rPr>
        <w:rFonts w:cs="Times New Roman"/>
      </w:rPr>
    </w:lvl>
    <w:lvl w:ilvl="5" w:tplc="0415001B" w:tentative="1">
      <w:start w:val="1"/>
      <w:numFmt w:val="lowerRoman"/>
      <w:lvlText w:val="%6."/>
      <w:lvlJc w:val="right"/>
      <w:pPr>
        <w:tabs>
          <w:tab w:val="num" w:pos="4463"/>
        </w:tabs>
        <w:ind w:left="4463" w:hanging="180"/>
      </w:pPr>
      <w:rPr>
        <w:rFonts w:cs="Times New Roman"/>
      </w:rPr>
    </w:lvl>
    <w:lvl w:ilvl="6" w:tplc="0415000F" w:tentative="1">
      <w:start w:val="1"/>
      <w:numFmt w:val="decimal"/>
      <w:lvlText w:val="%7."/>
      <w:lvlJc w:val="left"/>
      <w:pPr>
        <w:tabs>
          <w:tab w:val="num" w:pos="5183"/>
        </w:tabs>
        <w:ind w:left="5183" w:hanging="360"/>
      </w:pPr>
      <w:rPr>
        <w:rFonts w:cs="Times New Roman"/>
      </w:rPr>
    </w:lvl>
    <w:lvl w:ilvl="7" w:tplc="04150019" w:tentative="1">
      <w:start w:val="1"/>
      <w:numFmt w:val="lowerLetter"/>
      <w:lvlText w:val="%8."/>
      <w:lvlJc w:val="left"/>
      <w:pPr>
        <w:tabs>
          <w:tab w:val="num" w:pos="5903"/>
        </w:tabs>
        <w:ind w:left="5903" w:hanging="360"/>
      </w:pPr>
      <w:rPr>
        <w:rFonts w:cs="Times New Roman"/>
      </w:rPr>
    </w:lvl>
    <w:lvl w:ilvl="8" w:tplc="0415001B" w:tentative="1">
      <w:start w:val="1"/>
      <w:numFmt w:val="lowerRoman"/>
      <w:lvlText w:val="%9."/>
      <w:lvlJc w:val="right"/>
      <w:pPr>
        <w:tabs>
          <w:tab w:val="num" w:pos="6623"/>
        </w:tabs>
        <w:ind w:left="6623" w:hanging="180"/>
      </w:pPr>
      <w:rPr>
        <w:rFonts w:cs="Times New Roman"/>
      </w:rPr>
    </w:lvl>
  </w:abstractNum>
  <w:abstractNum w:abstractNumId="7">
    <w:nsid w:val="061B67A9"/>
    <w:multiLevelType w:val="hybridMultilevel"/>
    <w:tmpl w:val="0458F2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D7562D7"/>
    <w:multiLevelType w:val="hybridMultilevel"/>
    <w:tmpl w:val="62361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801B10"/>
    <w:multiLevelType w:val="hybridMultilevel"/>
    <w:tmpl w:val="4FE0C8B4"/>
    <w:lvl w:ilvl="0" w:tplc="0415000B">
      <w:start w:val="1"/>
      <w:numFmt w:val="bullet"/>
      <w:lvlText w:val=""/>
      <w:lvlJc w:val="left"/>
      <w:pPr>
        <w:tabs>
          <w:tab w:val="num" w:pos="2483"/>
        </w:tabs>
        <w:ind w:left="2483" w:hanging="360"/>
      </w:pPr>
      <w:rPr>
        <w:rFonts w:ascii="Wingdings" w:hAnsi="Wingdings" w:hint="default"/>
        <w:b w:val="0"/>
        <w:i w:val="0"/>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432D98"/>
    <w:multiLevelType w:val="hybridMultilevel"/>
    <w:tmpl w:val="68841E6C"/>
    <w:lvl w:ilvl="0" w:tplc="0415001B">
      <w:start w:val="1"/>
      <w:numFmt w:val="lowerRoman"/>
      <w:lvlText w:val="%1."/>
      <w:lvlJc w:val="right"/>
      <w:pPr>
        <w:ind w:left="2160" w:hanging="360"/>
      </w:pPr>
      <w:rPr>
        <w:rFonts w:cs="Times New Roman" w:hint="default"/>
        <w:b/>
        <w:sz w:val="24"/>
        <w:szCs w:val="24"/>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1">
    <w:nsid w:val="16EB7102"/>
    <w:multiLevelType w:val="hybridMultilevel"/>
    <w:tmpl w:val="AC1E8EA0"/>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nsid w:val="1CEB0EA0"/>
    <w:multiLevelType w:val="hybridMultilevel"/>
    <w:tmpl w:val="73E80F96"/>
    <w:lvl w:ilvl="0" w:tplc="04150003">
      <w:start w:val="1"/>
      <w:numFmt w:val="bullet"/>
      <w:lvlText w:val="o"/>
      <w:lvlJc w:val="left"/>
      <w:pPr>
        <w:ind w:left="2010" w:hanging="360"/>
      </w:pPr>
      <w:rPr>
        <w:rFonts w:ascii="Courier New" w:hAnsi="Courier New" w:cs="Courier New" w:hint="default"/>
      </w:rPr>
    </w:lvl>
    <w:lvl w:ilvl="1" w:tplc="04150003" w:tentative="1">
      <w:start w:val="1"/>
      <w:numFmt w:val="bullet"/>
      <w:lvlText w:val="o"/>
      <w:lvlJc w:val="left"/>
      <w:pPr>
        <w:ind w:left="2730" w:hanging="360"/>
      </w:pPr>
      <w:rPr>
        <w:rFonts w:ascii="Courier New" w:hAnsi="Courier New" w:cs="Courier New" w:hint="default"/>
      </w:rPr>
    </w:lvl>
    <w:lvl w:ilvl="2" w:tplc="04150005" w:tentative="1">
      <w:start w:val="1"/>
      <w:numFmt w:val="bullet"/>
      <w:lvlText w:val=""/>
      <w:lvlJc w:val="left"/>
      <w:pPr>
        <w:ind w:left="3450" w:hanging="360"/>
      </w:pPr>
      <w:rPr>
        <w:rFonts w:ascii="Wingdings" w:hAnsi="Wingdings" w:hint="default"/>
      </w:rPr>
    </w:lvl>
    <w:lvl w:ilvl="3" w:tplc="04150001" w:tentative="1">
      <w:start w:val="1"/>
      <w:numFmt w:val="bullet"/>
      <w:lvlText w:val=""/>
      <w:lvlJc w:val="left"/>
      <w:pPr>
        <w:ind w:left="4170" w:hanging="360"/>
      </w:pPr>
      <w:rPr>
        <w:rFonts w:ascii="Symbol" w:hAnsi="Symbol" w:hint="default"/>
      </w:rPr>
    </w:lvl>
    <w:lvl w:ilvl="4" w:tplc="04150003" w:tentative="1">
      <w:start w:val="1"/>
      <w:numFmt w:val="bullet"/>
      <w:lvlText w:val="o"/>
      <w:lvlJc w:val="left"/>
      <w:pPr>
        <w:ind w:left="4890" w:hanging="360"/>
      </w:pPr>
      <w:rPr>
        <w:rFonts w:ascii="Courier New" w:hAnsi="Courier New" w:cs="Courier New" w:hint="default"/>
      </w:rPr>
    </w:lvl>
    <w:lvl w:ilvl="5" w:tplc="04150005" w:tentative="1">
      <w:start w:val="1"/>
      <w:numFmt w:val="bullet"/>
      <w:lvlText w:val=""/>
      <w:lvlJc w:val="left"/>
      <w:pPr>
        <w:ind w:left="5610" w:hanging="360"/>
      </w:pPr>
      <w:rPr>
        <w:rFonts w:ascii="Wingdings" w:hAnsi="Wingdings" w:hint="default"/>
      </w:rPr>
    </w:lvl>
    <w:lvl w:ilvl="6" w:tplc="04150001" w:tentative="1">
      <w:start w:val="1"/>
      <w:numFmt w:val="bullet"/>
      <w:lvlText w:val=""/>
      <w:lvlJc w:val="left"/>
      <w:pPr>
        <w:ind w:left="6330" w:hanging="360"/>
      </w:pPr>
      <w:rPr>
        <w:rFonts w:ascii="Symbol" w:hAnsi="Symbol" w:hint="default"/>
      </w:rPr>
    </w:lvl>
    <w:lvl w:ilvl="7" w:tplc="04150003" w:tentative="1">
      <w:start w:val="1"/>
      <w:numFmt w:val="bullet"/>
      <w:lvlText w:val="o"/>
      <w:lvlJc w:val="left"/>
      <w:pPr>
        <w:ind w:left="7050" w:hanging="360"/>
      </w:pPr>
      <w:rPr>
        <w:rFonts w:ascii="Courier New" w:hAnsi="Courier New" w:cs="Courier New" w:hint="default"/>
      </w:rPr>
    </w:lvl>
    <w:lvl w:ilvl="8" w:tplc="04150005" w:tentative="1">
      <w:start w:val="1"/>
      <w:numFmt w:val="bullet"/>
      <w:lvlText w:val=""/>
      <w:lvlJc w:val="left"/>
      <w:pPr>
        <w:ind w:left="7770" w:hanging="360"/>
      </w:pPr>
      <w:rPr>
        <w:rFonts w:ascii="Wingdings" w:hAnsi="Wingdings" w:hint="default"/>
      </w:rPr>
    </w:lvl>
  </w:abstractNum>
  <w:abstractNum w:abstractNumId="13">
    <w:nsid w:val="1E9979AD"/>
    <w:multiLevelType w:val="hybridMultilevel"/>
    <w:tmpl w:val="80B879F8"/>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07604E7"/>
    <w:multiLevelType w:val="hybridMultilevel"/>
    <w:tmpl w:val="73DC19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32837F80"/>
    <w:multiLevelType w:val="hybridMultilevel"/>
    <w:tmpl w:val="4112A6A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FF5789"/>
    <w:multiLevelType w:val="hybridMultilevel"/>
    <w:tmpl w:val="EE6AE9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7F5C9A"/>
    <w:multiLevelType w:val="multilevel"/>
    <w:tmpl w:val="C9DE0786"/>
    <w:lvl w:ilvl="0">
      <w:start w:val="1"/>
      <w:numFmt w:val="decimal"/>
      <w:pStyle w:val="Nagwek1"/>
      <w:lvlText w:val="%1)"/>
      <w:lvlJc w:val="left"/>
      <w:pPr>
        <w:ind w:left="858" w:hanging="432"/>
      </w:pPr>
      <w:rPr>
        <w:rFonts w:ascii="Times New Roman" w:hAnsi="Times New Roman" w:cs="Times New Roman" w:hint="default"/>
        <w:b/>
        <w:sz w:val="24"/>
        <w:szCs w:val="24"/>
      </w:rPr>
    </w:lvl>
    <w:lvl w:ilvl="1">
      <w:start w:val="1"/>
      <w:numFmt w:val="lowerLetter"/>
      <w:lvlText w:val="%2)"/>
      <w:lvlJc w:val="left"/>
      <w:pPr>
        <w:tabs>
          <w:tab w:val="num" w:pos="1080"/>
        </w:tabs>
        <w:ind w:left="1080" w:hanging="360"/>
      </w:pPr>
      <w:rPr>
        <w:rFonts w:ascii="Times New Roman" w:hAnsi="Times New Roman" w:cs="Times New Roman" w:hint="default"/>
        <w:b/>
        <w:i w:val="0"/>
        <w:sz w:val="24"/>
        <w:szCs w:val="24"/>
      </w:rPr>
    </w:lvl>
    <w:lvl w:ilvl="2">
      <w:start w:val="1"/>
      <w:numFmt w:val="bullet"/>
      <w:lvlText w:val=""/>
      <w:lvlJc w:val="left"/>
      <w:pPr>
        <w:tabs>
          <w:tab w:val="num" w:pos="1070"/>
        </w:tabs>
        <w:ind w:left="1070" w:hanging="360"/>
      </w:pPr>
      <w:rPr>
        <w:rFonts w:ascii="Symbol" w:hAnsi="Symbol" w:hint="default"/>
        <w:b w:val="0"/>
        <w:i w:val="0"/>
      </w:rPr>
    </w:lvl>
    <w:lvl w:ilvl="3">
      <w:start w:val="1"/>
      <w:numFmt w:val="lowerRoman"/>
      <w:lvlText w:val="%4."/>
      <w:lvlJc w:val="left"/>
      <w:pPr>
        <w:tabs>
          <w:tab w:val="num" w:pos="786"/>
        </w:tabs>
        <w:ind w:left="786" w:hanging="360"/>
      </w:pPr>
      <w:rPr>
        <w:rFonts w:cs="Times New Roman" w:hint="default"/>
      </w:rPr>
    </w:lvl>
    <w:lvl w:ilvl="4">
      <w:start w:val="1"/>
      <w:numFmt w:val="decimal"/>
      <w:pStyle w:val="Nagwek5"/>
      <w:lvlText w:val="%1.%2.%3.%4.%5"/>
      <w:lvlJc w:val="left"/>
      <w:pPr>
        <w:ind w:left="1434" w:hanging="1008"/>
      </w:pPr>
      <w:rPr>
        <w:rFonts w:cs="Times New Roman" w:hint="default"/>
      </w:rPr>
    </w:lvl>
    <w:lvl w:ilvl="5">
      <w:start w:val="1"/>
      <w:numFmt w:val="decimal"/>
      <w:pStyle w:val="Nagwek6"/>
      <w:lvlText w:val="%1.%2.%3.%4.%5.%6"/>
      <w:lvlJc w:val="left"/>
      <w:pPr>
        <w:ind w:left="1578" w:hanging="1152"/>
      </w:pPr>
      <w:rPr>
        <w:rFonts w:cs="Times New Roman" w:hint="default"/>
      </w:rPr>
    </w:lvl>
    <w:lvl w:ilvl="6">
      <w:start w:val="1"/>
      <w:numFmt w:val="decimal"/>
      <w:pStyle w:val="Nagwek7"/>
      <w:lvlText w:val="%1.%2.%3.%4.%5.%6.%7"/>
      <w:lvlJc w:val="left"/>
      <w:pPr>
        <w:ind w:left="1722" w:hanging="1296"/>
      </w:pPr>
      <w:rPr>
        <w:rFonts w:cs="Times New Roman" w:hint="default"/>
      </w:rPr>
    </w:lvl>
    <w:lvl w:ilvl="7">
      <w:start w:val="1"/>
      <w:numFmt w:val="decimal"/>
      <w:pStyle w:val="Nagwek8"/>
      <w:lvlText w:val="%1.%2.%3.%4.%5.%6.%7.%8"/>
      <w:lvlJc w:val="left"/>
      <w:pPr>
        <w:ind w:left="1866" w:hanging="1440"/>
      </w:pPr>
      <w:rPr>
        <w:rFonts w:cs="Times New Roman" w:hint="default"/>
      </w:rPr>
    </w:lvl>
    <w:lvl w:ilvl="8">
      <w:start w:val="1"/>
      <w:numFmt w:val="decimal"/>
      <w:pStyle w:val="Nagwek9"/>
      <w:lvlText w:val="%1.%2.%3.%4.%5.%6.%7.%8.%9"/>
      <w:lvlJc w:val="left"/>
      <w:pPr>
        <w:ind w:left="2010" w:hanging="1584"/>
      </w:pPr>
      <w:rPr>
        <w:rFonts w:cs="Times New Roman" w:hint="default"/>
      </w:rPr>
    </w:lvl>
  </w:abstractNum>
  <w:abstractNum w:abstractNumId="19">
    <w:nsid w:val="46381FF2"/>
    <w:multiLevelType w:val="hybridMultilevel"/>
    <w:tmpl w:val="9FE21486"/>
    <w:lvl w:ilvl="0" w:tplc="ED86F6AA">
      <w:start w:val="1"/>
      <w:numFmt w:val="upperRoman"/>
      <w:lvlText w:val="%1."/>
      <w:lvlJc w:val="right"/>
      <w:pPr>
        <w:ind w:left="720" w:hanging="360"/>
      </w:pPr>
      <w:rPr>
        <w:rFonts w:cs="Times New Roman"/>
        <w:sz w:val="24"/>
        <w:szCs w:val="24"/>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91910A3"/>
    <w:multiLevelType w:val="hybridMultilevel"/>
    <w:tmpl w:val="92F42EF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FC21392"/>
    <w:multiLevelType w:val="hybridMultilevel"/>
    <w:tmpl w:val="3008216A"/>
    <w:lvl w:ilvl="0" w:tplc="0415000B">
      <w:start w:val="1"/>
      <w:numFmt w:val="bullet"/>
      <w:lvlText w:val=""/>
      <w:lvlJc w:val="left"/>
      <w:pPr>
        <w:ind w:left="1290" w:hanging="360"/>
      </w:pPr>
      <w:rPr>
        <w:rFonts w:ascii="Wingdings" w:hAnsi="Wingdings"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22">
    <w:nsid w:val="60AF6FBB"/>
    <w:multiLevelType w:val="hybridMultilevel"/>
    <w:tmpl w:val="9FCAA1C6"/>
    <w:lvl w:ilvl="0" w:tplc="FF5892A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nsid w:val="61571BB0"/>
    <w:multiLevelType w:val="hybridMultilevel"/>
    <w:tmpl w:val="C040EBBC"/>
    <w:lvl w:ilvl="0" w:tplc="680E46FE">
      <w:start w:val="1"/>
      <w:numFmt w:val="decimal"/>
      <w:lvlText w:val="%1."/>
      <w:lvlJc w:val="left"/>
      <w:pPr>
        <w:tabs>
          <w:tab w:val="num" w:pos="360"/>
        </w:tabs>
        <w:ind w:left="36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BC3F5A"/>
    <w:multiLevelType w:val="hybridMultilevel"/>
    <w:tmpl w:val="4F002F82"/>
    <w:lvl w:ilvl="0" w:tplc="88D498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975166"/>
    <w:multiLevelType w:val="hybridMultilevel"/>
    <w:tmpl w:val="F2C2AA1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8664F2B"/>
    <w:multiLevelType w:val="hybridMultilevel"/>
    <w:tmpl w:val="CB3672FE"/>
    <w:lvl w:ilvl="0" w:tplc="04150001">
      <w:start w:val="1"/>
      <w:numFmt w:val="bullet"/>
      <w:lvlText w:val=""/>
      <w:lvlJc w:val="left"/>
      <w:pPr>
        <w:ind w:left="1065" w:hanging="705"/>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09309CA"/>
    <w:multiLevelType w:val="hybridMultilevel"/>
    <w:tmpl w:val="94E8EE3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791437B7"/>
    <w:multiLevelType w:val="hybridMultilevel"/>
    <w:tmpl w:val="4112A6A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BF5034"/>
    <w:multiLevelType w:val="hybridMultilevel"/>
    <w:tmpl w:val="68589A00"/>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8"/>
  </w:num>
  <w:num w:numId="2">
    <w:abstractNumId w:val="6"/>
  </w:num>
  <w:num w:numId="3">
    <w:abstractNumId w:val="19"/>
  </w:num>
  <w:num w:numId="4">
    <w:abstractNumId w:val="10"/>
  </w:num>
  <w:num w:numId="5">
    <w:abstractNumId w:val="9"/>
  </w:num>
  <w:num w:numId="6">
    <w:abstractNumId w:val="20"/>
  </w:num>
  <w:num w:numId="7">
    <w:abstractNumId w:val="13"/>
  </w:num>
  <w:num w:numId="8">
    <w:abstractNumId w:val="26"/>
  </w:num>
  <w:num w:numId="9">
    <w:abstractNumId w:val="18"/>
  </w:num>
  <w:num w:numId="10">
    <w:abstractNumId w:val="15"/>
  </w:num>
  <w:num w:numId="11">
    <w:abstractNumId w:val="16"/>
  </w:num>
  <w:num w:numId="12">
    <w:abstractNumId w:val="7"/>
  </w:num>
  <w:num w:numId="13">
    <w:abstractNumId w:val="22"/>
  </w:num>
  <w:num w:numId="14">
    <w:abstractNumId w:val="23"/>
  </w:num>
  <w:num w:numId="15">
    <w:abstractNumId w:val="28"/>
  </w:num>
  <w:num w:numId="16">
    <w:abstractNumId w:val="17"/>
  </w:num>
  <w:num w:numId="17">
    <w:abstractNumId w:val="27"/>
  </w:num>
  <w:num w:numId="18">
    <w:abstractNumId w:val="14"/>
  </w:num>
  <w:num w:numId="19">
    <w:abstractNumId w:val="29"/>
  </w:num>
  <w:num w:numId="20">
    <w:abstractNumId w:val="21"/>
  </w:num>
  <w:num w:numId="21">
    <w:abstractNumId w:val="12"/>
  </w:num>
  <w:num w:numId="22">
    <w:abstractNumId w:val="8"/>
  </w:num>
  <w:num w:numId="23">
    <w:abstractNumId w:val="24"/>
  </w:num>
  <w:num w:numId="24">
    <w:abstractNumId w:val="0"/>
  </w:num>
  <w:num w:numId="25">
    <w:abstractNumId w:val="1"/>
  </w:num>
  <w:num w:numId="26">
    <w:abstractNumId w:val="25"/>
  </w:num>
  <w:num w:numId="27">
    <w:abstractNumId w:val="2"/>
  </w:num>
  <w:num w:numId="28">
    <w:abstractNumId w:val="3"/>
  </w:num>
  <w:num w:numId="29">
    <w:abstractNumId w:val="4"/>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95"/>
    <w:rsid w:val="000005F0"/>
    <w:rsid w:val="000018F4"/>
    <w:rsid w:val="00002D53"/>
    <w:rsid w:val="00006B97"/>
    <w:rsid w:val="00007799"/>
    <w:rsid w:val="00007B86"/>
    <w:rsid w:val="000104D3"/>
    <w:rsid w:val="00010588"/>
    <w:rsid w:val="00011FA5"/>
    <w:rsid w:val="00017824"/>
    <w:rsid w:val="0002129A"/>
    <w:rsid w:val="000213B5"/>
    <w:rsid w:val="00027FA7"/>
    <w:rsid w:val="000308BA"/>
    <w:rsid w:val="0003585E"/>
    <w:rsid w:val="0003586F"/>
    <w:rsid w:val="00040016"/>
    <w:rsid w:val="000422D6"/>
    <w:rsid w:val="0005015C"/>
    <w:rsid w:val="00051F2E"/>
    <w:rsid w:val="00051FF0"/>
    <w:rsid w:val="0005317F"/>
    <w:rsid w:val="0005499D"/>
    <w:rsid w:val="00055217"/>
    <w:rsid w:val="00057796"/>
    <w:rsid w:val="00066282"/>
    <w:rsid w:val="00070F1D"/>
    <w:rsid w:val="00072155"/>
    <w:rsid w:val="00073102"/>
    <w:rsid w:val="0007538E"/>
    <w:rsid w:val="000825F7"/>
    <w:rsid w:val="000842FF"/>
    <w:rsid w:val="0008437A"/>
    <w:rsid w:val="0008528B"/>
    <w:rsid w:val="000854DE"/>
    <w:rsid w:val="00085F8C"/>
    <w:rsid w:val="00090C98"/>
    <w:rsid w:val="00094D36"/>
    <w:rsid w:val="00094DDA"/>
    <w:rsid w:val="0009709A"/>
    <w:rsid w:val="000A13A1"/>
    <w:rsid w:val="000A194F"/>
    <w:rsid w:val="000A3852"/>
    <w:rsid w:val="000A5572"/>
    <w:rsid w:val="000A776D"/>
    <w:rsid w:val="000A7D15"/>
    <w:rsid w:val="000B0270"/>
    <w:rsid w:val="000B0BAE"/>
    <w:rsid w:val="000B4595"/>
    <w:rsid w:val="000B51A7"/>
    <w:rsid w:val="000C2168"/>
    <w:rsid w:val="000C2381"/>
    <w:rsid w:val="000C576C"/>
    <w:rsid w:val="000C5970"/>
    <w:rsid w:val="000C6285"/>
    <w:rsid w:val="000D1F80"/>
    <w:rsid w:val="000D30B3"/>
    <w:rsid w:val="000D3735"/>
    <w:rsid w:val="000D710A"/>
    <w:rsid w:val="000E1CE0"/>
    <w:rsid w:val="000E4191"/>
    <w:rsid w:val="000E4247"/>
    <w:rsid w:val="000E7874"/>
    <w:rsid w:val="000F06C2"/>
    <w:rsid w:val="000F3942"/>
    <w:rsid w:val="000F69D9"/>
    <w:rsid w:val="000F7619"/>
    <w:rsid w:val="000F789B"/>
    <w:rsid w:val="00101790"/>
    <w:rsid w:val="0010288E"/>
    <w:rsid w:val="0010478A"/>
    <w:rsid w:val="001061AF"/>
    <w:rsid w:val="00107811"/>
    <w:rsid w:val="001113CC"/>
    <w:rsid w:val="001121D8"/>
    <w:rsid w:val="00112AD6"/>
    <w:rsid w:val="00115D91"/>
    <w:rsid w:val="001172DB"/>
    <w:rsid w:val="00125184"/>
    <w:rsid w:val="00125EF7"/>
    <w:rsid w:val="0012693E"/>
    <w:rsid w:val="001305B8"/>
    <w:rsid w:val="00134483"/>
    <w:rsid w:val="00136B11"/>
    <w:rsid w:val="00136BC1"/>
    <w:rsid w:val="001400AF"/>
    <w:rsid w:val="001420A0"/>
    <w:rsid w:val="001422EE"/>
    <w:rsid w:val="00142F39"/>
    <w:rsid w:val="00147C5E"/>
    <w:rsid w:val="00155D3C"/>
    <w:rsid w:val="00163679"/>
    <w:rsid w:val="00165CA3"/>
    <w:rsid w:val="00171920"/>
    <w:rsid w:val="00171C4B"/>
    <w:rsid w:val="00175B8C"/>
    <w:rsid w:val="001776D2"/>
    <w:rsid w:val="001804F7"/>
    <w:rsid w:val="00181390"/>
    <w:rsid w:val="00181E64"/>
    <w:rsid w:val="00183443"/>
    <w:rsid w:val="00192557"/>
    <w:rsid w:val="00193E02"/>
    <w:rsid w:val="00195292"/>
    <w:rsid w:val="001A1B60"/>
    <w:rsid w:val="001A2BC4"/>
    <w:rsid w:val="001A7980"/>
    <w:rsid w:val="001B0F83"/>
    <w:rsid w:val="001B5848"/>
    <w:rsid w:val="001C0BA3"/>
    <w:rsid w:val="001C117D"/>
    <w:rsid w:val="001C28F7"/>
    <w:rsid w:val="001D02BC"/>
    <w:rsid w:val="001D1AA2"/>
    <w:rsid w:val="001D235A"/>
    <w:rsid w:val="001D3B6A"/>
    <w:rsid w:val="001D6DE5"/>
    <w:rsid w:val="001E29D1"/>
    <w:rsid w:val="001E5351"/>
    <w:rsid w:val="001F0DB9"/>
    <w:rsid w:val="001F2D5B"/>
    <w:rsid w:val="001F7244"/>
    <w:rsid w:val="0020083A"/>
    <w:rsid w:val="002031E6"/>
    <w:rsid w:val="002039A0"/>
    <w:rsid w:val="00204492"/>
    <w:rsid w:val="00212938"/>
    <w:rsid w:val="002243D4"/>
    <w:rsid w:val="00225F82"/>
    <w:rsid w:val="002269CD"/>
    <w:rsid w:val="002303CA"/>
    <w:rsid w:val="002330B5"/>
    <w:rsid w:val="00235945"/>
    <w:rsid w:val="00235CAB"/>
    <w:rsid w:val="0023767D"/>
    <w:rsid w:val="00237E2B"/>
    <w:rsid w:val="00240176"/>
    <w:rsid w:val="00240591"/>
    <w:rsid w:val="00242CF6"/>
    <w:rsid w:val="00250328"/>
    <w:rsid w:val="00252534"/>
    <w:rsid w:val="002554D5"/>
    <w:rsid w:val="00255682"/>
    <w:rsid w:val="00256313"/>
    <w:rsid w:val="0025733D"/>
    <w:rsid w:val="00261F8A"/>
    <w:rsid w:val="002677D2"/>
    <w:rsid w:val="002714CD"/>
    <w:rsid w:val="00271B5B"/>
    <w:rsid w:val="00275587"/>
    <w:rsid w:val="0028003A"/>
    <w:rsid w:val="002815D5"/>
    <w:rsid w:val="00282202"/>
    <w:rsid w:val="0028317E"/>
    <w:rsid w:val="00283A3A"/>
    <w:rsid w:val="002870D6"/>
    <w:rsid w:val="00293C2A"/>
    <w:rsid w:val="00293F1D"/>
    <w:rsid w:val="0029689D"/>
    <w:rsid w:val="00296B06"/>
    <w:rsid w:val="0029794C"/>
    <w:rsid w:val="002A01CE"/>
    <w:rsid w:val="002A07A0"/>
    <w:rsid w:val="002A0DF4"/>
    <w:rsid w:val="002A2F1E"/>
    <w:rsid w:val="002B53E7"/>
    <w:rsid w:val="002B6B57"/>
    <w:rsid w:val="002C020C"/>
    <w:rsid w:val="002D03E9"/>
    <w:rsid w:val="002D6F0C"/>
    <w:rsid w:val="002D7F91"/>
    <w:rsid w:val="002E0EA1"/>
    <w:rsid w:val="002F3CF0"/>
    <w:rsid w:val="002F555E"/>
    <w:rsid w:val="002F7BA1"/>
    <w:rsid w:val="003000D6"/>
    <w:rsid w:val="00300AA2"/>
    <w:rsid w:val="00301D80"/>
    <w:rsid w:val="00304267"/>
    <w:rsid w:val="00304ECB"/>
    <w:rsid w:val="003067DE"/>
    <w:rsid w:val="003069F7"/>
    <w:rsid w:val="00311C07"/>
    <w:rsid w:val="00313F6E"/>
    <w:rsid w:val="00315517"/>
    <w:rsid w:val="00315542"/>
    <w:rsid w:val="003220C4"/>
    <w:rsid w:val="003221CA"/>
    <w:rsid w:val="003234EE"/>
    <w:rsid w:val="0032474C"/>
    <w:rsid w:val="00325379"/>
    <w:rsid w:val="00330155"/>
    <w:rsid w:val="00331957"/>
    <w:rsid w:val="00332415"/>
    <w:rsid w:val="00336631"/>
    <w:rsid w:val="00340190"/>
    <w:rsid w:val="00340948"/>
    <w:rsid w:val="00340D73"/>
    <w:rsid w:val="00341E27"/>
    <w:rsid w:val="00342852"/>
    <w:rsid w:val="00342E8F"/>
    <w:rsid w:val="003464FE"/>
    <w:rsid w:val="0035220B"/>
    <w:rsid w:val="00352560"/>
    <w:rsid w:val="003529AC"/>
    <w:rsid w:val="0035580C"/>
    <w:rsid w:val="0035702F"/>
    <w:rsid w:val="003577A8"/>
    <w:rsid w:val="0036076F"/>
    <w:rsid w:val="00360A9A"/>
    <w:rsid w:val="00362AA4"/>
    <w:rsid w:val="003715B7"/>
    <w:rsid w:val="003720CD"/>
    <w:rsid w:val="00381CED"/>
    <w:rsid w:val="00382E46"/>
    <w:rsid w:val="00390680"/>
    <w:rsid w:val="00397961"/>
    <w:rsid w:val="003A172B"/>
    <w:rsid w:val="003A20A2"/>
    <w:rsid w:val="003A228E"/>
    <w:rsid w:val="003A2C2F"/>
    <w:rsid w:val="003A4C8D"/>
    <w:rsid w:val="003B2653"/>
    <w:rsid w:val="003B3A62"/>
    <w:rsid w:val="003B66AE"/>
    <w:rsid w:val="003B75F3"/>
    <w:rsid w:val="003B7D3C"/>
    <w:rsid w:val="003C28C1"/>
    <w:rsid w:val="003C2CF0"/>
    <w:rsid w:val="003C7BE6"/>
    <w:rsid w:val="003C7C3B"/>
    <w:rsid w:val="003D14A8"/>
    <w:rsid w:val="003D23BC"/>
    <w:rsid w:val="003D3831"/>
    <w:rsid w:val="003D4021"/>
    <w:rsid w:val="003D53A3"/>
    <w:rsid w:val="003E00B4"/>
    <w:rsid w:val="003E5E98"/>
    <w:rsid w:val="003E6C75"/>
    <w:rsid w:val="003F2BD1"/>
    <w:rsid w:val="003F3B1E"/>
    <w:rsid w:val="003F4132"/>
    <w:rsid w:val="003F47B8"/>
    <w:rsid w:val="003F4D9F"/>
    <w:rsid w:val="004007B9"/>
    <w:rsid w:val="004028B7"/>
    <w:rsid w:val="004046CF"/>
    <w:rsid w:val="00407CD1"/>
    <w:rsid w:val="00410491"/>
    <w:rsid w:val="00411688"/>
    <w:rsid w:val="00420252"/>
    <w:rsid w:val="0042054A"/>
    <w:rsid w:val="004235F6"/>
    <w:rsid w:val="00424A74"/>
    <w:rsid w:val="0042765C"/>
    <w:rsid w:val="00440B93"/>
    <w:rsid w:val="004415F1"/>
    <w:rsid w:val="00444200"/>
    <w:rsid w:val="00444243"/>
    <w:rsid w:val="004450B7"/>
    <w:rsid w:val="004503D3"/>
    <w:rsid w:val="0045375A"/>
    <w:rsid w:val="0045492F"/>
    <w:rsid w:val="004549E8"/>
    <w:rsid w:val="00457DDD"/>
    <w:rsid w:val="00464F50"/>
    <w:rsid w:val="00466E49"/>
    <w:rsid w:val="0047233A"/>
    <w:rsid w:val="0047292D"/>
    <w:rsid w:val="00473EB2"/>
    <w:rsid w:val="004740CB"/>
    <w:rsid w:val="00477631"/>
    <w:rsid w:val="0048007F"/>
    <w:rsid w:val="00482E62"/>
    <w:rsid w:val="00482F03"/>
    <w:rsid w:val="00485D5B"/>
    <w:rsid w:val="00491DBD"/>
    <w:rsid w:val="0049430E"/>
    <w:rsid w:val="00494A24"/>
    <w:rsid w:val="00494FEB"/>
    <w:rsid w:val="00495160"/>
    <w:rsid w:val="004963A2"/>
    <w:rsid w:val="00496CC4"/>
    <w:rsid w:val="0049775D"/>
    <w:rsid w:val="004A0AC1"/>
    <w:rsid w:val="004A0BC4"/>
    <w:rsid w:val="004A1ABC"/>
    <w:rsid w:val="004A673B"/>
    <w:rsid w:val="004A7043"/>
    <w:rsid w:val="004B2186"/>
    <w:rsid w:val="004B4BCB"/>
    <w:rsid w:val="004B732E"/>
    <w:rsid w:val="004B7F93"/>
    <w:rsid w:val="004C008C"/>
    <w:rsid w:val="004C1902"/>
    <w:rsid w:val="004C4854"/>
    <w:rsid w:val="004C5CB7"/>
    <w:rsid w:val="004C5E6B"/>
    <w:rsid w:val="004C7643"/>
    <w:rsid w:val="004D0387"/>
    <w:rsid w:val="004D15AB"/>
    <w:rsid w:val="004D5187"/>
    <w:rsid w:val="004D5A73"/>
    <w:rsid w:val="004E0BB1"/>
    <w:rsid w:val="004F0355"/>
    <w:rsid w:val="004F10DF"/>
    <w:rsid w:val="004F1277"/>
    <w:rsid w:val="004F59C1"/>
    <w:rsid w:val="004F5AB4"/>
    <w:rsid w:val="004F5EC3"/>
    <w:rsid w:val="00502312"/>
    <w:rsid w:val="00503B97"/>
    <w:rsid w:val="00505A50"/>
    <w:rsid w:val="00506653"/>
    <w:rsid w:val="0051717A"/>
    <w:rsid w:val="00517C1C"/>
    <w:rsid w:val="00521BED"/>
    <w:rsid w:val="0052391B"/>
    <w:rsid w:val="00526D3E"/>
    <w:rsid w:val="00527006"/>
    <w:rsid w:val="005318E5"/>
    <w:rsid w:val="005335AD"/>
    <w:rsid w:val="005343D9"/>
    <w:rsid w:val="005418A4"/>
    <w:rsid w:val="005427BF"/>
    <w:rsid w:val="005438C6"/>
    <w:rsid w:val="00544E45"/>
    <w:rsid w:val="00546BAE"/>
    <w:rsid w:val="00546D1E"/>
    <w:rsid w:val="00546EE7"/>
    <w:rsid w:val="005501DC"/>
    <w:rsid w:val="00562F47"/>
    <w:rsid w:val="00563D07"/>
    <w:rsid w:val="00567533"/>
    <w:rsid w:val="005707CC"/>
    <w:rsid w:val="005755E4"/>
    <w:rsid w:val="00577242"/>
    <w:rsid w:val="00577C7F"/>
    <w:rsid w:val="0058063C"/>
    <w:rsid w:val="005813F4"/>
    <w:rsid w:val="00581A5E"/>
    <w:rsid w:val="00583002"/>
    <w:rsid w:val="00583F9B"/>
    <w:rsid w:val="00585A12"/>
    <w:rsid w:val="00586BB0"/>
    <w:rsid w:val="005904B3"/>
    <w:rsid w:val="00597889"/>
    <w:rsid w:val="005A12E6"/>
    <w:rsid w:val="005A3063"/>
    <w:rsid w:val="005A3228"/>
    <w:rsid w:val="005B6EBC"/>
    <w:rsid w:val="005B7964"/>
    <w:rsid w:val="005C021A"/>
    <w:rsid w:val="005C291A"/>
    <w:rsid w:val="005C2B4A"/>
    <w:rsid w:val="005C6CC9"/>
    <w:rsid w:val="005D70AF"/>
    <w:rsid w:val="005E167E"/>
    <w:rsid w:val="005E51C9"/>
    <w:rsid w:val="005E56A4"/>
    <w:rsid w:val="005F07C4"/>
    <w:rsid w:val="005F098A"/>
    <w:rsid w:val="005F175C"/>
    <w:rsid w:val="005F1EC3"/>
    <w:rsid w:val="005F5733"/>
    <w:rsid w:val="005F65C7"/>
    <w:rsid w:val="005F7348"/>
    <w:rsid w:val="006022AD"/>
    <w:rsid w:val="00603CC8"/>
    <w:rsid w:val="0060439B"/>
    <w:rsid w:val="006046F1"/>
    <w:rsid w:val="0060773E"/>
    <w:rsid w:val="0060777E"/>
    <w:rsid w:val="00607833"/>
    <w:rsid w:val="00607D5C"/>
    <w:rsid w:val="00620B9D"/>
    <w:rsid w:val="00621084"/>
    <w:rsid w:val="00621FFF"/>
    <w:rsid w:val="00624984"/>
    <w:rsid w:val="0063429E"/>
    <w:rsid w:val="0063539C"/>
    <w:rsid w:val="00635D23"/>
    <w:rsid w:val="00636836"/>
    <w:rsid w:val="00636F49"/>
    <w:rsid w:val="00640421"/>
    <w:rsid w:val="00641EC1"/>
    <w:rsid w:val="00641FF7"/>
    <w:rsid w:val="00642EC9"/>
    <w:rsid w:val="00643576"/>
    <w:rsid w:val="00643F5C"/>
    <w:rsid w:val="00644C01"/>
    <w:rsid w:val="006520F6"/>
    <w:rsid w:val="00652D09"/>
    <w:rsid w:val="00657013"/>
    <w:rsid w:val="00657FE4"/>
    <w:rsid w:val="00661F01"/>
    <w:rsid w:val="00666496"/>
    <w:rsid w:val="00666B43"/>
    <w:rsid w:val="00671A39"/>
    <w:rsid w:val="00673FD7"/>
    <w:rsid w:val="00674054"/>
    <w:rsid w:val="00680E64"/>
    <w:rsid w:val="00681B17"/>
    <w:rsid w:val="006823F0"/>
    <w:rsid w:val="00684EC9"/>
    <w:rsid w:val="00692DB0"/>
    <w:rsid w:val="00694056"/>
    <w:rsid w:val="00694814"/>
    <w:rsid w:val="0069689E"/>
    <w:rsid w:val="006A13E2"/>
    <w:rsid w:val="006A43CC"/>
    <w:rsid w:val="006A765C"/>
    <w:rsid w:val="006B369C"/>
    <w:rsid w:val="006B4175"/>
    <w:rsid w:val="006B4CBF"/>
    <w:rsid w:val="006B67F9"/>
    <w:rsid w:val="006C057E"/>
    <w:rsid w:val="006C096E"/>
    <w:rsid w:val="006C2248"/>
    <w:rsid w:val="006C7E5B"/>
    <w:rsid w:val="006D000A"/>
    <w:rsid w:val="006D243B"/>
    <w:rsid w:val="006D2648"/>
    <w:rsid w:val="006D7350"/>
    <w:rsid w:val="006E2A41"/>
    <w:rsid w:val="006E421B"/>
    <w:rsid w:val="006E65DC"/>
    <w:rsid w:val="006E6F3D"/>
    <w:rsid w:val="006E7B67"/>
    <w:rsid w:val="006F178B"/>
    <w:rsid w:val="006F2489"/>
    <w:rsid w:val="006F27CB"/>
    <w:rsid w:val="006F3251"/>
    <w:rsid w:val="006F63D4"/>
    <w:rsid w:val="00710476"/>
    <w:rsid w:val="00713A89"/>
    <w:rsid w:val="007153A9"/>
    <w:rsid w:val="007167A4"/>
    <w:rsid w:val="007211DE"/>
    <w:rsid w:val="00725209"/>
    <w:rsid w:val="00726080"/>
    <w:rsid w:val="0073694F"/>
    <w:rsid w:val="00736C85"/>
    <w:rsid w:val="00741ABB"/>
    <w:rsid w:val="00742280"/>
    <w:rsid w:val="00742D34"/>
    <w:rsid w:val="00744C0E"/>
    <w:rsid w:val="00744FC9"/>
    <w:rsid w:val="007455BB"/>
    <w:rsid w:val="007456C2"/>
    <w:rsid w:val="00746704"/>
    <w:rsid w:val="00746BAB"/>
    <w:rsid w:val="00747AF6"/>
    <w:rsid w:val="00750034"/>
    <w:rsid w:val="00752D38"/>
    <w:rsid w:val="00753DCD"/>
    <w:rsid w:val="007547F6"/>
    <w:rsid w:val="00757BCD"/>
    <w:rsid w:val="0076414E"/>
    <w:rsid w:val="00764A81"/>
    <w:rsid w:val="00765D07"/>
    <w:rsid w:val="00765E5F"/>
    <w:rsid w:val="0077093B"/>
    <w:rsid w:val="007725B8"/>
    <w:rsid w:val="00773864"/>
    <w:rsid w:val="00774FA5"/>
    <w:rsid w:val="007769F4"/>
    <w:rsid w:val="00777E03"/>
    <w:rsid w:val="0078015B"/>
    <w:rsid w:val="00781454"/>
    <w:rsid w:val="0078571A"/>
    <w:rsid w:val="0078673B"/>
    <w:rsid w:val="007876C8"/>
    <w:rsid w:val="00796037"/>
    <w:rsid w:val="007972D8"/>
    <w:rsid w:val="007A228E"/>
    <w:rsid w:val="007A3EA8"/>
    <w:rsid w:val="007A4A91"/>
    <w:rsid w:val="007A4FA6"/>
    <w:rsid w:val="007A6B4C"/>
    <w:rsid w:val="007C052C"/>
    <w:rsid w:val="007C64EC"/>
    <w:rsid w:val="007C65F3"/>
    <w:rsid w:val="007C710D"/>
    <w:rsid w:val="007D0205"/>
    <w:rsid w:val="007D0C23"/>
    <w:rsid w:val="007D1A8B"/>
    <w:rsid w:val="007D7981"/>
    <w:rsid w:val="007E32F6"/>
    <w:rsid w:val="007E7333"/>
    <w:rsid w:val="007E7984"/>
    <w:rsid w:val="007F35D6"/>
    <w:rsid w:val="00800F8A"/>
    <w:rsid w:val="0080557D"/>
    <w:rsid w:val="00810F0E"/>
    <w:rsid w:val="00812241"/>
    <w:rsid w:val="00812A63"/>
    <w:rsid w:val="00812EFE"/>
    <w:rsid w:val="00815A8D"/>
    <w:rsid w:val="00822A90"/>
    <w:rsid w:val="00824FB0"/>
    <w:rsid w:val="0082688F"/>
    <w:rsid w:val="00832993"/>
    <w:rsid w:val="008330DA"/>
    <w:rsid w:val="008374D5"/>
    <w:rsid w:val="00837A8B"/>
    <w:rsid w:val="008414F4"/>
    <w:rsid w:val="00842D04"/>
    <w:rsid w:val="008438FB"/>
    <w:rsid w:val="008448DB"/>
    <w:rsid w:val="00845237"/>
    <w:rsid w:val="0084544C"/>
    <w:rsid w:val="0084648C"/>
    <w:rsid w:val="0084770E"/>
    <w:rsid w:val="00850B3A"/>
    <w:rsid w:val="00851324"/>
    <w:rsid w:val="008520AC"/>
    <w:rsid w:val="008547AD"/>
    <w:rsid w:val="00855FCA"/>
    <w:rsid w:val="00860475"/>
    <w:rsid w:val="008621F3"/>
    <w:rsid w:val="008626B0"/>
    <w:rsid w:val="00862BA4"/>
    <w:rsid w:val="00863BFE"/>
    <w:rsid w:val="00865177"/>
    <w:rsid w:val="00870766"/>
    <w:rsid w:val="00872260"/>
    <w:rsid w:val="00873F4A"/>
    <w:rsid w:val="00874858"/>
    <w:rsid w:val="00876DA7"/>
    <w:rsid w:val="00880429"/>
    <w:rsid w:val="00880F38"/>
    <w:rsid w:val="008827C5"/>
    <w:rsid w:val="00882D6C"/>
    <w:rsid w:val="00884580"/>
    <w:rsid w:val="00885CDA"/>
    <w:rsid w:val="00893898"/>
    <w:rsid w:val="008A4081"/>
    <w:rsid w:val="008A7256"/>
    <w:rsid w:val="008A7845"/>
    <w:rsid w:val="008B6200"/>
    <w:rsid w:val="008B69FC"/>
    <w:rsid w:val="008C15DE"/>
    <w:rsid w:val="008C17C0"/>
    <w:rsid w:val="008C195C"/>
    <w:rsid w:val="008C2EBE"/>
    <w:rsid w:val="008D08D9"/>
    <w:rsid w:val="008D0B28"/>
    <w:rsid w:val="008D0CC6"/>
    <w:rsid w:val="008D159D"/>
    <w:rsid w:val="008D61A3"/>
    <w:rsid w:val="008D7139"/>
    <w:rsid w:val="008E4942"/>
    <w:rsid w:val="008E7122"/>
    <w:rsid w:val="008F003B"/>
    <w:rsid w:val="008F5BFD"/>
    <w:rsid w:val="008F5D34"/>
    <w:rsid w:val="008F6C8A"/>
    <w:rsid w:val="00902273"/>
    <w:rsid w:val="00902315"/>
    <w:rsid w:val="00902CF4"/>
    <w:rsid w:val="00904E15"/>
    <w:rsid w:val="0090536D"/>
    <w:rsid w:val="009107EB"/>
    <w:rsid w:val="00912393"/>
    <w:rsid w:val="00913B51"/>
    <w:rsid w:val="00920CC6"/>
    <w:rsid w:val="009226B7"/>
    <w:rsid w:val="009348B5"/>
    <w:rsid w:val="0093584E"/>
    <w:rsid w:val="00936242"/>
    <w:rsid w:val="00940DB7"/>
    <w:rsid w:val="009417D6"/>
    <w:rsid w:val="00942ABC"/>
    <w:rsid w:val="00943022"/>
    <w:rsid w:val="0094405E"/>
    <w:rsid w:val="009445A4"/>
    <w:rsid w:val="00953228"/>
    <w:rsid w:val="00956FEF"/>
    <w:rsid w:val="00957282"/>
    <w:rsid w:val="00957870"/>
    <w:rsid w:val="00957A7C"/>
    <w:rsid w:val="0096187D"/>
    <w:rsid w:val="00961F73"/>
    <w:rsid w:val="00961F93"/>
    <w:rsid w:val="00967C51"/>
    <w:rsid w:val="00974761"/>
    <w:rsid w:val="00975AEF"/>
    <w:rsid w:val="00975FFD"/>
    <w:rsid w:val="00983C34"/>
    <w:rsid w:val="0098456C"/>
    <w:rsid w:val="00984CFB"/>
    <w:rsid w:val="0098508F"/>
    <w:rsid w:val="00985CB5"/>
    <w:rsid w:val="0098683E"/>
    <w:rsid w:val="00992630"/>
    <w:rsid w:val="00993314"/>
    <w:rsid w:val="00993DD4"/>
    <w:rsid w:val="009957E2"/>
    <w:rsid w:val="00995D5F"/>
    <w:rsid w:val="00997241"/>
    <w:rsid w:val="009A004E"/>
    <w:rsid w:val="009A065C"/>
    <w:rsid w:val="009A364A"/>
    <w:rsid w:val="009A3D16"/>
    <w:rsid w:val="009A4FF0"/>
    <w:rsid w:val="009B125D"/>
    <w:rsid w:val="009B213C"/>
    <w:rsid w:val="009B4A81"/>
    <w:rsid w:val="009C0A65"/>
    <w:rsid w:val="009C2991"/>
    <w:rsid w:val="009C3155"/>
    <w:rsid w:val="009C6B41"/>
    <w:rsid w:val="009C6DD6"/>
    <w:rsid w:val="009D3D3F"/>
    <w:rsid w:val="009D3D7C"/>
    <w:rsid w:val="009D65CA"/>
    <w:rsid w:val="009E08F8"/>
    <w:rsid w:val="009E1833"/>
    <w:rsid w:val="009E253F"/>
    <w:rsid w:val="009E53B0"/>
    <w:rsid w:val="009E6484"/>
    <w:rsid w:val="009E6BAB"/>
    <w:rsid w:val="00A0548B"/>
    <w:rsid w:val="00A10CC3"/>
    <w:rsid w:val="00A13A0E"/>
    <w:rsid w:val="00A1649A"/>
    <w:rsid w:val="00A20A0B"/>
    <w:rsid w:val="00A21EED"/>
    <w:rsid w:val="00A23163"/>
    <w:rsid w:val="00A24795"/>
    <w:rsid w:val="00A24838"/>
    <w:rsid w:val="00A353DD"/>
    <w:rsid w:val="00A35793"/>
    <w:rsid w:val="00A40071"/>
    <w:rsid w:val="00A42F1E"/>
    <w:rsid w:val="00A47550"/>
    <w:rsid w:val="00A47CFE"/>
    <w:rsid w:val="00A47F38"/>
    <w:rsid w:val="00A505C6"/>
    <w:rsid w:val="00A50616"/>
    <w:rsid w:val="00A57B4A"/>
    <w:rsid w:val="00A60BA3"/>
    <w:rsid w:val="00A61652"/>
    <w:rsid w:val="00A61C8C"/>
    <w:rsid w:val="00A6320F"/>
    <w:rsid w:val="00A63DF4"/>
    <w:rsid w:val="00A64103"/>
    <w:rsid w:val="00A676BD"/>
    <w:rsid w:val="00A705A8"/>
    <w:rsid w:val="00A76490"/>
    <w:rsid w:val="00A771FD"/>
    <w:rsid w:val="00A77FBD"/>
    <w:rsid w:val="00A80678"/>
    <w:rsid w:val="00A808A5"/>
    <w:rsid w:val="00A86BCC"/>
    <w:rsid w:val="00A86F15"/>
    <w:rsid w:val="00A91ADD"/>
    <w:rsid w:val="00A949A5"/>
    <w:rsid w:val="00A95DC9"/>
    <w:rsid w:val="00A96912"/>
    <w:rsid w:val="00AA1961"/>
    <w:rsid w:val="00AA26C6"/>
    <w:rsid w:val="00AA4289"/>
    <w:rsid w:val="00AA5499"/>
    <w:rsid w:val="00AA7363"/>
    <w:rsid w:val="00AB015C"/>
    <w:rsid w:val="00AB0449"/>
    <w:rsid w:val="00AB1F1C"/>
    <w:rsid w:val="00AB7B26"/>
    <w:rsid w:val="00AC0D26"/>
    <w:rsid w:val="00AC19CA"/>
    <w:rsid w:val="00AC6941"/>
    <w:rsid w:val="00AD22B8"/>
    <w:rsid w:val="00AD2784"/>
    <w:rsid w:val="00AD60DF"/>
    <w:rsid w:val="00AD694F"/>
    <w:rsid w:val="00AE0C62"/>
    <w:rsid w:val="00AE1EF7"/>
    <w:rsid w:val="00AE4B6B"/>
    <w:rsid w:val="00AF110F"/>
    <w:rsid w:val="00AF2759"/>
    <w:rsid w:val="00B0613D"/>
    <w:rsid w:val="00B1383E"/>
    <w:rsid w:val="00B1733E"/>
    <w:rsid w:val="00B2344A"/>
    <w:rsid w:val="00B260A7"/>
    <w:rsid w:val="00B30308"/>
    <w:rsid w:val="00B3235D"/>
    <w:rsid w:val="00B32B65"/>
    <w:rsid w:val="00B34ED0"/>
    <w:rsid w:val="00B40D74"/>
    <w:rsid w:val="00B44956"/>
    <w:rsid w:val="00B45A91"/>
    <w:rsid w:val="00B522D8"/>
    <w:rsid w:val="00B5329F"/>
    <w:rsid w:val="00B601B4"/>
    <w:rsid w:val="00B60B10"/>
    <w:rsid w:val="00B62DED"/>
    <w:rsid w:val="00B654B1"/>
    <w:rsid w:val="00B65F38"/>
    <w:rsid w:val="00B6656B"/>
    <w:rsid w:val="00B67545"/>
    <w:rsid w:val="00B71E70"/>
    <w:rsid w:val="00B71E7E"/>
    <w:rsid w:val="00B71EBD"/>
    <w:rsid w:val="00B72D97"/>
    <w:rsid w:val="00B764C6"/>
    <w:rsid w:val="00B77E89"/>
    <w:rsid w:val="00B77FF4"/>
    <w:rsid w:val="00B81CD2"/>
    <w:rsid w:val="00B84472"/>
    <w:rsid w:val="00B865B4"/>
    <w:rsid w:val="00B86B68"/>
    <w:rsid w:val="00B94C52"/>
    <w:rsid w:val="00B94CBD"/>
    <w:rsid w:val="00B950B2"/>
    <w:rsid w:val="00BA3D44"/>
    <w:rsid w:val="00BA3FB5"/>
    <w:rsid w:val="00BA4514"/>
    <w:rsid w:val="00BA5272"/>
    <w:rsid w:val="00BA62D1"/>
    <w:rsid w:val="00BB1E00"/>
    <w:rsid w:val="00BB727F"/>
    <w:rsid w:val="00BC0F4C"/>
    <w:rsid w:val="00BC3119"/>
    <w:rsid w:val="00BC326B"/>
    <w:rsid w:val="00BC6E63"/>
    <w:rsid w:val="00BD2249"/>
    <w:rsid w:val="00BD2746"/>
    <w:rsid w:val="00BD48FD"/>
    <w:rsid w:val="00BD624B"/>
    <w:rsid w:val="00BD66C2"/>
    <w:rsid w:val="00BD6F5B"/>
    <w:rsid w:val="00BE1F8B"/>
    <w:rsid w:val="00BE2D23"/>
    <w:rsid w:val="00BF11E3"/>
    <w:rsid w:val="00BF3C83"/>
    <w:rsid w:val="00BF40C5"/>
    <w:rsid w:val="00BF44F0"/>
    <w:rsid w:val="00BF4732"/>
    <w:rsid w:val="00BF72A1"/>
    <w:rsid w:val="00C00002"/>
    <w:rsid w:val="00C00AB2"/>
    <w:rsid w:val="00C01BA0"/>
    <w:rsid w:val="00C028BE"/>
    <w:rsid w:val="00C02924"/>
    <w:rsid w:val="00C05BFF"/>
    <w:rsid w:val="00C07245"/>
    <w:rsid w:val="00C105E4"/>
    <w:rsid w:val="00C170EB"/>
    <w:rsid w:val="00C20669"/>
    <w:rsid w:val="00C21659"/>
    <w:rsid w:val="00C23DB5"/>
    <w:rsid w:val="00C24C8A"/>
    <w:rsid w:val="00C263B4"/>
    <w:rsid w:val="00C278F4"/>
    <w:rsid w:val="00C3117B"/>
    <w:rsid w:val="00C3171E"/>
    <w:rsid w:val="00C3256D"/>
    <w:rsid w:val="00C32F57"/>
    <w:rsid w:val="00C365E0"/>
    <w:rsid w:val="00C40A6F"/>
    <w:rsid w:val="00C420A9"/>
    <w:rsid w:val="00C4228D"/>
    <w:rsid w:val="00C42FAB"/>
    <w:rsid w:val="00C43442"/>
    <w:rsid w:val="00C44913"/>
    <w:rsid w:val="00C45303"/>
    <w:rsid w:val="00C538A4"/>
    <w:rsid w:val="00C54554"/>
    <w:rsid w:val="00C570BD"/>
    <w:rsid w:val="00C6062E"/>
    <w:rsid w:val="00C6266C"/>
    <w:rsid w:val="00C67B7E"/>
    <w:rsid w:val="00C7436F"/>
    <w:rsid w:val="00C76721"/>
    <w:rsid w:val="00C80695"/>
    <w:rsid w:val="00C82610"/>
    <w:rsid w:val="00C8688F"/>
    <w:rsid w:val="00C870BF"/>
    <w:rsid w:val="00C90357"/>
    <w:rsid w:val="00C90409"/>
    <w:rsid w:val="00C9107E"/>
    <w:rsid w:val="00C93B36"/>
    <w:rsid w:val="00C94464"/>
    <w:rsid w:val="00CA12B1"/>
    <w:rsid w:val="00CA3E99"/>
    <w:rsid w:val="00CA5196"/>
    <w:rsid w:val="00CA5307"/>
    <w:rsid w:val="00CA53B9"/>
    <w:rsid w:val="00CA6385"/>
    <w:rsid w:val="00CB1D44"/>
    <w:rsid w:val="00CB2400"/>
    <w:rsid w:val="00CB2926"/>
    <w:rsid w:val="00CB51B5"/>
    <w:rsid w:val="00CB7319"/>
    <w:rsid w:val="00CC149A"/>
    <w:rsid w:val="00CC690C"/>
    <w:rsid w:val="00CC70D4"/>
    <w:rsid w:val="00CC72A3"/>
    <w:rsid w:val="00CD0B3F"/>
    <w:rsid w:val="00CD1EEE"/>
    <w:rsid w:val="00CD545F"/>
    <w:rsid w:val="00CD7C98"/>
    <w:rsid w:val="00CE1844"/>
    <w:rsid w:val="00CE3695"/>
    <w:rsid w:val="00CE49A8"/>
    <w:rsid w:val="00CE4F43"/>
    <w:rsid w:val="00CE510B"/>
    <w:rsid w:val="00CE7FDB"/>
    <w:rsid w:val="00CF1AD5"/>
    <w:rsid w:val="00CF5524"/>
    <w:rsid w:val="00CF6573"/>
    <w:rsid w:val="00CF6FDD"/>
    <w:rsid w:val="00D031DC"/>
    <w:rsid w:val="00D032EA"/>
    <w:rsid w:val="00D048FE"/>
    <w:rsid w:val="00D06052"/>
    <w:rsid w:val="00D114F5"/>
    <w:rsid w:val="00D20FF8"/>
    <w:rsid w:val="00D219E9"/>
    <w:rsid w:val="00D24DAD"/>
    <w:rsid w:val="00D31619"/>
    <w:rsid w:val="00D31DF7"/>
    <w:rsid w:val="00D31F69"/>
    <w:rsid w:val="00D4329D"/>
    <w:rsid w:val="00D4439B"/>
    <w:rsid w:val="00D560CF"/>
    <w:rsid w:val="00D56B04"/>
    <w:rsid w:val="00D5707E"/>
    <w:rsid w:val="00D579F7"/>
    <w:rsid w:val="00D66D8D"/>
    <w:rsid w:val="00D71A77"/>
    <w:rsid w:val="00D72F23"/>
    <w:rsid w:val="00D742A3"/>
    <w:rsid w:val="00D74A6F"/>
    <w:rsid w:val="00D76128"/>
    <w:rsid w:val="00D779F3"/>
    <w:rsid w:val="00D81434"/>
    <w:rsid w:val="00D864D9"/>
    <w:rsid w:val="00D902BE"/>
    <w:rsid w:val="00D90AFA"/>
    <w:rsid w:val="00D92484"/>
    <w:rsid w:val="00DA04C0"/>
    <w:rsid w:val="00DA2309"/>
    <w:rsid w:val="00DA2991"/>
    <w:rsid w:val="00DA512A"/>
    <w:rsid w:val="00DA5F88"/>
    <w:rsid w:val="00DA62AC"/>
    <w:rsid w:val="00DA655D"/>
    <w:rsid w:val="00DA7771"/>
    <w:rsid w:val="00DB6D55"/>
    <w:rsid w:val="00DC2750"/>
    <w:rsid w:val="00DC437E"/>
    <w:rsid w:val="00DC4EF3"/>
    <w:rsid w:val="00DC77FD"/>
    <w:rsid w:val="00DD05A3"/>
    <w:rsid w:val="00DD1304"/>
    <w:rsid w:val="00DD15FA"/>
    <w:rsid w:val="00DD3B42"/>
    <w:rsid w:val="00DD5240"/>
    <w:rsid w:val="00DD71D7"/>
    <w:rsid w:val="00DD772D"/>
    <w:rsid w:val="00DE1161"/>
    <w:rsid w:val="00DE3FE3"/>
    <w:rsid w:val="00DE4920"/>
    <w:rsid w:val="00DE559F"/>
    <w:rsid w:val="00DE57B2"/>
    <w:rsid w:val="00DE5D64"/>
    <w:rsid w:val="00DE66CC"/>
    <w:rsid w:val="00DE748D"/>
    <w:rsid w:val="00DF0253"/>
    <w:rsid w:val="00DF13AC"/>
    <w:rsid w:val="00DF5B0B"/>
    <w:rsid w:val="00DF741D"/>
    <w:rsid w:val="00E106AC"/>
    <w:rsid w:val="00E106E1"/>
    <w:rsid w:val="00E140F5"/>
    <w:rsid w:val="00E140FE"/>
    <w:rsid w:val="00E1454C"/>
    <w:rsid w:val="00E14E04"/>
    <w:rsid w:val="00E15C0E"/>
    <w:rsid w:val="00E2014A"/>
    <w:rsid w:val="00E20A0D"/>
    <w:rsid w:val="00E22809"/>
    <w:rsid w:val="00E22A37"/>
    <w:rsid w:val="00E22ECE"/>
    <w:rsid w:val="00E25570"/>
    <w:rsid w:val="00E25EFA"/>
    <w:rsid w:val="00E26257"/>
    <w:rsid w:val="00E2709C"/>
    <w:rsid w:val="00E30BF7"/>
    <w:rsid w:val="00E3357E"/>
    <w:rsid w:val="00E3519A"/>
    <w:rsid w:val="00E36012"/>
    <w:rsid w:val="00E37929"/>
    <w:rsid w:val="00E40A79"/>
    <w:rsid w:val="00E46A60"/>
    <w:rsid w:val="00E51936"/>
    <w:rsid w:val="00E528E8"/>
    <w:rsid w:val="00E55707"/>
    <w:rsid w:val="00E60059"/>
    <w:rsid w:val="00E60224"/>
    <w:rsid w:val="00E624DA"/>
    <w:rsid w:val="00E62C70"/>
    <w:rsid w:val="00E63FCC"/>
    <w:rsid w:val="00E644EB"/>
    <w:rsid w:val="00E703D7"/>
    <w:rsid w:val="00E71E70"/>
    <w:rsid w:val="00E77AB6"/>
    <w:rsid w:val="00E82084"/>
    <w:rsid w:val="00E833CF"/>
    <w:rsid w:val="00E8374F"/>
    <w:rsid w:val="00E83DCC"/>
    <w:rsid w:val="00E8537B"/>
    <w:rsid w:val="00E85C5E"/>
    <w:rsid w:val="00E8672A"/>
    <w:rsid w:val="00E87B5F"/>
    <w:rsid w:val="00E90CA4"/>
    <w:rsid w:val="00E92CB7"/>
    <w:rsid w:val="00E92CF9"/>
    <w:rsid w:val="00E969E5"/>
    <w:rsid w:val="00E97F8F"/>
    <w:rsid w:val="00EA2314"/>
    <w:rsid w:val="00EA4419"/>
    <w:rsid w:val="00EA52E8"/>
    <w:rsid w:val="00EA5441"/>
    <w:rsid w:val="00EA5863"/>
    <w:rsid w:val="00EA6200"/>
    <w:rsid w:val="00EB4982"/>
    <w:rsid w:val="00EB4B80"/>
    <w:rsid w:val="00EB6332"/>
    <w:rsid w:val="00EC02A3"/>
    <w:rsid w:val="00EC1B4F"/>
    <w:rsid w:val="00EC298A"/>
    <w:rsid w:val="00EC2DF0"/>
    <w:rsid w:val="00EC4A3D"/>
    <w:rsid w:val="00EC755F"/>
    <w:rsid w:val="00ED0623"/>
    <w:rsid w:val="00ED09A3"/>
    <w:rsid w:val="00ED0F10"/>
    <w:rsid w:val="00ED483F"/>
    <w:rsid w:val="00ED4993"/>
    <w:rsid w:val="00ED7C91"/>
    <w:rsid w:val="00ED7E3F"/>
    <w:rsid w:val="00EE07C2"/>
    <w:rsid w:val="00EE278E"/>
    <w:rsid w:val="00EE5DC1"/>
    <w:rsid w:val="00EE7BE9"/>
    <w:rsid w:val="00EF7900"/>
    <w:rsid w:val="00F04E54"/>
    <w:rsid w:val="00F1735C"/>
    <w:rsid w:val="00F21081"/>
    <w:rsid w:val="00F22C39"/>
    <w:rsid w:val="00F232DC"/>
    <w:rsid w:val="00F275B9"/>
    <w:rsid w:val="00F307BF"/>
    <w:rsid w:val="00F30E97"/>
    <w:rsid w:val="00F35D55"/>
    <w:rsid w:val="00F36A8A"/>
    <w:rsid w:val="00F37254"/>
    <w:rsid w:val="00F540F7"/>
    <w:rsid w:val="00F54D8F"/>
    <w:rsid w:val="00F56DA6"/>
    <w:rsid w:val="00F6337B"/>
    <w:rsid w:val="00F673B0"/>
    <w:rsid w:val="00F70F6D"/>
    <w:rsid w:val="00F711B0"/>
    <w:rsid w:val="00F726AF"/>
    <w:rsid w:val="00F83051"/>
    <w:rsid w:val="00F83F22"/>
    <w:rsid w:val="00F841B7"/>
    <w:rsid w:val="00F91317"/>
    <w:rsid w:val="00F92F6F"/>
    <w:rsid w:val="00F94722"/>
    <w:rsid w:val="00F978C1"/>
    <w:rsid w:val="00FB0486"/>
    <w:rsid w:val="00FB4ACD"/>
    <w:rsid w:val="00FB4FD6"/>
    <w:rsid w:val="00FB54C0"/>
    <w:rsid w:val="00FC3ABA"/>
    <w:rsid w:val="00FC66DE"/>
    <w:rsid w:val="00FE189B"/>
    <w:rsid w:val="00FE2907"/>
    <w:rsid w:val="00FF3255"/>
    <w:rsid w:val="00FF3A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80695"/>
    <w:rPr>
      <w:rFonts w:ascii="Times New Roman" w:eastAsia="Batang" w:hAnsi="Times New Roman"/>
      <w:sz w:val="24"/>
      <w:szCs w:val="24"/>
      <w:lang w:eastAsia="ja-JP"/>
    </w:rPr>
  </w:style>
  <w:style w:type="paragraph" w:styleId="Nagwek1">
    <w:name w:val="heading 1"/>
    <w:basedOn w:val="Normalny"/>
    <w:next w:val="Normalny"/>
    <w:link w:val="Nagwek1Znak"/>
    <w:uiPriority w:val="99"/>
    <w:qFormat/>
    <w:rsid w:val="00C80695"/>
    <w:pPr>
      <w:keepNext/>
      <w:numPr>
        <w:numId w:val="1"/>
      </w:numPr>
      <w:spacing w:before="240" w:after="60"/>
      <w:outlineLvl w:val="0"/>
    </w:pPr>
    <w:rPr>
      <w:rFonts w:ascii="Cambria" w:eastAsia="MS Mincho" w:hAnsi="Cambria"/>
      <w:b/>
      <w:bCs/>
      <w:kern w:val="32"/>
      <w:sz w:val="32"/>
      <w:szCs w:val="32"/>
      <w:lang w:eastAsia="pl-PL"/>
    </w:rPr>
  </w:style>
  <w:style w:type="paragraph" w:styleId="Nagwek2">
    <w:name w:val="heading 2"/>
    <w:basedOn w:val="Normalny"/>
    <w:next w:val="Normalny"/>
    <w:link w:val="Nagwek2Znak"/>
    <w:uiPriority w:val="99"/>
    <w:qFormat/>
    <w:rsid w:val="00C80695"/>
    <w:pPr>
      <w:keepNext/>
      <w:spacing w:before="240" w:after="60"/>
      <w:outlineLvl w:val="1"/>
    </w:pPr>
    <w:rPr>
      <w:rFonts w:ascii="Cambria" w:eastAsia="MS Mincho" w:hAnsi="Cambria"/>
      <w:b/>
      <w:bCs/>
      <w:i/>
      <w:iCs/>
      <w:sz w:val="28"/>
      <w:szCs w:val="28"/>
      <w:lang w:eastAsia="pl-PL"/>
    </w:rPr>
  </w:style>
  <w:style w:type="paragraph" w:styleId="Nagwek3">
    <w:name w:val="heading 3"/>
    <w:basedOn w:val="Normalny"/>
    <w:next w:val="Normalny"/>
    <w:link w:val="Nagwek3Znak"/>
    <w:uiPriority w:val="99"/>
    <w:qFormat/>
    <w:rsid w:val="00C80695"/>
    <w:pPr>
      <w:keepNext/>
      <w:spacing w:before="240" w:after="60"/>
      <w:outlineLvl w:val="2"/>
    </w:pPr>
    <w:rPr>
      <w:rFonts w:ascii="Cambria" w:eastAsia="MS Mincho" w:hAnsi="Cambria"/>
      <w:b/>
      <w:bCs/>
      <w:sz w:val="26"/>
      <w:szCs w:val="26"/>
      <w:lang w:eastAsia="pl-PL"/>
    </w:rPr>
  </w:style>
  <w:style w:type="paragraph" w:styleId="Nagwek5">
    <w:name w:val="heading 5"/>
    <w:basedOn w:val="Normalny"/>
    <w:next w:val="Normalny"/>
    <w:link w:val="Nagwek5Znak"/>
    <w:uiPriority w:val="99"/>
    <w:qFormat/>
    <w:rsid w:val="00C80695"/>
    <w:pPr>
      <w:numPr>
        <w:ilvl w:val="4"/>
        <w:numId w:val="1"/>
      </w:numPr>
      <w:spacing w:before="240" w:after="60"/>
      <w:outlineLvl w:val="4"/>
    </w:pPr>
    <w:rPr>
      <w:rFonts w:ascii="Calibri" w:eastAsia="MS Mincho" w:hAnsi="Calibri"/>
      <w:b/>
      <w:bCs/>
      <w:i/>
      <w:iCs/>
      <w:sz w:val="26"/>
      <w:szCs w:val="26"/>
      <w:lang w:eastAsia="pl-PL"/>
    </w:rPr>
  </w:style>
  <w:style w:type="paragraph" w:styleId="Nagwek6">
    <w:name w:val="heading 6"/>
    <w:basedOn w:val="Normalny"/>
    <w:next w:val="Normalny"/>
    <w:link w:val="Nagwek6Znak"/>
    <w:uiPriority w:val="99"/>
    <w:qFormat/>
    <w:rsid w:val="00C80695"/>
    <w:pPr>
      <w:numPr>
        <w:ilvl w:val="5"/>
        <w:numId w:val="1"/>
      </w:numPr>
      <w:spacing w:before="240" w:after="60"/>
      <w:outlineLvl w:val="5"/>
    </w:pPr>
    <w:rPr>
      <w:rFonts w:ascii="Calibri" w:eastAsia="MS Mincho" w:hAnsi="Calibri"/>
      <w:b/>
      <w:bCs/>
      <w:sz w:val="22"/>
      <w:szCs w:val="22"/>
      <w:lang w:eastAsia="pl-PL"/>
    </w:rPr>
  </w:style>
  <w:style w:type="paragraph" w:styleId="Nagwek7">
    <w:name w:val="heading 7"/>
    <w:basedOn w:val="Normalny"/>
    <w:next w:val="Normalny"/>
    <w:link w:val="Nagwek7Znak"/>
    <w:uiPriority w:val="99"/>
    <w:qFormat/>
    <w:rsid w:val="00C80695"/>
    <w:pPr>
      <w:numPr>
        <w:ilvl w:val="6"/>
        <w:numId w:val="1"/>
      </w:numPr>
      <w:spacing w:before="240" w:after="60"/>
      <w:outlineLvl w:val="6"/>
    </w:pPr>
    <w:rPr>
      <w:rFonts w:ascii="Calibri" w:eastAsia="MS Mincho" w:hAnsi="Calibri"/>
      <w:lang w:eastAsia="pl-PL"/>
    </w:rPr>
  </w:style>
  <w:style w:type="paragraph" w:styleId="Nagwek8">
    <w:name w:val="heading 8"/>
    <w:basedOn w:val="Normalny"/>
    <w:next w:val="Normalny"/>
    <w:link w:val="Nagwek8Znak"/>
    <w:uiPriority w:val="99"/>
    <w:qFormat/>
    <w:rsid w:val="00C80695"/>
    <w:pPr>
      <w:numPr>
        <w:ilvl w:val="7"/>
        <w:numId w:val="1"/>
      </w:numPr>
      <w:spacing w:before="240" w:after="60"/>
      <w:outlineLvl w:val="7"/>
    </w:pPr>
    <w:rPr>
      <w:rFonts w:ascii="Calibri" w:eastAsia="MS Mincho" w:hAnsi="Calibri"/>
      <w:i/>
      <w:iCs/>
      <w:lang w:eastAsia="pl-PL"/>
    </w:rPr>
  </w:style>
  <w:style w:type="paragraph" w:styleId="Nagwek9">
    <w:name w:val="heading 9"/>
    <w:basedOn w:val="Normalny"/>
    <w:next w:val="Normalny"/>
    <w:link w:val="Nagwek9Znak"/>
    <w:uiPriority w:val="99"/>
    <w:qFormat/>
    <w:rsid w:val="00C80695"/>
    <w:pPr>
      <w:numPr>
        <w:ilvl w:val="8"/>
        <w:numId w:val="1"/>
      </w:numPr>
      <w:spacing w:before="240" w:after="60"/>
      <w:outlineLvl w:val="8"/>
    </w:pPr>
    <w:rPr>
      <w:rFonts w:ascii="Cambria" w:eastAsia="MS Mincho" w:hAnsi="Cambria"/>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80695"/>
    <w:rPr>
      <w:rFonts w:ascii="Cambria" w:eastAsia="MS Mincho" w:hAnsi="Cambria" w:cs="Times New Roman"/>
      <w:b/>
      <w:bCs/>
      <w:kern w:val="32"/>
      <w:sz w:val="32"/>
      <w:szCs w:val="32"/>
      <w:lang w:eastAsia="pl-PL"/>
    </w:rPr>
  </w:style>
  <w:style w:type="character" w:customStyle="1" w:styleId="Nagwek2Znak">
    <w:name w:val="Nagłówek 2 Znak"/>
    <w:basedOn w:val="Domylnaczcionkaakapitu"/>
    <w:link w:val="Nagwek2"/>
    <w:uiPriority w:val="99"/>
    <w:locked/>
    <w:rsid w:val="00C80695"/>
    <w:rPr>
      <w:rFonts w:ascii="Cambria" w:eastAsia="MS Mincho" w:hAnsi="Cambria" w:cs="Times New Roman"/>
      <w:b/>
      <w:bCs/>
      <w:i/>
      <w:iCs/>
      <w:sz w:val="28"/>
      <w:szCs w:val="28"/>
      <w:lang w:eastAsia="pl-PL"/>
    </w:rPr>
  </w:style>
  <w:style w:type="character" w:customStyle="1" w:styleId="Nagwek3Znak">
    <w:name w:val="Nagłówek 3 Znak"/>
    <w:basedOn w:val="Domylnaczcionkaakapitu"/>
    <w:link w:val="Nagwek3"/>
    <w:uiPriority w:val="99"/>
    <w:locked/>
    <w:rsid w:val="00C80695"/>
    <w:rPr>
      <w:rFonts w:ascii="Cambria" w:eastAsia="MS Mincho" w:hAnsi="Cambria" w:cs="Times New Roman"/>
      <w:b/>
      <w:bCs/>
      <w:sz w:val="26"/>
      <w:szCs w:val="26"/>
      <w:lang w:eastAsia="pl-PL"/>
    </w:rPr>
  </w:style>
  <w:style w:type="character" w:customStyle="1" w:styleId="Nagwek5Znak">
    <w:name w:val="Nagłówek 5 Znak"/>
    <w:basedOn w:val="Domylnaczcionkaakapitu"/>
    <w:link w:val="Nagwek5"/>
    <w:uiPriority w:val="99"/>
    <w:locked/>
    <w:rsid w:val="00C80695"/>
    <w:rPr>
      <w:rFonts w:ascii="Calibri" w:eastAsia="MS Mincho" w:hAnsi="Calibri" w:cs="Times New Roman"/>
      <w:b/>
      <w:bCs/>
      <w:i/>
      <w:iCs/>
      <w:sz w:val="26"/>
      <w:szCs w:val="26"/>
      <w:lang w:eastAsia="pl-PL"/>
    </w:rPr>
  </w:style>
  <w:style w:type="character" w:customStyle="1" w:styleId="Nagwek6Znak">
    <w:name w:val="Nagłówek 6 Znak"/>
    <w:basedOn w:val="Domylnaczcionkaakapitu"/>
    <w:link w:val="Nagwek6"/>
    <w:uiPriority w:val="99"/>
    <w:locked/>
    <w:rsid w:val="00C80695"/>
    <w:rPr>
      <w:rFonts w:ascii="Calibri" w:eastAsia="MS Mincho" w:hAnsi="Calibri" w:cs="Times New Roman"/>
      <w:b/>
      <w:bCs/>
      <w:lang w:eastAsia="pl-PL"/>
    </w:rPr>
  </w:style>
  <w:style w:type="character" w:customStyle="1" w:styleId="Nagwek7Znak">
    <w:name w:val="Nagłówek 7 Znak"/>
    <w:basedOn w:val="Domylnaczcionkaakapitu"/>
    <w:link w:val="Nagwek7"/>
    <w:uiPriority w:val="99"/>
    <w:locked/>
    <w:rsid w:val="00C80695"/>
    <w:rPr>
      <w:rFonts w:ascii="Calibri" w:eastAsia="MS Mincho" w:hAnsi="Calibri" w:cs="Times New Roman"/>
      <w:sz w:val="24"/>
      <w:szCs w:val="24"/>
      <w:lang w:eastAsia="pl-PL"/>
    </w:rPr>
  </w:style>
  <w:style w:type="character" w:customStyle="1" w:styleId="Nagwek8Znak">
    <w:name w:val="Nagłówek 8 Znak"/>
    <w:basedOn w:val="Domylnaczcionkaakapitu"/>
    <w:link w:val="Nagwek8"/>
    <w:uiPriority w:val="99"/>
    <w:locked/>
    <w:rsid w:val="00C80695"/>
    <w:rPr>
      <w:rFonts w:ascii="Calibri" w:eastAsia="MS Mincho" w:hAnsi="Calibri" w:cs="Times New Roman"/>
      <w:i/>
      <w:iCs/>
      <w:sz w:val="24"/>
      <w:szCs w:val="24"/>
      <w:lang w:eastAsia="pl-PL"/>
    </w:rPr>
  </w:style>
  <w:style w:type="character" w:customStyle="1" w:styleId="Nagwek9Znak">
    <w:name w:val="Nagłówek 9 Znak"/>
    <w:basedOn w:val="Domylnaczcionkaakapitu"/>
    <w:link w:val="Nagwek9"/>
    <w:uiPriority w:val="99"/>
    <w:locked/>
    <w:rsid w:val="00C80695"/>
    <w:rPr>
      <w:rFonts w:ascii="Cambria" w:eastAsia="MS Mincho" w:hAnsi="Cambria" w:cs="Times New Roman"/>
      <w:lang w:eastAsia="pl-PL"/>
    </w:rPr>
  </w:style>
  <w:style w:type="paragraph" w:styleId="Stopka">
    <w:name w:val="footer"/>
    <w:basedOn w:val="Normalny"/>
    <w:link w:val="StopkaZnak"/>
    <w:uiPriority w:val="99"/>
    <w:rsid w:val="00C80695"/>
    <w:pPr>
      <w:tabs>
        <w:tab w:val="center" w:pos="4536"/>
        <w:tab w:val="right" w:pos="9072"/>
      </w:tabs>
    </w:pPr>
  </w:style>
  <w:style w:type="character" w:customStyle="1" w:styleId="StopkaZnak">
    <w:name w:val="Stopka Znak"/>
    <w:basedOn w:val="Domylnaczcionkaakapitu"/>
    <w:link w:val="Stopka"/>
    <w:uiPriority w:val="99"/>
    <w:locked/>
    <w:rsid w:val="00C80695"/>
    <w:rPr>
      <w:rFonts w:ascii="Times New Roman" w:eastAsia="Batang" w:hAnsi="Times New Roman" w:cs="Times New Roman"/>
      <w:sz w:val="24"/>
      <w:szCs w:val="24"/>
      <w:lang w:eastAsia="ja-JP"/>
    </w:rPr>
  </w:style>
  <w:style w:type="character" w:styleId="Numerstrony">
    <w:name w:val="page number"/>
    <w:basedOn w:val="Domylnaczcionkaakapitu"/>
    <w:uiPriority w:val="99"/>
    <w:rsid w:val="00C80695"/>
    <w:rPr>
      <w:rFonts w:cs="Times New Roman"/>
    </w:rPr>
  </w:style>
  <w:style w:type="paragraph" w:styleId="Nagwek">
    <w:name w:val="header"/>
    <w:basedOn w:val="Normalny"/>
    <w:link w:val="NagwekZnak"/>
    <w:uiPriority w:val="99"/>
    <w:rsid w:val="00C80695"/>
    <w:pPr>
      <w:tabs>
        <w:tab w:val="center" w:pos="4536"/>
        <w:tab w:val="right" w:pos="9072"/>
      </w:tabs>
    </w:pPr>
  </w:style>
  <w:style w:type="character" w:customStyle="1" w:styleId="NagwekZnak">
    <w:name w:val="Nagłówek Znak"/>
    <w:basedOn w:val="Domylnaczcionkaakapitu"/>
    <w:link w:val="Nagwek"/>
    <w:uiPriority w:val="99"/>
    <w:locked/>
    <w:rsid w:val="00C80695"/>
    <w:rPr>
      <w:rFonts w:ascii="Times New Roman" w:eastAsia="Batang" w:hAnsi="Times New Roman" w:cs="Times New Roman"/>
      <w:sz w:val="24"/>
      <w:szCs w:val="24"/>
      <w:lang w:eastAsia="ja-JP"/>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C80695"/>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locked/>
    <w:rsid w:val="00C80695"/>
    <w:rPr>
      <w:rFonts w:ascii="Times New Roman" w:eastAsia="Batang" w:hAnsi="Times New Roman" w:cs="Times New Roman"/>
      <w:sz w:val="20"/>
      <w:szCs w:val="20"/>
      <w:lang w:eastAsia="ja-JP"/>
    </w:rPr>
  </w:style>
  <w:style w:type="character" w:styleId="Odwoanieprzypisudolnego">
    <w:name w:val="footnote reference"/>
    <w:aliases w:val="FZ,Footnote symbol,Voetnootverwijzing,Footnote reference number"/>
    <w:basedOn w:val="Domylnaczcionkaakapitu"/>
    <w:uiPriority w:val="99"/>
    <w:rsid w:val="00C80695"/>
    <w:rPr>
      <w:rFonts w:cs="Times New Roman"/>
      <w:vertAlign w:val="superscript"/>
    </w:rPr>
  </w:style>
  <w:style w:type="character" w:styleId="Uwydatnienie">
    <w:name w:val="Emphasis"/>
    <w:basedOn w:val="Domylnaczcionkaakapitu"/>
    <w:uiPriority w:val="99"/>
    <w:qFormat/>
    <w:rsid w:val="00C80695"/>
    <w:rPr>
      <w:rFonts w:cs="Times New Roman"/>
      <w:i/>
    </w:rPr>
  </w:style>
  <w:style w:type="paragraph" w:customStyle="1" w:styleId="Default">
    <w:name w:val="Default"/>
    <w:uiPriority w:val="99"/>
    <w:rsid w:val="00C80695"/>
    <w:pPr>
      <w:autoSpaceDE w:val="0"/>
      <w:autoSpaceDN w:val="0"/>
      <w:adjustRightInd w:val="0"/>
    </w:pPr>
    <w:rPr>
      <w:rFonts w:ascii="Tahoma" w:eastAsia="Batang" w:hAnsi="Tahoma" w:cs="Tahoma"/>
      <w:color w:val="000000"/>
      <w:sz w:val="24"/>
      <w:szCs w:val="24"/>
    </w:rPr>
  </w:style>
  <w:style w:type="paragraph" w:styleId="Akapitzlist">
    <w:name w:val="List Paragraph"/>
    <w:basedOn w:val="Normalny"/>
    <w:uiPriority w:val="99"/>
    <w:qFormat/>
    <w:rsid w:val="00C80695"/>
    <w:pPr>
      <w:ind w:left="720"/>
      <w:contextualSpacing/>
    </w:pPr>
    <w:rPr>
      <w:rFonts w:ascii="Cambria" w:eastAsia="MS Mincho" w:hAnsi="Cambria"/>
      <w:sz w:val="22"/>
      <w:szCs w:val="22"/>
      <w:lang w:eastAsia="en-US"/>
    </w:rPr>
  </w:style>
  <w:style w:type="paragraph" w:customStyle="1" w:styleId="ZPKTzmpktartykuempunktem">
    <w:name w:val="Z/PKT – zm. pkt artykułem (punktem)"/>
    <w:basedOn w:val="Normalny"/>
    <w:uiPriority w:val="31"/>
    <w:qFormat/>
    <w:rsid w:val="002870D6"/>
    <w:pPr>
      <w:spacing w:line="360" w:lineRule="auto"/>
      <w:ind w:left="1020" w:hanging="510"/>
      <w:jc w:val="both"/>
    </w:pPr>
    <w:rPr>
      <w:rFonts w:ascii="Times" w:eastAsia="Times New Roman" w:hAnsi="Times" w:cs="Arial"/>
      <w:bCs/>
      <w:szCs w:val="20"/>
      <w:lang w:eastAsia="pl-PL"/>
    </w:rPr>
  </w:style>
  <w:style w:type="paragraph" w:customStyle="1" w:styleId="ZARTzmartartykuempunktem">
    <w:name w:val="Z/ART(§) – zm. art. (§) artykułem (punktem)"/>
    <w:basedOn w:val="Normalny"/>
    <w:uiPriority w:val="99"/>
    <w:rsid w:val="00694814"/>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punkt">
    <w:name w:val="PKT – punkt"/>
    <w:uiPriority w:val="13"/>
    <w:qFormat/>
    <w:rsid w:val="00694814"/>
    <w:pPr>
      <w:spacing w:line="360" w:lineRule="auto"/>
      <w:ind w:left="510" w:hanging="510"/>
      <w:jc w:val="both"/>
    </w:pPr>
    <w:rPr>
      <w:rFonts w:ascii="Times" w:eastAsia="Times New Roman" w:hAnsi="Times" w:cs="Arial"/>
      <w:bCs/>
      <w:sz w:val="24"/>
      <w:szCs w:val="20"/>
    </w:rPr>
  </w:style>
  <w:style w:type="character" w:customStyle="1" w:styleId="IGindeksgrny">
    <w:name w:val="_IG_ – indeks górny"/>
    <w:basedOn w:val="Domylnaczcionkaakapitu"/>
    <w:uiPriority w:val="99"/>
    <w:rsid w:val="00694814"/>
    <w:rPr>
      <w:rFonts w:cs="Times New Roman"/>
      <w:spacing w:val="0"/>
      <w:vertAlign w:val="superscript"/>
    </w:rPr>
  </w:style>
  <w:style w:type="paragraph" w:styleId="Tekstpodstawowy">
    <w:name w:val="Body Text"/>
    <w:basedOn w:val="Normalny"/>
    <w:link w:val="TekstpodstawowyZnak"/>
    <w:uiPriority w:val="99"/>
    <w:rsid w:val="002F3CF0"/>
    <w:pPr>
      <w:spacing w:after="120"/>
    </w:pPr>
    <w:rPr>
      <w:rFonts w:eastAsia="Times New Roman"/>
      <w:szCs w:val="20"/>
      <w:lang w:eastAsia="pl-PL"/>
    </w:rPr>
  </w:style>
  <w:style w:type="character" w:customStyle="1" w:styleId="TekstpodstawowyZnak">
    <w:name w:val="Tekst podstawowy Znak"/>
    <w:basedOn w:val="Domylnaczcionkaakapitu"/>
    <w:link w:val="Tekstpodstawowy"/>
    <w:uiPriority w:val="99"/>
    <w:locked/>
    <w:rsid w:val="002F3CF0"/>
    <w:rPr>
      <w:rFonts w:ascii="Times New Roman" w:hAnsi="Times New Roman" w:cs="Times New Roman"/>
      <w:sz w:val="20"/>
      <w:szCs w:val="20"/>
      <w:lang w:eastAsia="pl-PL"/>
    </w:rPr>
  </w:style>
  <w:style w:type="paragraph" w:customStyle="1" w:styleId="ARTartustawynprozporzdzenia">
    <w:name w:val="ART(§) – art. ustawy (§ np. rozporządzenia)"/>
    <w:qFormat/>
    <w:rsid w:val="002F3CF0"/>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Ppogrubienie">
    <w:name w:val="_P_ – pogrubienie"/>
    <w:uiPriority w:val="1"/>
    <w:qFormat/>
    <w:rsid w:val="002F3CF0"/>
    <w:rPr>
      <w:b/>
    </w:rPr>
  </w:style>
  <w:style w:type="paragraph" w:customStyle="1" w:styleId="ZUSTzmustartykuempunktem">
    <w:name w:val="Z/UST(§) – zm. ust. (§) artykułem (punktem)"/>
    <w:basedOn w:val="ZARTzmartartykuempunktem"/>
    <w:uiPriority w:val="30"/>
    <w:qFormat/>
    <w:rsid w:val="00BA3D44"/>
    <w:rPr>
      <w:rFonts w:eastAsia="Calibri"/>
    </w:rPr>
  </w:style>
  <w:style w:type="paragraph" w:styleId="Mapadokumentu">
    <w:name w:val="Document Map"/>
    <w:basedOn w:val="Normalny"/>
    <w:link w:val="MapadokumentuZnak"/>
    <w:uiPriority w:val="99"/>
    <w:semiHidden/>
    <w:rsid w:val="00C93B3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F3F17"/>
    <w:rPr>
      <w:rFonts w:ascii="Times New Roman" w:eastAsia="Batang" w:hAnsi="Times New Roman"/>
      <w:sz w:val="0"/>
      <w:szCs w:val="0"/>
      <w:lang w:eastAsia="ja-JP"/>
    </w:rPr>
  </w:style>
  <w:style w:type="paragraph" w:customStyle="1" w:styleId="USTustnpkodeksu">
    <w:name w:val="UST(§) – ust. (§ np. kodeksu)"/>
    <w:basedOn w:val="ARTartustawynprozporzdzenia"/>
    <w:uiPriority w:val="12"/>
    <w:qFormat/>
    <w:rsid w:val="008C2EBE"/>
    <w:pPr>
      <w:spacing w:before="0"/>
    </w:pPr>
    <w:rPr>
      <w:bCs/>
    </w:rPr>
  </w:style>
  <w:style w:type="paragraph" w:customStyle="1" w:styleId="ODNONIKtreodnonika">
    <w:name w:val="ODNOŚNIK – treść odnośnika"/>
    <w:uiPriority w:val="19"/>
    <w:qFormat/>
    <w:rsid w:val="008C2EBE"/>
    <w:pPr>
      <w:ind w:left="284" w:hanging="284"/>
      <w:jc w:val="both"/>
    </w:pPr>
    <w:rPr>
      <w:rFonts w:ascii="Times New Roman" w:hAnsi="Times New Roman" w:cs="Arial"/>
      <w:sz w:val="20"/>
      <w:szCs w:val="20"/>
    </w:rPr>
  </w:style>
  <w:style w:type="paragraph" w:styleId="Tekstdymka">
    <w:name w:val="Balloon Text"/>
    <w:basedOn w:val="Normalny"/>
    <w:link w:val="TekstdymkaZnak"/>
    <w:uiPriority w:val="99"/>
    <w:semiHidden/>
    <w:unhideWhenUsed/>
    <w:rsid w:val="007D0C23"/>
    <w:rPr>
      <w:rFonts w:ascii="Tahoma" w:hAnsi="Tahoma" w:cs="Tahoma"/>
      <w:sz w:val="16"/>
      <w:szCs w:val="16"/>
    </w:rPr>
  </w:style>
  <w:style w:type="character" w:customStyle="1" w:styleId="TekstdymkaZnak">
    <w:name w:val="Tekst dymka Znak"/>
    <w:basedOn w:val="Domylnaczcionkaakapitu"/>
    <w:link w:val="Tekstdymka"/>
    <w:uiPriority w:val="99"/>
    <w:semiHidden/>
    <w:rsid w:val="007D0C23"/>
    <w:rPr>
      <w:rFonts w:ascii="Tahoma" w:eastAsia="Batang" w:hAnsi="Tahoma" w:cs="Tahoma"/>
      <w:sz w:val="16"/>
      <w:szCs w:val="16"/>
      <w:lang w:eastAsia="ja-JP"/>
    </w:rPr>
  </w:style>
  <w:style w:type="character" w:styleId="Odwoaniedokomentarza">
    <w:name w:val="annotation reference"/>
    <w:basedOn w:val="Domylnaczcionkaakapitu"/>
    <w:uiPriority w:val="99"/>
    <w:semiHidden/>
    <w:unhideWhenUsed/>
    <w:rsid w:val="00EE278E"/>
    <w:rPr>
      <w:sz w:val="16"/>
      <w:szCs w:val="16"/>
    </w:rPr>
  </w:style>
  <w:style w:type="paragraph" w:styleId="Tekstkomentarza">
    <w:name w:val="annotation text"/>
    <w:basedOn w:val="Normalny"/>
    <w:link w:val="TekstkomentarzaZnak"/>
    <w:uiPriority w:val="99"/>
    <w:semiHidden/>
    <w:unhideWhenUsed/>
    <w:rsid w:val="00EE278E"/>
    <w:rPr>
      <w:sz w:val="20"/>
      <w:szCs w:val="20"/>
    </w:rPr>
  </w:style>
  <w:style w:type="character" w:customStyle="1" w:styleId="TekstkomentarzaZnak">
    <w:name w:val="Tekst komentarza Znak"/>
    <w:basedOn w:val="Domylnaczcionkaakapitu"/>
    <w:link w:val="Tekstkomentarza"/>
    <w:uiPriority w:val="99"/>
    <w:semiHidden/>
    <w:rsid w:val="00EE278E"/>
    <w:rPr>
      <w:rFonts w:ascii="Times New Roman" w:eastAsia="Batang" w:hAnsi="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EE278E"/>
    <w:rPr>
      <w:b/>
      <w:bCs/>
    </w:rPr>
  </w:style>
  <w:style w:type="character" w:customStyle="1" w:styleId="TematkomentarzaZnak">
    <w:name w:val="Temat komentarza Znak"/>
    <w:basedOn w:val="TekstkomentarzaZnak"/>
    <w:link w:val="Tematkomentarza"/>
    <w:uiPriority w:val="99"/>
    <w:semiHidden/>
    <w:rsid w:val="00EE278E"/>
    <w:rPr>
      <w:rFonts w:ascii="Times New Roman" w:eastAsia="Batang" w:hAnsi="Times New Roman"/>
      <w:b/>
      <w:bCs/>
      <w:sz w:val="20"/>
      <w:szCs w:val="20"/>
      <w:lang w:eastAsia="ja-JP"/>
    </w:rPr>
  </w:style>
  <w:style w:type="paragraph" w:styleId="Poprawka">
    <w:name w:val="Revision"/>
    <w:hidden/>
    <w:uiPriority w:val="99"/>
    <w:semiHidden/>
    <w:rsid w:val="00812A63"/>
    <w:rPr>
      <w:rFonts w:ascii="Times New Roman" w:eastAsia="Batang" w:hAnsi="Times New Roman"/>
      <w:sz w:val="24"/>
      <w:szCs w:val="24"/>
      <w:lang w:eastAsia="ja-JP"/>
    </w:rPr>
  </w:style>
  <w:style w:type="paragraph" w:customStyle="1" w:styleId="Standard">
    <w:name w:val="Standard"/>
    <w:rsid w:val="00BD66C2"/>
    <w:pPr>
      <w:suppressAutoHyphens/>
      <w:autoSpaceDN w:val="0"/>
      <w:textAlignment w:val="baseline"/>
    </w:pPr>
    <w:rPr>
      <w:rFonts w:ascii="Times New Roman" w:eastAsia="Batang" w:hAnsi="Times New Roman"/>
      <w:kern w:val="3"/>
      <w:sz w:val="24"/>
      <w:szCs w:val="24"/>
      <w:lang w:eastAsia="ja-JP"/>
    </w:rPr>
  </w:style>
  <w:style w:type="paragraph" w:customStyle="1" w:styleId="CZWSPPKTczwsplnapunktw">
    <w:name w:val="CZ_WSP_PKT – część wspólna punktów"/>
    <w:basedOn w:val="PKTpunkt"/>
    <w:next w:val="USTustnpkodeksu"/>
    <w:uiPriority w:val="16"/>
    <w:qFormat/>
    <w:rsid w:val="00BE2D23"/>
    <w:pPr>
      <w:ind w:left="0" w:firstLine="0"/>
    </w:pPr>
    <w:rPr>
      <w:rFonts w:eastAsiaTheme="minorEastAsia"/>
    </w:rPr>
  </w:style>
  <w:style w:type="paragraph" w:customStyle="1" w:styleId="TYTUAKTUprzedmiotregulacjiustawylubrozporzdzenia">
    <w:name w:val="TYTUŁ_AKTU – przedmiot regulacji ustawy lub rozporządzenia"/>
    <w:next w:val="ARTartustawynprozporzdzenia"/>
    <w:uiPriority w:val="6"/>
    <w:qFormat/>
    <w:rsid w:val="00A676BD"/>
    <w:pPr>
      <w:keepNext/>
      <w:suppressAutoHyphens/>
      <w:spacing w:before="120" w:after="360" w:line="360" w:lineRule="auto"/>
      <w:jc w:val="center"/>
    </w:pPr>
    <w:rPr>
      <w:rFonts w:ascii="Times" w:eastAsiaTheme="minorEastAsia" w:hAnsi="Times" w:cs="Arial"/>
      <w:b/>
      <w:bCs/>
      <w:sz w:val="24"/>
      <w:szCs w:val="24"/>
    </w:rPr>
  </w:style>
  <w:style w:type="paragraph" w:customStyle="1" w:styleId="Akapitzlist1">
    <w:name w:val="Akapit z listą1"/>
    <w:basedOn w:val="Normalny"/>
    <w:rsid w:val="00BF44F0"/>
    <w:pPr>
      <w:widowControl w:val="0"/>
      <w:suppressAutoHyphens/>
      <w:ind w:left="720"/>
    </w:pPr>
    <w:rPr>
      <w:rFonts w:ascii="Cambria" w:eastAsia="MS Mincho" w:hAnsi="Cambria" w:cs="Lucida Sans"/>
      <w:sz w:val="22"/>
      <w:szCs w:val="22"/>
      <w:lang w:eastAsia="hi-IN" w:bidi="hi-IN"/>
    </w:rPr>
  </w:style>
  <w:style w:type="character" w:styleId="Hipercze">
    <w:name w:val="Hyperlink"/>
    <w:rsid w:val="00495160"/>
    <w:rPr>
      <w:color w:val="000080"/>
      <w:u w:val="single"/>
    </w:rPr>
  </w:style>
  <w:style w:type="paragraph" w:styleId="Tekstprzypisukocowego">
    <w:name w:val="endnote text"/>
    <w:basedOn w:val="Normalny"/>
    <w:link w:val="TekstprzypisukocowegoZnak"/>
    <w:uiPriority w:val="99"/>
    <w:semiHidden/>
    <w:unhideWhenUsed/>
    <w:rsid w:val="003B7D3C"/>
    <w:rPr>
      <w:sz w:val="20"/>
      <w:szCs w:val="20"/>
    </w:rPr>
  </w:style>
  <w:style w:type="character" w:customStyle="1" w:styleId="TekstprzypisukocowegoZnak">
    <w:name w:val="Tekst przypisu końcowego Znak"/>
    <w:basedOn w:val="Domylnaczcionkaakapitu"/>
    <w:link w:val="Tekstprzypisukocowego"/>
    <w:uiPriority w:val="99"/>
    <w:semiHidden/>
    <w:rsid w:val="003B7D3C"/>
    <w:rPr>
      <w:rFonts w:ascii="Times New Roman" w:eastAsia="Batang" w:hAnsi="Times New Roman"/>
      <w:sz w:val="20"/>
      <w:szCs w:val="20"/>
      <w:lang w:eastAsia="ja-JP"/>
    </w:rPr>
  </w:style>
  <w:style w:type="character" w:styleId="Odwoanieprzypisukocowego">
    <w:name w:val="endnote reference"/>
    <w:basedOn w:val="Domylnaczcionkaakapitu"/>
    <w:uiPriority w:val="99"/>
    <w:semiHidden/>
    <w:unhideWhenUsed/>
    <w:rsid w:val="003B7D3C"/>
    <w:rPr>
      <w:vertAlign w:val="superscript"/>
    </w:rPr>
  </w:style>
  <w:style w:type="character" w:customStyle="1" w:styleId="luchili">
    <w:name w:val="luc_hili"/>
    <w:basedOn w:val="Domylnaczcionkaakapitu"/>
    <w:rsid w:val="00E55707"/>
  </w:style>
  <w:style w:type="paragraph" w:customStyle="1" w:styleId="ROZDZODDZPRZEDMprzedmiotregulacjirozdziauluboddziau">
    <w:name w:val="ROZDZ(ODDZ)_PRZEDM – przedmiot regulacji rozdziału lub oddziału"/>
    <w:next w:val="ARTartustawynprozporzdzenia"/>
    <w:uiPriority w:val="99"/>
    <w:qFormat/>
    <w:rsid w:val="00142F39"/>
    <w:pPr>
      <w:keepNext/>
      <w:suppressAutoHyphens/>
      <w:spacing w:before="120" w:line="360" w:lineRule="auto"/>
      <w:jc w:val="center"/>
    </w:pPr>
    <w:rPr>
      <w:rFonts w:ascii="Times" w:eastAsia="Times New Roman" w:hAnsi="Time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C80695"/>
    <w:rPr>
      <w:rFonts w:ascii="Times New Roman" w:eastAsia="Batang" w:hAnsi="Times New Roman"/>
      <w:sz w:val="24"/>
      <w:szCs w:val="24"/>
      <w:lang w:eastAsia="ja-JP"/>
    </w:rPr>
  </w:style>
  <w:style w:type="paragraph" w:styleId="Nagwek1">
    <w:name w:val="heading 1"/>
    <w:basedOn w:val="Normalny"/>
    <w:next w:val="Normalny"/>
    <w:link w:val="Nagwek1Znak"/>
    <w:uiPriority w:val="99"/>
    <w:qFormat/>
    <w:rsid w:val="00C80695"/>
    <w:pPr>
      <w:keepNext/>
      <w:numPr>
        <w:numId w:val="1"/>
      </w:numPr>
      <w:spacing w:before="240" w:after="60"/>
      <w:outlineLvl w:val="0"/>
    </w:pPr>
    <w:rPr>
      <w:rFonts w:ascii="Cambria" w:eastAsia="MS Mincho" w:hAnsi="Cambria"/>
      <w:b/>
      <w:bCs/>
      <w:kern w:val="32"/>
      <w:sz w:val="32"/>
      <w:szCs w:val="32"/>
      <w:lang w:eastAsia="pl-PL"/>
    </w:rPr>
  </w:style>
  <w:style w:type="paragraph" w:styleId="Nagwek2">
    <w:name w:val="heading 2"/>
    <w:basedOn w:val="Normalny"/>
    <w:next w:val="Normalny"/>
    <w:link w:val="Nagwek2Znak"/>
    <w:uiPriority w:val="99"/>
    <w:qFormat/>
    <w:rsid w:val="00C80695"/>
    <w:pPr>
      <w:keepNext/>
      <w:spacing w:before="240" w:after="60"/>
      <w:outlineLvl w:val="1"/>
    </w:pPr>
    <w:rPr>
      <w:rFonts w:ascii="Cambria" w:eastAsia="MS Mincho" w:hAnsi="Cambria"/>
      <w:b/>
      <w:bCs/>
      <w:i/>
      <w:iCs/>
      <w:sz w:val="28"/>
      <w:szCs w:val="28"/>
      <w:lang w:eastAsia="pl-PL"/>
    </w:rPr>
  </w:style>
  <w:style w:type="paragraph" w:styleId="Nagwek3">
    <w:name w:val="heading 3"/>
    <w:basedOn w:val="Normalny"/>
    <w:next w:val="Normalny"/>
    <w:link w:val="Nagwek3Znak"/>
    <w:uiPriority w:val="99"/>
    <w:qFormat/>
    <w:rsid w:val="00C80695"/>
    <w:pPr>
      <w:keepNext/>
      <w:spacing w:before="240" w:after="60"/>
      <w:outlineLvl w:val="2"/>
    </w:pPr>
    <w:rPr>
      <w:rFonts w:ascii="Cambria" w:eastAsia="MS Mincho" w:hAnsi="Cambria"/>
      <w:b/>
      <w:bCs/>
      <w:sz w:val="26"/>
      <w:szCs w:val="26"/>
      <w:lang w:eastAsia="pl-PL"/>
    </w:rPr>
  </w:style>
  <w:style w:type="paragraph" w:styleId="Nagwek5">
    <w:name w:val="heading 5"/>
    <w:basedOn w:val="Normalny"/>
    <w:next w:val="Normalny"/>
    <w:link w:val="Nagwek5Znak"/>
    <w:uiPriority w:val="99"/>
    <w:qFormat/>
    <w:rsid w:val="00C80695"/>
    <w:pPr>
      <w:numPr>
        <w:ilvl w:val="4"/>
        <w:numId w:val="1"/>
      </w:numPr>
      <w:spacing w:before="240" w:after="60"/>
      <w:outlineLvl w:val="4"/>
    </w:pPr>
    <w:rPr>
      <w:rFonts w:ascii="Calibri" w:eastAsia="MS Mincho" w:hAnsi="Calibri"/>
      <w:b/>
      <w:bCs/>
      <w:i/>
      <w:iCs/>
      <w:sz w:val="26"/>
      <w:szCs w:val="26"/>
      <w:lang w:eastAsia="pl-PL"/>
    </w:rPr>
  </w:style>
  <w:style w:type="paragraph" w:styleId="Nagwek6">
    <w:name w:val="heading 6"/>
    <w:basedOn w:val="Normalny"/>
    <w:next w:val="Normalny"/>
    <w:link w:val="Nagwek6Znak"/>
    <w:uiPriority w:val="99"/>
    <w:qFormat/>
    <w:rsid w:val="00C80695"/>
    <w:pPr>
      <w:numPr>
        <w:ilvl w:val="5"/>
        <w:numId w:val="1"/>
      </w:numPr>
      <w:spacing w:before="240" w:after="60"/>
      <w:outlineLvl w:val="5"/>
    </w:pPr>
    <w:rPr>
      <w:rFonts w:ascii="Calibri" w:eastAsia="MS Mincho" w:hAnsi="Calibri"/>
      <w:b/>
      <w:bCs/>
      <w:sz w:val="22"/>
      <w:szCs w:val="22"/>
      <w:lang w:eastAsia="pl-PL"/>
    </w:rPr>
  </w:style>
  <w:style w:type="paragraph" w:styleId="Nagwek7">
    <w:name w:val="heading 7"/>
    <w:basedOn w:val="Normalny"/>
    <w:next w:val="Normalny"/>
    <w:link w:val="Nagwek7Znak"/>
    <w:uiPriority w:val="99"/>
    <w:qFormat/>
    <w:rsid w:val="00C80695"/>
    <w:pPr>
      <w:numPr>
        <w:ilvl w:val="6"/>
        <w:numId w:val="1"/>
      </w:numPr>
      <w:spacing w:before="240" w:after="60"/>
      <w:outlineLvl w:val="6"/>
    </w:pPr>
    <w:rPr>
      <w:rFonts w:ascii="Calibri" w:eastAsia="MS Mincho" w:hAnsi="Calibri"/>
      <w:lang w:eastAsia="pl-PL"/>
    </w:rPr>
  </w:style>
  <w:style w:type="paragraph" w:styleId="Nagwek8">
    <w:name w:val="heading 8"/>
    <w:basedOn w:val="Normalny"/>
    <w:next w:val="Normalny"/>
    <w:link w:val="Nagwek8Znak"/>
    <w:uiPriority w:val="99"/>
    <w:qFormat/>
    <w:rsid w:val="00C80695"/>
    <w:pPr>
      <w:numPr>
        <w:ilvl w:val="7"/>
        <w:numId w:val="1"/>
      </w:numPr>
      <w:spacing w:before="240" w:after="60"/>
      <w:outlineLvl w:val="7"/>
    </w:pPr>
    <w:rPr>
      <w:rFonts w:ascii="Calibri" w:eastAsia="MS Mincho" w:hAnsi="Calibri"/>
      <w:i/>
      <w:iCs/>
      <w:lang w:eastAsia="pl-PL"/>
    </w:rPr>
  </w:style>
  <w:style w:type="paragraph" w:styleId="Nagwek9">
    <w:name w:val="heading 9"/>
    <w:basedOn w:val="Normalny"/>
    <w:next w:val="Normalny"/>
    <w:link w:val="Nagwek9Znak"/>
    <w:uiPriority w:val="99"/>
    <w:qFormat/>
    <w:rsid w:val="00C80695"/>
    <w:pPr>
      <w:numPr>
        <w:ilvl w:val="8"/>
        <w:numId w:val="1"/>
      </w:numPr>
      <w:spacing w:before="240" w:after="60"/>
      <w:outlineLvl w:val="8"/>
    </w:pPr>
    <w:rPr>
      <w:rFonts w:ascii="Cambria" w:eastAsia="MS Mincho" w:hAnsi="Cambria"/>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80695"/>
    <w:rPr>
      <w:rFonts w:ascii="Cambria" w:eastAsia="MS Mincho" w:hAnsi="Cambria" w:cs="Times New Roman"/>
      <w:b/>
      <w:bCs/>
      <w:kern w:val="32"/>
      <w:sz w:val="32"/>
      <w:szCs w:val="32"/>
      <w:lang w:eastAsia="pl-PL"/>
    </w:rPr>
  </w:style>
  <w:style w:type="character" w:customStyle="1" w:styleId="Nagwek2Znak">
    <w:name w:val="Nagłówek 2 Znak"/>
    <w:basedOn w:val="Domylnaczcionkaakapitu"/>
    <w:link w:val="Nagwek2"/>
    <w:uiPriority w:val="99"/>
    <w:locked/>
    <w:rsid w:val="00C80695"/>
    <w:rPr>
      <w:rFonts w:ascii="Cambria" w:eastAsia="MS Mincho" w:hAnsi="Cambria" w:cs="Times New Roman"/>
      <w:b/>
      <w:bCs/>
      <w:i/>
      <w:iCs/>
      <w:sz w:val="28"/>
      <w:szCs w:val="28"/>
      <w:lang w:eastAsia="pl-PL"/>
    </w:rPr>
  </w:style>
  <w:style w:type="character" w:customStyle="1" w:styleId="Nagwek3Znak">
    <w:name w:val="Nagłówek 3 Znak"/>
    <w:basedOn w:val="Domylnaczcionkaakapitu"/>
    <w:link w:val="Nagwek3"/>
    <w:uiPriority w:val="99"/>
    <w:locked/>
    <w:rsid w:val="00C80695"/>
    <w:rPr>
      <w:rFonts w:ascii="Cambria" w:eastAsia="MS Mincho" w:hAnsi="Cambria" w:cs="Times New Roman"/>
      <w:b/>
      <w:bCs/>
      <w:sz w:val="26"/>
      <w:szCs w:val="26"/>
      <w:lang w:eastAsia="pl-PL"/>
    </w:rPr>
  </w:style>
  <w:style w:type="character" w:customStyle="1" w:styleId="Nagwek5Znak">
    <w:name w:val="Nagłówek 5 Znak"/>
    <w:basedOn w:val="Domylnaczcionkaakapitu"/>
    <w:link w:val="Nagwek5"/>
    <w:uiPriority w:val="99"/>
    <w:locked/>
    <w:rsid w:val="00C80695"/>
    <w:rPr>
      <w:rFonts w:ascii="Calibri" w:eastAsia="MS Mincho" w:hAnsi="Calibri" w:cs="Times New Roman"/>
      <w:b/>
      <w:bCs/>
      <w:i/>
      <w:iCs/>
      <w:sz w:val="26"/>
      <w:szCs w:val="26"/>
      <w:lang w:eastAsia="pl-PL"/>
    </w:rPr>
  </w:style>
  <w:style w:type="character" w:customStyle="1" w:styleId="Nagwek6Znak">
    <w:name w:val="Nagłówek 6 Znak"/>
    <w:basedOn w:val="Domylnaczcionkaakapitu"/>
    <w:link w:val="Nagwek6"/>
    <w:uiPriority w:val="99"/>
    <w:locked/>
    <w:rsid w:val="00C80695"/>
    <w:rPr>
      <w:rFonts w:ascii="Calibri" w:eastAsia="MS Mincho" w:hAnsi="Calibri" w:cs="Times New Roman"/>
      <w:b/>
      <w:bCs/>
      <w:lang w:eastAsia="pl-PL"/>
    </w:rPr>
  </w:style>
  <w:style w:type="character" w:customStyle="1" w:styleId="Nagwek7Znak">
    <w:name w:val="Nagłówek 7 Znak"/>
    <w:basedOn w:val="Domylnaczcionkaakapitu"/>
    <w:link w:val="Nagwek7"/>
    <w:uiPriority w:val="99"/>
    <w:locked/>
    <w:rsid w:val="00C80695"/>
    <w:rPr>
      <w:rFonts w:ascii="Calibri" w:eastAsia="MS Mincho" w:hAnsi="Calibri" w:cs="Times New Roman"/>
      <w:sz w:val="24"/>
      <w:szCs w:val="24"/>
      <w:lang w:eastAsia="pl-PL"/>
    </w:rPr>
  </w:style>
  <w:style w:type="character" w:customStyle="1" w:styleId="Nagwek8Znak">
    <w:name w:val="Nagłówek 8 Znak"/>
    <w:basedOn w:val="Domylnaczcionkaakapitu"/>
    <w:link w:val="Nagwek8"/>
    <w:uiPriority w:val="99"/>
    <w:locked/>
    <w:rsid w:val="00C80695"/>
    <w:rPr>
      <w:rFonts w:ascii="Calibri" w:eastAsia="MS Mincho" w:hAnsi="Calibri" w:cs="Times New Roman"/>
      <w:i/>
      <w:iCs/>
      <w:sz w:val="24"/>
      <w:szCs w:val="24"/>
      <w:lang w:eastAsia="pl-PL"/>
    </w:rPr>
  </w:style>
  <w:style w:type="character" w:customStyle="1" w:styleId="Nagwek9Znak">
    <w:name w:val="Nagłówek 9 Znak"/>
    <w:basedOn w:val="Domylnaczcionkaakapitu"/>
    <w:link w:val="Nagwek9"/>
    <w:uiPriority w:val="99"/>
    <w:locked/>
    <w:rsid w:val="00C80695"/>
    <w:rPr>
      <w:rFonts w:ascii="Cambria" w:eastAsia="MS Mincho" w:hAnsi="Cambria" w:cs="Times New Roman"/>
      <w:lang w:eastAsia="pl-PL"/>
    </w:rPr>
  </w:style>
  <w:style w:type="paragraph" w:styleId="Stopka">
    <w:name w:val="footer"/>
    <w:basedOn w:val="Normalny"/>
    <w:link w:val="StopkaZnak"/>
    <w:uiPriority w:val="99"/>
    <w:rsid w:val="00C80695"/>
    <w:pPr>
      <w:tabs>
        <w:tab w:val="center" w:pos="4536"/>
        <w:tab w:val="right" w:pos="9072"/>
      </w:tabs>
    </w:pPr>
  </w:style>
  <w:style w:type="character" w:customStyle="1" w:styleId="StopkaZnak">
    <w:name w:val="Stopka Znak"/>
    <w:basedOn w:val="Domylnaczcionkaakapitu"/>
    <w:link w:val="Stopka"/>
    <w:uiPriority w:val="99"/>
    <w:locked/>
    <w:rsid w:val="00C80695"/>
    <w:rPr>
      <w:rFonts w:ascii="Times New Roman" w:eastAsia="Batang" w:hAnsi="Times New Roman" w:cs="Times New Roman"/>
      <w:sz w:val="24"/>
      <w:szCs w:val="24"/>
      <w:lang w:eastAsia="ja-JP"/>
    </w:rPr>
  </w:style>
  <w:style w:type="character" w:styleId="Numerstrony">
    <w:name w:val="page number"/>
    <w:basedOn w:val="Domylnaczcionkaakapitu"/>
    <w:uiPriority w:val="99"/>
    <w:rsid w:val="00C80695"/>
    <w:rPr>
      <w:rFonts w:cs="Times New Roman"/>
    </w:rPr>
  </w:style>
  <w:style w:type="paragraph" w:styleId="Nagwek">
    <w:name w:val="header"/>
    <w:basedOn w:val="Normalny"/>
    <w:link w:val="NagwekZnak"/>
    <w:uiPriority w:val="99"/>
    <w:rsid w:val="00C80695"/>
    <w:pPr>
      <w:tabs>
        <w:tab w:val="center" w:pos="4536"/>
        <w:tab w:val="right" w:pos="9072"/>
      </w:tabs>
    </w:pPr>
  </w:style>
  <w:style w:type="character" w:customStyle="1" w:styleId="NagwekZnak">
    <w:name w:val="Nagłówek Znak"/>
    <w:basedOn w:val="Domylnaczcionkaakapitu"/>
    <w:link w:val="Nagwek"/>
    <w:uiPriority w:val="99"/>
    <w:locked/>
    <w:rsid w:val="00C80695"/>
    <w:rPr>
      <w:rFonts w:ascii="Times New Roman" w:eastAsia="Batang" w:hAnsi="Times New Roman" w:cs="Times New Roman"/>
      <w:sz w:val="24"/>
      <w:szCs w:val="24"/>
      <w:lang w:eastAsia="ja-JP"/>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C80695"/>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locked/>
    <w:rsid w:val="00C80695"/>
    <w:rPr>
      <w:rFonts w:ascii="Times New Roman" w:eastAsia="Batang" w:hAnsi="Times New Roman" w:cs="Times New Roman"/>
      <w:sz w:val="20"/>
      <w:szCs w:val="20"/>
      <w:lang w:eastAsia="ja-JP"/>
    </w:rPr>
  </w:style>
  <w:style w:type="character" w:styleId="Odwoanieprzypisudolnego">
    <w:name w:val="footnote reference"/>
    <w:aliases w:val="FZ,Footnote symbol,Voetnootverwijzing,Footnote reference number"/>
    <w:basedOn w:val="Domylnaczcionkaakapitu"/>
    <w:uiPriority w:val="99"/>
    <w:rsid w:val="00C80695"/>
    <w:rPr>
      <w:rFonts w:cs="Times New Roman"/>
      <w:vertAlign w:val="superscript"/>
    </w:rPr>
  </w:style>
  <w:style w:type="character" w:styleId="Uwydatnienie">
    <w:name w:val="Emphasis"/>
    <w:basedOn w:val="Domylnaczcionkaakapitu"/>
    <w:uiPriority w:val="99"/>
    <w:qFormat/>
    <w:rsid w:val="00C80695"/>
    <w:rPr>
      <w:rFonts w:cs="Times New Roman"/>
      <w:i/>
    </w:rPr>
  </w:style>
  <w:style w:type="paragraph" w:customStyle="1" w:styleId="Default">
    <w:name w:val="Default"/>
    <w:uiPriority w:val="99"/>
    <w:rsid w:val="00C80695"/>
    <w:pPr>
      <w:autoSpaceDE w:val="0"/>
      <w:autoSpaceDN w:val="0"/>
      <w:adjustRightInd w:val="0"/>
    </w:pPr>
    <w:rPr>
      <w:rFonts w:ascii="Tahoma" w:eastAsia="Batang" w:hAnsi="Tahoma" w:cs="Tahoma"/>
      <w:color w:val="000000"/>
      <w:sz w:val="24"/>
      <w:szCs w:val="24"/>
    </w:rPr>
  </w:style>
  <w:style w:type="paragraph" w:styleId="Akapitzlist">
    <w:name w:val="List Paragraph"/>
    <w:basedOn w:val="Normalny"/>
    <w:uiPriority w:val="99"/>
    <w:qFormat/>
    <w:rsid w:val="00C80695"/>
    <w:pPr>
      <w:ind w:left="720"/>
      <w:contextualSpacing/>
    </w:pPr>
    <w:rPr>
      <w:rFonts w:ascii="Cambria" w:eastAsia="MS Mincho" w:hAnsi="Cambria"/>
      <w:sz w:val="22"/>
      <w:szCs w:val="22"/>
      <w:lang w:eastAsia="en-US"/>
    </w:rPr>
  </w:style>
  <w:style w:type="paragraph" w:customStyle="1" w:styleId="ZPKTzmpktartykuempunktem">
    <w:name w:val="Z/PKT – zm. pkt artykułem (punktem)"/>
    <w:basedOn w:val="Normalny"/>
    <w:uiPriority w:val="31"/>
    <w:qFormat/>
    <w:rsid w:val="002870D6"/>
    <w:pPr>
      <w:spacing w:line="360" w:lineRule="auto"/>
      <w:ind w:left="1020" w:hanging="510"/>
      <w:jc w:val="both"/>
    </w:pPr>
    <w:rPr>
      <w:rFonts w:ascii="Times" w:eastAsia="Times New Roman" w:hAnsi="Times" w:cs="Arial"/>
      <w:bCs/>
      <w:szCs w:val="20"/>
      <w:lang w:eastAsia="pl-PL"/>
    </w:rPr>
  </w:style>
  <w:style w:type="paragraph" w:customStyle="1" w:styleId="ZARTzmartartykuempunktem">
    <w:name w:val="Z/ART(§) – zm. art. (§) artykułem (punktem)"/>
    <w:basedOn w:val="Normalny"/>
    <w:uiPriority w:val="99"/>
    <w:rsid w:val="00694814"/>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PKTpunkt">
    <w:name w:val="PKT – punkt"/>
    <w:uiPriority w:val="13"/>
    <w:qFormat/>
    <w:rsid w:val="00694814"/>
    <w:pPr>
      <w:spacing w:line="360" w:lineRule="auto"/>
      <w:ind w:left="510" w:hanging="510"/>
      <w:jc w:val="both"/>
    </w:pPr>
    <w:rPr>
      <w:rFonts w:ascii="Times" w:eastAsia="Times New Roman" w:hAnsi="Times" w:cs="Arial"/>
      <w:bCs/>
      <w:sz w:val="24"/>
      <w:szCs w:val="20"/>
    </w:rPr>
  </w:style>
  <w:style w:type="character" w:customStyle="1" w:styleId="IGindeksgrny">
    <w:name w:val="_IG_ – indeks górny"/>
    <w:basedOn w:val="Domylnaczcionkaakapitu"/>
    <w:uiPriority w:val="99"/>
    <w:rsid w:val="00694814"/>
    <w:rPr>
      <w:rFonts w:cs="Times New Roman"/>
      <w:spacing w:val="0"/>
      <w:vertAlign w:val="superscript"/>
    </w:rPr>
  </w:style>
  <w:style w:type="paragraph" w:styleId="Tekstpodstawowy">
    <w:name w:val="Body Text"/>
    <w:basedOn w:val="Normalny"/>
    <w:link w:val="TekstpodstawowyZnak"/>
    <w:uiPriority w:val="99"/>
    <w:rsid w:val="002F3CF0"/>
    <w:pPr>
      <w:spacing w:after="120"/>
    </w:pPr>
    <w:rPr>
      <w:rFonts w:eastAsia="Times New Roman"/>
      <w:szCs w:val="20"/>
      <w:lang w:eastAsia="pl-PL"/>
    </w:rPr>
  </w:style>
  <w:style w:type="character" w:customStyle="1" w:styleId="TekstpodstawowyZnak">
    <w:name w:val="Tekst podstawowy Znak"/>
    <w:basedOn w:val="Domylnaczcionkaakapitu"/>
    <w:link w:val="Tekstpodstawowy"/>
    <w:uiPriority w:val="99"/>
    <w:locked/>
    <w:rsid w:val="002F3CF0"/>
    <w:rPr>
      <w:rFonts w:ascii="Times New Roman" w:hAnsi="Times New Roman" w:cs="Times New Roman"/>
      <w:sz w:val="20"/>
      <w:szCs w:val="20"/>
      <w:lang w:eastAsia="pl-PL"/>
    </w:rPr>
  </w:style>
  <w:style w:type="paragraph" w:customStyle="1" w:styleId="ARTartustawynprozporzdzenia">
    <w:name w:val="ART(§) – art. ustawy (§ np. rozporządzenia)"/>
    <w:qFormat/>
    <w:rsid w:val="002F3CF0"/>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Ppogrubienie">
    <w:name w:val="_P_ – pogrubienie"/>
    <w:uiPriority w:val="1"/>
    <w:qFormat/>
    <w:rsid w:val="002F3CF0"/>
    <w:rPr>
      <w:b/>
    </w:rPr>
  </w:style>
  <w:style w:type="paragraph" w:customStyle="1" w:styleId="ZUSTzmustartykuempunktem">
    <w:name w:val="Z/UST(§) – zm. ust. (§) artykułem (punktem)"/>
    <w:basedOn w:val="ZARTzmartartykuempunktem"/>
    <w:uiPriority w:val="30"/>
    <w:qFormat/>
    <w:rsid w:val="00BA3D44"/>
    <w:rPr>
      <w:rFonts w:eastAsia="Calibri"/>
    </w:rPr>
  </w:style>
  <w:style w:type="paragraph" w:styleId="Mapadokumentu">
    <w:name w:val="Document Map"/>
    <w:basedOn w:val="Normalny"/>
    <w:link w:val="MapadokumentuZnak"/>
    <w:uiPriority w:val="99"/>
    <w:semiHidden/>
    <w:rsid w:val="00C93B3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F3F17"/>
    <w:rPr>
      <w:rFonts w:ascii="Times New Roman" w:eastAsia="Batang" w:hAnsi="Times New Roman"/>
      <w:sz w:val="0"/>
      <w:szCs w:val="0"/>
      <w:lang w:eastAsia="ja-JP"/>
    </w:rPr>
  </w:style>
  <w:style w:type="paragraph" w:customStyle="1" w:styleId="USTustnpkodeksu">
    <w:name w:val="UST(§) – ust. (§ np. kodeksu)"/>
    <w:basedOn w:val="ARTartustawynprozporzdzenia"/>
    <w:uiPriority w:val="12"/>
    <w:qFormat/>
    <w:rsid w:val="008C2EBE"/>
    <w:pPr>
      <w:spacing w:before="0"/>
    </w:pPr>
    <w:rPr>
      <w:bCs/>
    </w:rPr>
  </w:style>
  <w:style w:type="paragraph" w:customStyle="1" w:styleId="ODNONIKtreodnonika">
    <w:name w:val="ODNOŚNIK – treść odnośnika"/>
    <w:uiPriority w:val="19"/>
    <w:qFormat/>
    <w:rsid w:val="008C2EBE"/>
    <w:pPr>
      <w:ind w:left="284" w:hanging="284"/>
      <w:jc w:val="both"/>
    </w:pPr>
    <w:rPr>
      <w:rFonts w:ascii="Times New Roman" w:hAnsi="Times New Roman" w:cs="Arial"/>
      <w:sz w:val="20"/>
      <w:szCs w:val="20"/>
    </w:rPr>
  </w:style>
  <w:style w:type="paragraph" w:styleId="Tekstdymka">
    <w:name w:val="Balloon Text"/>
    <w:basedOn w:val="Normalny"/>
    <w:link w:val="TekstdymkaZnak"/>
    <w:uiPriority w:val="99"/>
    <w:semiHidden/>
    <w:unhideWhenUsed/>
    <w:rsid w:val="007D0C23"/>
    <w:rPr>
      <w:rFonts w:ascii="Tahoma" w:hAnsi="Tahoma" w:cs="Tahoma"/>
      <w:sz w:val="16"/>
      <w:szCs w:val="16"/>
    </w:rPr>
  </w:style>
  <w:style w:type="character" w:customStyle="1" w:styleId="TekstdymkaZnak">
    <w:name w:val="Tekst dymka Znak"/>
    <w:basedOn w:val="Domylnaczcionkaakapitu"/>
    <w:link w:val="Tekstdymka"/>
    <w:uiPriority w:val="99"/>
    <w:semiHidden/>
    <w:rsid w:val="007D0C23"/>
    <w:rPr>
      <w:rFonts w:ascii="Tahoma" w:eastAsia="Batang" w:hAnsi="Tahoma" w:cs="Tahoma"/>
      <w:sz w:val="16"/>
      <w:szCs w:val="16"/>
      <w:lang w:eastAsia="ja-JP"/>
    </w:rPr>
  </w:style>
  <w:style w:type="character" w:styleId="Odwoaniedokomentarza">
    <w:name w:val="annotation reference"/>
    <w:basedOn w:val="Domylnaczcionkaakapitu"/>
    <w:uiPriority w:val="99"/>
    <w:semiHidden/>
    <w:unhideWhenUsed/>
    <w:rsid w:val="00EE278E"/>
    <w:rPr>
      <w:sz w:val="16"/>
      <w:szCs w:val="16"/>
    </w:rPr>
  </w:style>
  <w:style w:type="paragraph" w:styleId="Tekstkomentarza">
    <w:name w:val="annotation text"/>
    <w:basedOn w:val="Normalny"/>
    <w:link w:val="TekstkomentarzaZnak"/>
    <w:uiPriority w:val="99"/>
    <w:semiHidden/>
    <w:unhideWhenUsed/>
    <w:rsid w:val="00EE278E"/>
    <w:rPr>
      <w:sz w:val="20"/>
      <w:szCs w:val="20"/>
    </w:rPr>
  </w:style>
  <w:style w:type="character" w:customStyle="1" w:styleId="TekstkomentarzaZnak">
    <w:name w:val="Tekst komentarza Znak"/>
    <w:basedOn w:val="Domylnaczcionkaakapitu"/>
    <w:link w:val="Tekstkomentarza"/>
    <w:uiPriority w:val="99"/>
    <w:semiHidden/>
    <w:rsid w:val="00EE278E"/>
    <w:rPr>
      <w:rFonts w:ascii="Times New Roman" w:eastAsia="Batang" w:hAnsi="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EE278E"/>
    <w:rPr>
      <w:b/>
      <w:bCs/>
    </w:rPr>
  </w:style>
  <w:style w:type="character" w:customStyle="1" w:styleId="TematkomentarzaZnak">
    <w:name w:val="Temat komentarza Znak"/>
    <w:basedOn w:val="TekstkomentarzaZnak"/>
    <w:link w:val="Tematkomentarza"/>
    <w:uiPriority w:val="99"/>
    <w:semiHidden/>
    <w:rsid w:val="00EE278E"/>
    <w:rPr>
      <w:rFonts w:ascii="Times New Roman" w:eastAsia="Batang" w:hAnsi="Times New Roman"/>
      <w:b/>
      <w:bCs/>
      <w:sz w:val="20"/>
      <w:szCs w:val="20"/>
      <w:lang w:eastAsia="ja-JP"/>
    </w:rPr>
  </w:style>
  <w:style w:type="paragraph" w:styleId="Poprawka">
    <w:name w:val="Revision"/>
    <w:hidden/>
    <w:uiPriority w:val="99"/>
    <w:semiHidden/>
    <w:rsid w:val="00812A63"/>
    <w:rPr>
      <w:rFonts w:ascii="Times New Roman" w:eastAsia="Batang" w:hAnsi="Times New Roman"/>
      <w:sz w:val="24"/>
      <w:szCs w:val="24"/>
      <w:lang w:eastAsia="ja-JP"/>
    </w:rPr>
  </w:style>
  <w:style w:type="paragraph" w:customStyle="1" w:styleId="Standard">
    <w:name w:val="Standard"/>
    <w:rsid w:val="00BD66C2"/>
    <w:pPr>
      <w:suppressAutoHyphens/>
      <w:autoSpaceDN w:val="0"/>
      <w:textAlignment w:val="baseline"/>
    </w:pPr>
    <w:rPr>
      <w:rFonts w:ascii="Times New Roman" w:eastAsia="Batang" w:hAnsi="Times New Roman"/>
      <w:kern w:val="3"/>
      <w:sz w:val="24"/>
      <w:szCs w:val="24"/>
      <w:lang w:eastAsia="ja-JP"/>
    </w:rPr>
  </w:style>
  <w:style w:type="paragraph" w:customStyle="1" w:styleId="CZWSPPKTczwsplnapunktw">
    <w:name w:val="CZ_WSP_PKT – część wspólna punktów"/>
    <w:basedOn w:val="PKTpunkt"/>
    <w:next w:val="USTustnpkodeksu"/>
    <w:uiPriority w:val="16"/>
    <w:qFormat/>
    <w:rsid w:val="00BE2D23"/>
    <w:pPr>
      <w:ind w:left="0" w:firstLine="0"/>
    </w:pPr>
    <w:rPr>
      <w:rFonts w:eastAsiaTheme="minorEastAsia"/>
    </w:rPr>
  </w:style>
  <w:style w:type="paragraph" w:customStyle="1" w:styleId="TYTUAKTUprzedmiotregulacjiustawylubrozporzdzenia">
    <w:name w:val="TYTUŁ_AKTU – przedmiot regulacji ustawy lub rozporządzenia"/>
    <w:next w:val="ARTartustawynprozporzdzenia"/>
    <w:uiPriority w:val="6"/>
    <w:qFormat/>
    <w:rsid w:val="00A676BD"/>
    <w:pPr>
      <w:keepNext/>
      <w:suppressAutoHyphens/>
      <w:spacing w:before="120" w:after="360" w:line="360" w:lineRule="auto"/>
      <w:jc w:val="center"/>
    </w:pPr>
    <w:rPr>
      <w:rFonts w:ascii="Times" w:eastAsiaTheme="minorEastAsia" w:hAnsi="Times" w:cs="Arial"/>
      <w:b/>
      <w:bCs/>
      <w:sz w:val="24"/>
      <w:szCs w:val="24"/>
    </w:rPr>
  </w:style>
  <w:style w:type="paragraph" w:customStyle="1" w:styleId="Akapitzlist1">
    <w:name w:val="Akapit z listą1"/>
    <w:basedOn w:val="Normalny"/>
    <w:rsid w:val="00BF44F0"/>
    <w:pPr>
      <w:widowControl w:val="0"/>
      <w:suppressAutoHyphens/>
      <w:ind w:left="720"/>
    </w:pPr>
    <w:rPr>
      <w:rFonts w:ascii="Cambria" w:eastAsia="MS Mincho" w:hAnsi="Cambria" w:cs="Lucida Sans"/>
      <w:sz w:val="22"/>
      <w:szCs w:val="22"/>
      <w:lang w:eastAsia="hi-IN" w:bidi="hi-IN"/>
    </w:rPr>
  </w:style>
  <w:style w:type="character" w:styleId="Hipercze">
    <w:name w:val="Hyperlink"/>
    <w:rsid w:val="00495160"/>
    <w:rPr>
      <w:color w:val="000080"/>
      <w:u w:val="single"/>
    </w:rPr>
  </w:style>
  <w:style w:type="paragraph" w:styleId="Tekstprzypisukocowego">
    <w:name w:val="endnote text"/>
    <w:basedOn w:val="Normalny"/>
    <w:link w:val="TekstprzypisukocowegoZnak"/>
    <w:uiPriority w:val="99"/>
    <w:semiHidden/>
    <w:unhideWhenUsed/>
    <w:rsid w:val="003B7D3C"/>
    <w:rPr>
      <w:sz w:val="20"/>
      <w:szCs w:val="20"/>
    </w:rPr>
  </w:style>
  <w:style w:type="character" w:customStyle="1" w:styleId="TekstprzypisukocowegoZnak">
    <w:name w:val="Tekst przypisu końcowego Znak"/>
    <w:basedOn w:val="Domylnaczcionkaakapitu"/>
    <w:link w:val="Tekstprzypisukocowego"/>
    <w:uiPriority w:val="99"/>
    <w:semiHidden/>
    <w:rsid w:val="003B7D3C"/>
    <w:rPr>
      <w:rFonts w:ascii="Times New Roman" w:eastAsia="Batang" w:hAnsi="Times New Roman"/>
      <w:sz w:val="20"/>
      <w:szCs w:val="20"/>
      <w:lang w:eastAsia="ja-JP"/>
    </w:rPr>
  </w:style>
  <w:style w:type="character" w:styleId="Odwoanieprzypisukocowego">
    <w:name w:val="endnote reference"/>
    <w:basedOn w:val="Domylnaczcionkaakapitu"/>
    <w:uiPriority w:val="99"/>
    <w:semiHidden/>
    <w:unhideWhenUsed/>
    <w:rsid w:val="003B7D3C"/>
    <w:rPr>
      <w:vertAlign w:val="superscript"/>
    </w:rPr>
  </w:style>
  <w:style w:type="character" w:customStyle="1" w:styleId="luchili">
    <w:name w:val="luc_hili"/>
    <w:basedOn w:val="Domylnaczcionkaakapitu"/>
    <w:rsid w:val="00E55707"/>
  </w:style>
  <w:style w:type="paragraph" w:customStyle="1" w:styleId="ROZDZODDZPRZEDMprzedmiotregulacjirozdziauluboddziau">
    <w:name w:val="ROZDZ(ODDZ)_PRZEDM – przedmiot regulacji rozdziału lub oddziału"/>
    <w:next w:val="ARTartustawynprozporzdzenia"/>
    <w:uiPriority w:val="99"/>
    <w:qFormat/>
    <w:rsid w:val="00142F39"/>
    <w:pPr>
      <w:keepNext/>
      <w:suppressAutoHyphens/>
      <w:spacing w:before="120" w:line="360" w:lineRule="auto"/>
      <w:jc w:val="center"/>
    </w:pPr>
    <w:rPr>
      <w:rFonts w:ascii="Times" w:eastAsia="Times New Roman"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32326">
      <w:bodyDiv w:val="1"/>
      <w:marLeft w:val="0"/>
      <w:marRight w:val="0"/>
      <w:marTop w:val="0"/>
      <w:marBottom w:val="0"/>
      <w:divBdr>
        <w:top w:val="none" w:sz="0" w:space="0" w:color="auto"/>
        <w:left w:val="none" w:sz="0" w:space="0" w:color="auto"/>
        <w:bottom w:val="none" w:sz="0" w:space="0" w:color="auto"/>
        <w:right w:val="none" w:sz="0" w:space="0" w:color="auto"/>
      </w:divBdr>
      <w:divsChild>
        <w:div w:id="834999433">
          <w:marLeft w:val="0"/>
          <w:marRight w:val="0"/>
          <w:marTop w:val="0"/>
          <w:marBottom w:val="0"/>
          <w:divBdr>
            <w:top w:val="none" w:sz="0" w:space="0" w:color="auto"/>
            <w:left w:val="none" w:sz="0" w:space="0" w:color="auto"/>
            <w:bottom w:val="none" w:sz="0" w:space="0" w:color="auto"/>
            <w:right w:val="none" w:sz="0" w:space="0" w:color="auto"/>
          </w:divBdr>
        </w:div>
        <w:div w:id="1295910592">
          <w:marLeft w:val="0"/>
          <w:marRight w:val="0"/>
          <w:marTop w:val="0"/>
          <w:marBottom w:val="0"/>
          <w:divBdr>
            <w:top w:val="none" w:sz="0" w:space="0" w:color="auto"/>
            <w:left w:val="none" w:sz="0" w:space="0" w:color="auto"/>
            <w:bottom w:val="none" w:sz="0" w:space="0" w:color="auto"/>
            <w:right w:val="none" w:sz="0" w:space="0" w:color="auto"/>
          </w:divBdr>
        </w:div>
        <w:div w:id="1831171281">
          <w:marLeft w:val="0"/>
          <w:marRight w:val="0"/>
          <w:marTop w:val="0"/>
          <w:marBottom w:val="0"/>
          <w:divBdr>
            <w:top w:val="none" w:sz="0" w:space="0" w:color="auto"/>
            <w:left w:val="none" w:sz="0" w:space="0" w:color="auto"/>
            <w:bottom w:val="none" w:sz="0" w:space="0" w:color="auto"/>
            <w:right w:val="none" w:sz="0" w:space="0" w:color="auto"/>
          </w:divBdr>
        </w:div>
        <w:div w:id="696274457">
          <w:marLeft w:val="0"/>
          <w:marRight w:val="0"/>
          <w:marTop w:val="0"/>
          <w:marBottom w:val="0"/>
          <w:divBdr>
            <w:top w:val="none" w:sz="0" w:space="0" w:color="auto"/>
            <w:left w:val="none" w:sz="0" w:space="0" w:color="auto"/>
            <w:bottom w:val="none" w:sz="0" w:space="0" w:color="auto"/>
            <w:right w:val="none" w:sz="0" w:space="0" w:color="auto"/>
          </w:divBdr>
        </w:div>
      </w:divsChild>
    </w:div>
    <w:div w:id="1134248543">
      <w:bodyDiv w:val="1"/>
      <w:marLeft w:val="0"/>
      <w:marRight w:val="0"/>
      <w:marTop w:val="0"/>
      <w:marBottom w:val="0"/>
      <w:divBdr>
        <w:top w:val="none" w:sz="0" w:space="0" w:color="auto"/>
        <w:left w:val="none" w:sz="0" w:space="0" w:color="auto"/>
        <w:bottom w:val="none" w:sz="0" w:space="0" w:color="auto"/>
        <w:right w:val="none" w:sz="0" w:space="0" w:color="auto"/>
      </w:divBdr>
      <w:divsChild>
        <w:div w:id="918906780">
          <w:marLeft w:val="0"/>
          <w:marRight w:val="0"/>
          <w:marTop w:val="0"/>
          <w:marBottom w:val="0"/>
          <w:divBdr>
            <w:top w:val="none" w:sz="0" w:space="0" w:color="auto"/>
            <w:left w:val="none" w:sz="0" w:space="0" w:color="auto"/>
            <w:bottom w:val="none" w:sz="0" w:space="0" w:color="auto"/>
            <w:right w:val="none" w:sz="0" w:space="0" w:color="auto"/>
          </w:divBdr>
        </w:div>
        <w:div w:id="1826698446">
          <w:marLeft w:val="0"/>
          <w:marRight w:val="0"/>
          <w:marTop w:val="0"/>
          <w:marBottom w:val="0"/>
          <w:divBdr>
            <w:top w:val="none" w:sz="0" w:space="0" w:color="auto"/>
            <w:left w:val="none" w:sz="0" w:space="0" w:color="auto"/>
            <w:bottom w:val="none" w:sz="0" w:space="0" w:color="auto"/>
            <w:right w:val="none" w:sz="0" w:space="0" w:color="auto"/>
          </w:divBdr>
        </w:div>
        <w:div w:id="1323463102">
          <w:marLeft w:val="0"/>
          <w:marRight w:val="0"/>
          <w:marTop w:val="0"/>
          <w:marBottom w:val="0"/>
          <w:divBdr>
            <w:top w:val="none" w:sz="0" w:space="0" w:color="auto"/>
            <w:left w:val="none" w:sz="0" w:space="0" w:color="auto"/>
            <w:bottom w:val="none" w:sz="0" w:space="0" w:color="auto"/>
            <w:right w:val="none" w:sz="0" w:space="0" w:color="auto"/>
          </w:divBdr>
        </w:div>
        <w:div w:id="622229854">
          <w:marLeft w:val="0"/>
          <w:marRight w:val="0"/>
          <w:marTop w:val="0"/>
          <w:marBottom w:val="0"/>
          <w:divBdr>
            <w:top w:val="none" w:sz="0" w:space="0" w:color="auto"/>
            <w:left w:val="none" w:sz="0" w:space="0" w:color="auto"/>
            <w:bottom w:val="none" w:sz="0" w:space="0" w:color="auto"/>
            <w:right w:val="none" w:sz="0" w:space="0" w:color="auto"/>
          </w:divBdr>
        </w:div>
      </w:divsChild>
    </w:div>
    <w:div w:id="19063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r.gov.pl/media/29164/projekt_ustawy_Zasady_uczestnictwa_przedsiebiorcow_zagraniczny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D748-5F99-48DC-83FE-FE08B65C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8846</Words>
  <Characters>53079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Projekt z dnia 15 lipca 2015 r</vt:lpstr>
    </vt:vector>
  </TitlesOfParts>
  <Company>Ministerstwo Gospodarki</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15 lipca 2015 r</dc:title>
  <dc:creator>Skrzek Katarzyna</dc:creator>
  <cp:lastModifiedBy>Acer</cp:lastModifiedBy>
  <cp:revision>2</cp:revision>
  <cp:lastPrinted>2017-02-02T18:22:00Z</cp:lastPrinted>
  <dcterms:created xsi:type="dcterms:W3CDTF">2017-12-04T07:10:00Z</dcterms:created>
  <dcterms:modified xsi:type="dcterms:W3CDTF">2017-12-04T07:10:00Z</dcterms:modified>
</cp:coreProperties>
</file>