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716"/>
        <w:gridCol w:w="138"/>
        <w:gridCol w:w="301"/>
        <w:gridCol w:w="324"/>
        <w:gridCol w:w="247"/>
        <w:gridCol w:w="212"/>
        <w:gridCol w:w="373"/>
        <w:gridCol w:w="259"/>
        <w:gridCol w:w="90"/>
        <w:gridCol w:w="238"/>
        <w:gridCol w:w="237"/>
        <w:gridCol w:w="674"/>
        <w:gridCol w:w="17"/>
        <w:gridCol w:w="126"/>
        <w:gridCol w:w="135"/>
        <w:gridCol w:w="433"/>
        <w:gridCol w:w="205"/>
        <w:gridCol w:w="486"/>
        <w:gridCol w:w="85"/>
        <w:gridCol w:w="364"/>
        <w:gridCol w:w="96"/>
        <w:gridCol w:w="407"/>
        <w:gridCol w:w="144"/>
        <w:gridCol w:w="267"/>
        <w:gridCol w:w="146"/>
        <w:gridCol w:w="156"/>
        <w:gridCol w:w="398"/>
        <w:gridCol w:w="213"/>
        <w:gridCol w:w="915"/>
        <w:gridCol w:w="1485"/>
        <w:gridCol w:w="28"/>
      </w:tblGrid>
      <w:tr w:rsidR="001359B5" w:rsidRPr="009416AD" w14:paraId="1688F4F6" w14:textId="77777777" w:rsidTr="003C46EA">
        <w:trPr>
          <w:gridAfter w:val="1"/>
          <w:wAfter w:w="28" w:type="dxa"/>
          <w:trHeight w:val="1611"/>
        </w:trPr>
        <w:tc>
          <w:tcPr>
            <w:tcW w:w="6325" w:type="dxa"/>
            <w:gridSpan w:val="20"/>
          </w:tcPr>
          <w:p w14:paraId="0687B2BD" w14:textId="77777777" w:rsidR="001359B5" w:rsidRPr="00F45975" w:rsidRDefault="001359B5" w:rsidP="00AC3347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EE0AECA" w14:textId="1FB05444" w:rsidR="00703F6C" w:rsidRPr="00B52823" w:rsidRDefault="00B52823" w:rsidP="00A12CA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ustawy </w:t>
            </w:r>
            <w:r w:rsidRPr="00B52823">
              <w:rPr>
                <w:rFonts w:ascii="Times New Roman" w:hAnsi="Times New Roman"/>
                <w:lang w:eastAsia="pl-PL"/>
              </w:rPr>
              <w:t xml:space="preserve">o zmianie </w:t>
            </w:r>
            <w:r w:rsidR="00F631FE">
              <w:rPr>
                <w:rFonts w:ascii="Times New Roman" w:hAnsi="Times New Roman"/>
                <w:lang w:eastAsia="pl-PL"/>
              </w:rPr>
              <w:t xml:space="preserve">ustawy o świadczeniach opieki zdrowotnej finansowanych ze środków publicznych </w:t>
            </w:r>
          </w:p>
          <w:p w14:paraId="4E723D52" w14:textId="77777777" w:rsidR="001359B5" w:rsidRPr="009416AD" w:rsidRDefault="001359B5" w:rsidP="00AC3347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0FA760A3" w14:textId="77777777" w:rsidR="001359B5" w:rsidRPr="009416AD" w:rsidRDefault="001359B5" w:rsidP="00A12CA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23330BA2" w14:textId="77777777" w:rsidR="001359B5" w:rsidRPr="009416AD" w:rsidRDefault="001359B5" w:rsidP="00A12CA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8520517" w14:textId="77777777" w:rsidR="001359B5" w:rsidRPr="009416AD" w:rsidRDefault="001359B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D9A28E1" w14:textId="77777777" w:rsidR="001359B5" w:rsidRPr="009416AD" w:rsidRDefault="00050F8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Janusz Cieszyński  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1E1F44BD" w14:textId="77777777" w:rsidR="001359B5" w:rsidRPr="009416AD" w:rsidRDefault="001359B5" w:rsidP="00AC3347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09CCA06" w14:textId="24FDB1AE" w:rsidR="001359B5" w:rsidRPr="009416AD" w:rsidRDefault="009A4156" w:rsidP="00A12CA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Anna Goławska</w:t>
            </w:r>
            <w:r w:rsidR="001359B5" w:rsidRPr="009416A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 xml:space="preserve">Zastępca </w:t>
            </w:r>
            <w:r w:rsidR="00886688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</w:t>
            </w:r>
            <w:r w:rsidR="001359B5" w:rsidRPr="009416AD">
              <w:rPr>
                <w:rFonts w:ascii="Times New Roman" w:hAnsi="Times New Roman"/>
              </w:rPr>
              <w:t xml:space="preserve"> Departamentu Funduszy Europejskich</w:t>
            </w:r>
            <w:r w:rsidR="00886688">
              <w:rPr>
                <w:rFonts w:ascii="Times New Roman" w:hAnsi="Times New Roman"/>
              </w:rPr>
              <w:t xml:space="preserve"> i e-Zdrowia</w:t>
            </w:r>
            <w:r w:rsidR="001359B5" w:rsidRPr="009416AD">
              <w:rPr>
                <w:rFonts w:ascii="Times New Roman" w:hAnsi="Times New Roman"/>
              </w:rPr>
              <w:t>, 22 530 03 60, a.</w:t>
            </w:r>
            <w:r>
              <w:rPr>
                <w:rFonts w:ascii="Times New Roman" w:hAnsi="Times New Roman"/>
              </w:rPr>
              <w:t>golawska</w:t>
            </w:r>
            <w:r w:rsidR="001359B5" w:rsidRPr="009416AD">
              <w:rPr>
                <w:rFonts w:ascii="Times New Roman" w:hAnsi="Times New Roman"/>
              </w:rPr>
              <w:t>@mz.gov.pl</w:t>
            </w:r>
          </w:p>
        </w:tc>
        <w:tc>
          <w:tcPr>
            <w:tcW w:w="4591" w:type="dxa"/>
            <w:gridSpan w:val="11"/>
            <w:shd w:val="clear" w:color="auto" w:fill="FFFFFF"/>
          </w:tcPr>
          <w:p w14:paraId="57C037CE" w14:textId="77777777" w:rsidR="00F631FE" w:rsidRDefault="001359B5" w:rsidP="00AC334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09FF06F9" w14:textId="7022A872" w:rsidR="001359B5" w:rsidRPr="009416AD" w:rsidRDefault="0090193F" w:rsidP="00AC334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="001359B5" w:rsidRPr="009416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359B5" w:rsidRPr="009416AD">
              <w:rPr>
                <w:rFonts w:ascii="Times New Roman" w:hAnsi="Times New Roman"/>
              </w:rPr>
              <w:t>.201</w:t>
            </w:r>
            <w:r w:rsidR="00050F89">
              <w:rPr>
                <w:rFonts w:ascii="Times New Roman" w:hAnsi="Times New Roman"/>
              </w:rPr>
              <w:t>8</w:t>
            </w:r>
            <w:r w:rsidR="001359B5" w:rsidRPr="009416AD">
              <w:rPr>
                <w:rFonts w:ascii="Times New Roman" w:hAnsi="Times New Roman"/>
              </w:rPr>
              <w:t xml:space="preserve"> r. </w:t>
            </w:r>
          </w:p>
          <w:p w14:paraId="17BB3A2D" w14:textId="77777777" w:rsidR="001359B5" w:rsidRPr="009416AD" w:rsidRDefault="001359B5" w:rsidP="00A12CA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4B3A146" w14:textId="77777777" w:rsidR="001359B5" w:rsidRPr="009416AD" w:rsidRDefault="001359B5" w:rsidP="00A12CA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A3EB47F" w14:textId="77777777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529F6392" w14:textId="109D5777" w:rsidR="001359B5" w:rsidRPr="009416AD" w:rsidRDefault="006747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Inicjatywa</w:t>
            </w:r>
            <w:r w:rsidR="00703F6C">
              <w:rPr>
                <w:rFonts w:ascii="Times New Roman" w:hAnsi="Times New Roman"/>
              </w:rPr>
              <w:t xml:space="preserve"> własna</w:t>
            </w:r>
          </w:p>
          <w:p w14:paraId="47BBC68F" w14:textId="7F3126C6" w:rsidR="00122DBF" w:rsidRDefault="001359B5" w:rsidP="00AC3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703F6C">
              <w:rPr>
                <w:rFonts w:ascii="Times New Roman" w:hAnsi="Times New Roman"/>
                <w:b/>
                <w:color w:val="000000"/>
              </w:rPr>
              <w:t>RM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9BD32B8" w14:textId="38842E77" w:rsidR="001359B5" w:rsidRPr="009416AD" w:rsidRDefault="001359B5" w:rsidP="00AC3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Cs/>
              </w:rPr>
              <w:t>UD</w:t>
            </w:r>
            <w:r w:rsidR="00050F89">
              <w:rPr>
                <w:rFonts w:ascii="Times New Roman" w:hAnsi="Times New Roman"/>
                <w:bCs/>
              </w:rPr>
              <w:t xml:space="preserve"> </w:t>
            </w:r>
            <w:r w:rsidR="00F631FE">
              <w:rPr>
                <w:rFonts w:ascii="Times New Roman" w:hAnsi="Times New Roman"/>
                <w:bCs/>
              </w:rPr>
              <w:t>383</w:t>
            </w:r>
          </w:p>
          <w:p w14:paraId="3A4F7D5C" w14:textId="77777777" w:rsidR="001359B5" w:rsidRPr="009416AD" w:rsidRDefault="001359B5" w:rsidP="00A12CA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359B5" w:rsidRPr="009416AD" w14:paraId="32EF007C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1F2A403C" w14:textId="77777777" w:rsidR="001359B5" w:rsidRPr="009416AD" w:rsidRDefault="001359B5" w:rsidP="00A12CA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0EA0A2A5" w14:textId="77777777" w:rsidTr="003C46EA">
        <w:trPr>
          <w:gridAfter w:val="1"/>
          <w:wAfter w:w="28" w:type="dxa"/>
          <w:trHeight w:val="333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15F261DA" w14:textId="77777777" w:rsidR="001359B5" w:rsidRPr="009416AD" w:rsidRDefault="001359B5" w:rsidP="00AC3347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1359B5" w:rsidRPr="009416AD" w14:paraId="47252891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1EDBB028" w14:textId="1954F51B" w:rsidR="00D33C77" w:rsidRPr="008F5B09" w:rsidRDefault="00703F6C" w:rsidP="00A12CA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5B09">
              <w:rPr>
                <w:rFonts w:ascii="Times New Roman" w:hAnsi="Times New Roman"/>
                <w:bCs/>
              </w:rPr>
              <w:t xml:space="preserve">Projekt ustawy o zmianie </w:t>
            </w:r>
            <w:r w:rsidR="002A5CC6" w:rsidRPr="008F5B09">
              <w:rPr>
                <w:rFonts w:ascii="Times New Roman" w:hAnsi="Times New Roman"/>
                <w:bCs/>
              </w:rPr>
              <w:t xml:space="preserve">ustawy </w:t>
            </w:r>
            <w:r w:rsidR="00B52823" w:rsidRPr="008F5B09">
              <w:rPr>
                <w:rFonts w:ascii="Times New Roman" w:hAnsi="Times New Roman"/>
                <w:lang w:eastAsia="pl-PL"/>
              </w:rPr>
              <w:t xml:space="preserve">o </w:t>
            </w:r>
            <w:r w:rsidR="00F631FE" w:rsidRPr="008F5B09">
              <w:rPr>
                <w:rFonts w:ascii="Times New Roman" w:hAnsi="Times New Roman"/>
                <w:lang w:eastAsia="pl-PL"/>
              </w:rPr>
              <w:t>świadczeniach opieki zdrowotnej finansowanych ze środków publicznych w związku z Kartą Ubezpieczenia Zdrowotnego</w:t>
            </w:r>
            <w:r w:rsidR="002A5CC6" w:rsidRPr="008F5B09">
              <w:rPr>
                <w:rFonts w:ascii="Times New Roman" w:hAnsi="Times New Roman"/>
                <w:bCs/>
              </w:rPr>
              <w:t xml:space="preserve"> ma na celu: </w:t>
            </w:r>
          </w:p>
          <w:p w14:paraId="0AC95BA1" w14:textId="3A7A4FBA" w:rsidR="008F5B09" w:rsidRPr="008F5B09" w:rsidRDefault="008F5B09" w:rsidP="00AC3347">
            <w:pPr>
              <w:suppressAutoHyphens/>
              <w:spacing w:line="240" w:lineRule="auto"/>
              <w:ind w:left="347" w:hanging="284"/>
              <w:jc w:val="both"/>
              <w:rPr>
                <w:rFonts w:ascii="Times New Roman" w:hAnsi="Times New Roman"/>
                <w:bCs/>
              </w:rPr>
            </w:pPr>
            <w:r w:rsidRPr="008F5B09">
              <w:rPr>
                <w:rFonts w:ascii="Times New Roman" w:hAnsi="Times New Roman"/>
                <w:bCs/>
              </w:rPr>
              <w:t xml:space="preserve">1) usunięcie z </w:t>
            </w:r>
            <w:r w:rsidR="00EA29D5">
              <w:rPr>
                <w:rFonts w:ascii="Times New Roman" w:hAnsi="Times New Roman"/>
                <w:bCs/>
              </w:rPr>
              <w:t>przepisów o funkcjonalnościach Karty Ubezpieczenia Z</w:t>
            </w:r>
            <w:r w:rsidRPr="008F5B09">
              <w:rPr>
                <w:rFonts w:ascii="Times New Roman" w:hAnsi="Times New Roman"/>
                <w:bCs/>
              </w:rPr>
              <w:t>drowotnego potwierdzania prawa do świadczeń opieki zdrowotnej, gdyż zadania te są realizowane przez inne narzędzia informatyczne zapewniane przez Fundusz (system teleinformatyczny e-WUŚ);</w:t>
            </w:r>
          </w:p>
          <w:p w14:paraId="69CCF1CC" w14:textId="149B0E4B" w:rsidR="008F5B09" w:rsidRPr="008F5B09" w:rsidRDefault="008F5B09" w:rsidP="00AC3347">
            <w:pPr>
              <w:suppressAutoHyphens/>
              <w:spacing w:line="240" w:lineRule="auto"/>
              <w:ind w:left="347" w:hanging="284"/>
              <w:jc w:val="both"/>
              <w:rPr>
                <w:rFonts w:ascii="Times New Roman" w:hAnsi="Times New Roman"/>
                <w:bCs/>
              </w:rPr>
            </w:pPr>
            <w:r w:rsidRPr="008F5B09">
              <w:rPr>
                <w:rFonts w:ascii="Times New Roman" w:hAnsi="Times New Roman"/>
                <w:bCs/>
              </w:rPr>
              <w:t xml:space="preserve">2) umożliwienia wykorzystywania do celów karty ubezpieczenia zdrowotnego innych środków identyfikacji elektronicznej takich jak dowód osobisty z warstwą elektroniczną  lub publiczna aplikacja mobilna udostępniana przez ministra właściwego do spraw cyfryzacji; </w:t>
            </w:r>
          </w:p>
          <w:p w14:paraId="766515CB" w14:textId="0454F703" w:rsidR="008F5B09" w:rsidRPr="008F5B09" w:rsidRDefault="008F5B09" w:rsidP="00AC3347">
            <w:pPr>
              <w:suppressAutoHyphens/>
              <w:spacing w:line="240" w:lineRule="auto"/>
              <w:ind w:left="347" w:hanging="284"/>
              <w:jc w:val="both"/>
              <w:rPr>
                <w:rFonts w:ascii="Times New Roman" w:hAnsi="Times New Roman"/>
                <w:bCs/>
              </w:rPr>
            </w:pPr>
            <w:r w:rsidRPr="008F5B09">
              <w:rPr>
                <w:rFonts w:ascii="Times New Roman" w:hAnsi="Times New Roman"/>
                <w:bCs/>
              </w:rPr>
              <w:t>3) skorelowanie przepisów z procedowanymi przez Ministerstwo Spraw Wewnętrznych i Administracji przepisami wprowadzającymi dowód osobisty z warstwą elektroniczną, przez zamieszczenie na KUZ:</w:t>
            </w:r>
          </w:p>
          <w:p w14:paraId="1F020229" w14:textId="77777777" w:rsidR="008F5B09" w:rsidRPr="00EA29D5" w:rsidRDefault="008F5B09" w:rsidP="00AC3347">
            <w:pPr>
              <w:pStyle w:val="PKTpunkt"/>
              <w:spacing w:line="240" w:lineRule="auto"/>
              <w:ind w:left="77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5">
              <w:rPr>
                <w:rFonts w:ascii="Times New Roman" w:hAnsi="Times New Roman" w:cs="Times New Roman"/>
                <w:sz w:val="22"/>
                <w:szCs w:val="22"/>
              </w:rPr>
              <w:t>a) certyfikatu identyfikacji i uwierzytelnienia świadczeniobiorcy wraz z danymi umożliwiającymi identyfikację elektroniczną;</w:t>
            </w:r>
          </w:p>
          <w:p w14:paraId="2B19AAA6" w14:textId="2CBB7E2E" w:rsidR="008F5B09" w:rsidRPr="00EA29D5" w:rsidRDefault="008F5B09" w:rsidP="00AC3347">
            <w:pPr>
              <w:pStyle w:val="PKTpunkt"/>
              <w:spacing w:line="240" w:lineRule="auto"/>
              <w:ind w:left="77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5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="00611F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29D5">
              <w:rPr>
                <w:rFonts w:ascii="Times New Roman" w:hAnsi="Times New Roman" w:cs="Times New Roman"/>
                <w:sz w:val="22"/>
                <w:szCs w:val="22"/>
              </w:rPr>
              <w:t xml:space="preserve">certyfikatu potwierdzania obecności świadczeniobiorcy w określonym </w:t>
            </w:r>
            <w:r w:rsidRPr="00EA29D5">
              <w:rPr>
                <w:rFonts w:ascii="Times New Roman" w:hAnsi="Times New Roman" w:cs="Times New Roman"/>
                <w:sz w:val="22"/>
                <w:szCs w:val="22"/>
              </w:rPr>
              <w:tab/>
              <w:t>czasie i miejscu w ramach wykonywanych świadczeń opieki zdrowotnej lub potwierdzenia wykonania świadczenia opieki zdrowotnej;</w:t>
            </w:r>
          </w:p>
          <w:p w14:paraId="12B46E49" w14:textId="63AAA61E" w:rsidR="008F5B09" w:rsidRPr="00EA29D5" w:rsidRDefault="008F5B09" w:rsidP="00AC3347">
            <w:pPr>
              <w:pStyle w:val="PKTpunkt"/>
              <w:spacing w:line="240" w:lineRule="auto"/>
              <w:ind w:left="77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EA29D5">
              <w:rPr>
                <w:rFonts w:ascii="Times New Roman" w:hAnsi="Times New Roman" w:cs="Times New Roman"/>
                <w:sz w:val="22"/>
                <w:szCs w:val="22"/>
              </w:rPr>
              <w:t>c) przestrzeni umożliwiającej zamieszczenie kwalifikowanego certyfikatu elektronicznego zgodnego z art. 28 rozporządzenia Parlamentu Europejskiego i Rady (UE) nr 910/2014 z dnia 23 lipca 2014 r. w sprawie identyfikacji elektronicznej i usług zaufania w odniesieniu do transakcji elektronicznych na rynku wewnętrznym oraz uchylającego dyrektywę 1999/93/WE (Dz. Urz.</w:t>
            </w:r>
            <w:r w:rsidR="00EA29D5">
              <w:rPr>
                <w:rFonts w:ascii="Times New Roman" w:hAnsi="Times New Roman" w:cs="Times New Roman"/>
                <w:sz w:val="22"/>
                <w:szCs w:val="22"/>
              </w:rPr>
              <w:t xml:space="preserve"> UE L 257 z 28.8.2014, str. 73);</w:t>
            </w:r>
          </w:p>
          <w:p w14:paraId="2D2A344D" w14:textId="49E0E8E7" w:rsidR="001359B5" w:rsidRPr="00C74CC9" w:rsidRDefault="008F5B09" w:rsidP="00A12C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29D5">
              <w:rPr>
                <w:rFonts w:ascii="Times New Roman" w:hAnsi="Times New Roman"/>
                <w:bCs/>
              </w:rPr>
              <w:t>4)</w:t>
            </w:r>
            <w:r w:rsidR="00611FC8">
              <w:rPr>
                <w:rFonts w:ascii="Times New Roman" w:hAnsi="Times New Roman"/>
                <w:bCs/>
              </w:rPr>
              <w:t xml:space="preserve"> </w:t>
            </w:r>
            <w:r w:rsidRPr="00EA29D5">
              <w:rPr>
                <w:rFonts w:ascii="Times New Roman" w:hAnsi="Times New Roman"/>
                <w:bCs/>
              </w:rPr>
              <w:t>nałożenie zadania na Fundusz związanego z wydawaniem KUZ</w:t>
            </w:r>
            <w:r w:rsidR="00611FC8">
              <w:rPr>
                <w:rFonts w:ascii="Times New Roman" w:hAnsi="Times New Roman"/>
              </w:rPr>
              <w:t xml:space="preserve"> </w:t>
            </w:r>
            <w:r w:rsidRPr="00EA29D5">
              <w:rPr>
                <w:rFonts w:ascii="Times New Roman" w:hAnsi="Times New Roman"/>
              </w:rPr>
              <w:t>oraz świadczenia usług zaufania w rozumieniu ustawy z dnia 5 września 2016 r. o usługach zaufania oraz identyfikacji elektronicznej</w:t>
            </w:r>
            <w:r w:rsidRPr="00EA29D5">
              <w:rPr>
                <w:rFonts w:ascii="Times New Roman" w:hAnsi="Times New Roman"/>
                <w:bCs/>
              </w:rPr>
              <w:t xml:space="preserve">.  </w:t>
            </w:r>
          </w:p>
        </w:tc>
      </w:tr>
      <w:tr w:rsidR="001359B5" w:rsidRPr="009416AD" w14:paraId="3B9C02C8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7921E29" w14:textId="77777777" w:rsidR="001359B5" w:rsidRPr="009416AD" w:rsidRDefault="001359B5" w:rsidP="00AC3347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2C19BF91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51A5D1CB" w14:textId="665102C7" w:rsidR="00EA29D5" w:rsidRPr="00EA29D5" w:rsidRDefault="00EA29D5" w:rsidP="00AC33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9D5">
              <w:rPr>
                <w:rFonts w:ascii="Times New Roman" w:hAnsi="Times New Roman"/>
                <w:color w:val="000000"/>
              </w:rPr>
              <w:t xml:space="preserve">Obecnie obowiązujące przepisy dotyczące KUZ nie odpowiadają funkcjom, jakie dokument ten powinien pełnić, biorąc pod uwagę możliwe rozwiązania technologiczne i nie są zsynchronizowane z innymi narzędziami informatycznymi. </w:t>
            </w:r>
            <w:r w:rsidR="00F969DB">
              <w:rPr>
                <w:rFonts w:ascii="Times New Roman" w:hAnsi="Times New Roman"/>
                <w:color w:val="000000"/>
              </w:rPr>
              <w:t>KUZ</w:t>
            </w:r>
            <w:r w:rsidRPr="00EA29D5">
              <w:rPr>
                <w:rFonts w:ascii="Times New Roman" w:hAnsi="Times New Roman"/>
                <w:color w:val="000000"/>
              </w:rPr>
              <w:t xml:space="preserve">  nie została dotychczas wydana świadczeniobiorcom, a przepisy w tym zakresie są martwe. Zaproponowana propozycja nowelizacji ma to zmienić, wprowadzając rozwiązania, które uruchomią proces wydawania przez </w:t>
            </w:r>
            <w:r>
              <w:rPr>
                <w:rFonts w:ascii="Times New Roman" w:hAnsi="Times New Roman"/>
                <w:color w:val="000000"/>
              </w:rPr>
              <w:t>Fundusz</w:t>
            </w:r>
            <w:r w:rsidRPr="00EA29D5">
              <w:rPr>
                <w:rFonts w:ascii="Times New Roman" w:hAnsi="Times New Roman"/>
                <w:color w:val="000000"/>
              </w:rPr>
              <w:t xml:space="preserve"> dla populacji osób pełnoletnich w Polsce oraz korzystania przez te osoby z potwierdzania obecności w placówkach ochrony zdrowia podczas wykonywania świadczeń opieki zdrowotnej  lub potwierdzenia wykonania świadczeń opieki zdrowotnej.  </w:t>
            </w:r>
          </w:p>
          <w:p w14:paraId="6559FE93" w14:textId="0013D802" w:rsidR="003760D5" w:rsidRDefault="004F6166" w:rsidP="00AC3347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szCs w:val="24"/>
              </w:rPr>
              <w:t>W art. 49</w:t>
            </w:r>
            <w:r w:rsidR="00EA29D5">
              <w:rPr>
                <w:rFonts w:ascii="Times New Roman" w:eastAsiaTheme="minorHAnsi" w:hAnsi="Times New Roman"/>
                <w:szCs w:val="24"/>
              </w:rPr>
              <w:t>-49d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7B4680">
              <w:rPr>
                <w:rFonts w:ascii="Times New Roman" w:eastAsiaTheme="minorHAnsi" w:hAnsi="Times New Roman"/>
                <w:szCs w:val="24"/>
              </w:rPr>
              <w:t xml:space="preserve">ustawy </w:t>
            </w:r>
            <w:r w:rsidR="00696D9C">
              <w:rPr>
                <w:rFonts w:ascii="Times New Roman" w:eastAsiaTheme="minorHAnsi" w:hAnsi="Times New Roman"/>
                <w:szCs w:val="24"/>
              </w:rPr>
              <w:t xml:space="preserve">z dnia 27 sierpnia 2004 r. </w:t>
            </w:r>
            <w:r w:rsidR="007B4680">
              <w:rPr>
                <w:rFonts w:ascii="Times New Roman" w:eastAsiaTheme="minorHAnsi" w:hAnsi="Times New Roman"/>
                <w:szCs w:val="24"/>
              </w:rPr>
              <w:t>o świadczeniach opieki zdrowotnej finansowanych ze środków publicznych</w:t>
            </w:r>
            <w:r w:rsidR="00696D9C">
              <w:rPr>
                <w:rFonts w:ascii="Times New Roman" w:eastAsiaTheme="minorHAnsi" w:hAnsi="Times New Roman"/>
                <w:szCs w:val="24"/>
              </w:rPr>
              <w:t xml:space="preserve"> (Dz. U. z 2017 r. poz. 1938, z </w:t>
            </w:r>
            <w:proofErr w:type="spellStart"/>
            <w:r w:rsidR="00696D9C">
              <w:rPr>
                <w:rFonts w:ascii="Times New Roman" w:eastAsiaTheme="minorHAnsi" w:hAnsi="Times New Roman"/>
                <w:szCs w:val="24"/>
              </w:rPr>
              <w:t>późn</w:t>
            </w:r>
            <w:proofErr w:type="spellEnd"/>
            <w:r w:rsidR="00696D9C">
              <w:rPr>
                <w:rFonts w:ascii="Times New Roman" w:eastAsiaTheme="minorHAnsi" w:hAnsi="Times New Roman"/>
                <w:szCs w:val="24"/>
              </w:rPr>
              <w:t>. zm.)</w:t>
            </w:r>
            <w:r w:rsidR="00D33C77">
              <w:rPr>
                <w:rFonts w:ascii="Times New Roman" w:eastAsiaTheme="minorHAnsi" w:hAnsi="Times New Roman"/>
                <w:szCs w:val="24"/>
              </w:rPr>
              <w:t>, zwanej dalej „ustawą”</w:t>
            </w:r>
            <w:r w:rsidR="007B4680">
              <w:rPr>
                <w:rFonts w:ascii="Times New Roman" w:eastAsiaTheme="minorHAnsi" w:hAnsi="Times New Roman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Cs w:val="24"/>
              </w:rPr>
              <w:t xml:space="preserve">usuwa się funkcjonalność </w:t>
            </w:r>
            <w:r w:rsidR="009A4156">
              <w:rPr>
                <w:rFonts w:ascii="Times New Roman" w:eastAsiaTheme="minorHAnsi" w:hAnsi="Times New Roman"/>
                <w:szCs w:val="24"/>
              </w:rPr>
              <w:t>KUZ</w:t>
            </w:r>
            <w:r>
              <w:rPr>
                <w:rFonts w:ascii="Times New Roman" w:eastAsiaTheme="minorHAnsi" w:hAnsi="Times New Roman"/>
                <w:szCs w:val="24"/>
              </w:rPr>
              <w:t xml:space="preserve"> polegającą na potwierdzaniu prawa ubezpieczonego do świadczeń opieki zdrowotnej.</w:t>
            </w:r>
            <w:r w:rsidR="00867235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A93FEA">
              <w:rPr>
                <w:rFonts w:ascii="Times New Roman" w:eastAsiaTheme="minorHAnsi" w:hAnsi="Times New Roman"/>
                <w:szCs w:val="24"/>
              </w:rPr>
              <w:t xml:space="preserve">KUZ będzie </w:t>
            </w:r>
            <w:r w:rsidR="003760D5">
              <w:rPr>
                <w:rFonts w:ascii="Times New Roman" w:eastAsiaTheme="minorHAnsi" w:hAnsi="Times New Roman"/>
                <w:szCs w:val="24"/>
              </w:rPr>
              <w:t>służyła</w:t>
            </w:r>
            <w:r w:rsidR="00867235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67235" w:rsidRPr="00867235">
              <w:rPr>
                <w:rFonts w:ascii="Times New Roman" w:hAnsi="Times New Roman"/>
                <w:color w:val="000000"/>
              </w:rPr>
              <w:t xml:space="preserve">do </w:t>
            </w:r>
            <w:r w:rsidR="00867235" w:rsidRPr="00867235">
              <w:rPr>
                <w:rFonts w:ascii="Times New Roman" w:hAnsi="Times New Roman"/>
                <w:bCs/>
                <w:color w:val="000000"/>
              </w:rPr>
              <w:t>potwierdzania obecności świadczen</w:t>
            </w:r>
            <w:r w:rsidR="00EA29D5">
              <w:rPr>
                <w:rFonts w:ascii="Times New Roman" w:hAnsi="Times New Roman"/>
                <w:bCs/>
                <w:color w:val="000000"/>
              </w:rPr>
              <w:t>iobiorcy w określonym czasie i</w:t>
            </w:r>
            <w:r w:rsidR="00867235" w:rsidRPr="00867235">
              <w:rPr>
                <w:rFonts w:ascii="Times New Roman" w:hAnsi="Times New Roman"/>
                <w:bCs/>
                <w:color w:val="000000"/>
              </w:rPr>
              <w:t xml:space="preserve"> miejscu lub potwierdzania wykonania świadczenia opieki zdrowotnej.</w:t>
            </w:r>
            <w:r w:rsidR="003760D5">
              <w:rPr>
                <w:bCs/>
                <w:color w:val="000000"/>
              </w:rPr>
              <w:t xml:space="preserve"> </w:t>
            </w:r>
            <w:r w:rsidR="003760D5" w:rsidRPr="003760D5">
              <w:rPr>
                <w:rFonts w:ascii="Times New Roman" w:hAnsi="Times New Roman"/>
                <w:bCs/>
                <w:color w:val="000000"/>
              </w:rPr>
              <w:t xml:space="preserve">Dodatkowo zaproponowano funkcjonalność </w:t>
            </w:r>
            <w:r w:rsidR="003760D5">
              <w:rPr>
                <w:rFonts w:ascii="Times New Roman" w:hAnsi="Times New Roman"/>
                <w:bCs/>
                <w:color w:val="000000"/>
              </w:rPr>
              <w:t xml:space="preserve">KUZ </w:t>
            </w:r>
            <w:r w:rsidR="003760D5" w:rsidRPr="003760D5">
              <w:rPr>
                <w:rFonts w:ascii="Times New Roman" w:hAnsi="Times New Roman"/>
                <w:bCs/>
                <w:color w:val="000000"/>
              </w:rPr>
              <w:t>polegającą na identyfikacji i uwierzytelnianiu świadczeniobiorców w systemach informatycznych ochrony zdrowia.</w:t>
            </w:r>
            <w:r w:rsidR="003760D5">
              <w:rPr>
                <w:bCs/>
                <w:color w:val="000000"/>
              </w:rPr>
              <w:t xml:space="preserve">  </w:t>
            </w:r>
          </w:p>
          <w:p w14:paraId="35C08DA2" w14:textId="72F80375" w:rsidR="003760D5" w:rsidRDefault="00867235" w:rsidP="00AC334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4F6166">
              <w:rPr>
                <w:rFonts w:ascii="Times New Roman" w:eastAsiaTheme="minorHAnsi" w:hAnsi="Times New Roman"/>
                <w:szCs w:val="24"/>
              </w:rPr>
              <w:t xml:space="preserve">Dodano w art. 49 </w:t>
            </w:r>
            <w:r w:rsidR="007B4680">
              <w:rPr>
                <w:rFonts w:ascii="Times New Roman" w:eastAsiaTheme="minorHAnsi" w:hAnsi="Times New Roman"/>
                <w:szCs w:val="24"/>
              </w:rPr>
              <w:t xml:space="preserve">ustawy </w:t>
            </w:r>
            <w:r w:rsidR="004F6166">
              <w:rPr>
                <w:rFonts w:ascii="Times New Roman" w:eastAsiaTheme="minorHAnsi" w:hAnsi="Times New Roman"/>
                <w:szCs w:val="24"/>
              </w:rPr>
              <w:t xml:space="preserve">przepisy, które umożliwiają wykorzystanie </w:t>
            </w:r>
            <w:r w:rsidR="00AB46E5">
              <w:rPr>
                <w:rFonts w:ascii="Times New Roman" w:eastAsiaTheme="minorHAnsi" w:hAnsi="Times New Roman"/>
                <w:szCs w:val="24"/>
              </w:rPr>
              <w:t xml:space="preserve">dowodu osobistego z warstwą elektroniczną oraz </w:t>
            </w:r>
            <w:r w:rsidR="006B3DE7">
              <w:rPr>
                <w:rFonts w:ascii="Times New Roman" w:eastAsiaTheme="minorHAnsi" w:hAnsi="Times New Roman"/>
                <w:szCs w:val="24"/>
              </w:rPr>
              <w:t xml:space="preserve">publicznej </w:t>
            </w:r>
            <w:r w:rsidR="004F6166">
              <w:rPr>
                <w:rFonts w:ascii="Times New Roman" w:eastAsiaTheme="minorHAnsi" w:hAnsi="Times New Roman"/>
                <w:szCs w:val="24"/>
              </w:rPr>
              <w:t>aplikacji</w:t>
            </w:r>
            <w:r w:rsidR="006B3DE7">
              <w:rPr>
                <w:rFonts w:ascii="Times New Roman" w:eastAsiaTheme="minorHAnsi" w:hAnsi="Times New Roman"/>
                <w:szCs w:val="24"/>
              </w:rPr>
              <w:t xml:space="preserve"> mobilnej </w:t>
            </w:r>
            <w:r w:rsidR="004F6166">
              <w:rPr>
                <w:rFonts w:ascii="Times New Roman" w:eastAsiaTheme="minorHAnsi" w:hAnsi="Times New Roman"/>
                <w:szCs w:val="24"/>
              </w:rPr>
              <w:t>do</w:t>
            </w:r>
            <w:r w:rsidR="00AB46E5">
              <w:rPr>
                <w:rFonts w:ascii="Times New Roman" w:eastAsiaTheme="minorHAnsi" w:hAnsi="Times New Roman"/>
                <w:szCs w:val="24"/>
              </w:rPr>
              <w:t xml:space="preserve"> pełni</w:t>
            </w:r>
            <w:r w:rsidR="009A4156">
              <w:rPr>
                <w:rFonts w:ascii="Times New Roman" w:eastAsiaTheme="minorHAnsi" w:hAnsi="Times New Roman"/>
                <w:szCs w:val="24"/>
              </w:rPr>
              <w:t>enia funkcji KUZ</w:t>
            </w:r>
            <w:r w:rsidR="000B40DE">
              <w:rPr>
                <w:rFonts w:ascii="Times New Roman" w:eastAsiaTheme="minorHAnsi" w:hAnsi="Times New Roman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Cs w:val="24"/>
              </w:rPr>
              <w:t>Uregulowano również kwestie składania  wniosków o wydanie KUZ, okresu ważności KUZ</w:t>
            </w:r>
            <w:r w:rsidR="006B3DE7">
              <w:rPr>
                <w:rFonts w:ascii="Times New Roman" w:eastAsiaTheme="minorHAnsi" w:hAnsi="Times New Roman"/>
                <w:szCs w:val="24"/>
              </w:rPr>
              <w:t xml:space="preserve">, zasad jej unieważniania </w:t>
            </w:r>
            <w:r>
              <w:rPr>
                <w:rFonts w:ascii="Times New Roman" w:eastAsiaTheme="minorHAnsi" w:hAnsi="Times New Roman"/>
                <w:szCs w:val="24"/>
              </w:rPr>
              <w:t xml:space="preserve">oraz zasad jej </w:t>
            </w:r>
            <w:r w:rsidR="006B3DE7">
              <w:rPr>
                <w:rFonts w:ascii="Times New Roman" w:eastAsiaTheme="minorHAnsi" w:hAnsi="Times New Roman"/>
                <w:szCs w:val="24"/>
              </w:rPr>
              <w:t>dystrybucji</w:t>
            </w:r>
            <w:r>
              <w:rPr>
                <w:rFonts w:ascii="Times New Roman" w:eastAsiaTheme="minorHAnsi" w:hAnsi="Times New Roman"/>
                <w:szCs w:val="24"/>
              </w:rPr>
              <w:t>.</w:t>
            </w:r>
            <w:r w:rsidR="00B2641D">
              <w:rPr>
                <w:rFonts w:ascii="Times New Roman" w:eastAsiaTheme="minorHAnsi" w:hAnsi="Times New Roman"/>
                <w:szCs w:val="24"/>
              </w:rPr>
              <w:t xml:space="preserve"> Nałożono na NFZ dodatkowe zadania związane z wydawaniem KUZ i </w:t>
            </w:r>
            <w:r w:rsidR="00B2641D" w:rsidRPr="00D33C77">
              <w:rPr>
                <w:rFonts w:ascii="Times New Roman" w:hAnsi="Times New Roman"/>
              </w:rPr>
              <w:t>świadcz</w:t>
            </w:r>
            <w:r w:rsidR="00B2641D">
              <w:rPr>
                <w:rFonts w:ascii="Times New Roman" w:hAnsi="Times New Roman"/>
              </w:rPr>
              <w:t>eniem</w:t>
            </w:r>
            <w:r w:rsidR="00B2641D" w:rsidRPr="00D33C77">
              <w:rPr>
                <w:rFonts w:ascii="Times New Roman" w:hAnsi="Times New Roman"/>
              </w:rPr>
              <w:t xml:space="preserve"> usług </w:t>
            </w:r>
            <w:r w:rsidR="006B3DE7">
              <w:rPr>
                <w:rFonts w:ascii="Times New Roman" w:hAnsi="Times New Roman"/>
              </w:rPr>
              <w:t xml:space="preserve">zaufania </w:t>
            </w:r>
            <w:r w:rsidR="00B2641D" w:rsidRPr="00D33C77">
              <w:rPr>
                <w:rFonts w:ascii="Times New Roman" w:hAnsi="Times New Roman"/>
              </w:rPr>
              <w:t>w rozumieniu ustawy z dnia 5 września 2016 r. o usługach zaufania oraz identyfikacji elektronicznej</w:t>
            </w:r>
            <w:r w:rsidR="00B2641D" w:rsidRPr="00D33C77">
              <w:rPr>
                <w:rFonts w:ascii="Times New Roman" w:hAnsi="Times New Roman"/>
                <w:bCs/>
              </w:rPr>
              <w:t xml:space="preserve">. </w:t>
            </w:r>
          </w:p>
          <w:p w14:paraId="4246AAF8" w14:textId="2D1579F5" w:rsidR="00CF2234" w:rsidRPr="00867235" w:rsidRDefault="00B2641D" w:rsidP="00AC3347">
            <w:pPr>
              <w:suppressAutoHyphens/>
              <w:spacing w:line="240" w:lineRule="auto"/>
              <w:jc w:val="both"/>
              <w:rPr>
                <w:rFonts w:ascii="Times" w:eastAsia="Times New Roman" w:hAnsi="Times" w:cs="Arial"/>
                <w:sz w:val="24"/>
                <w:lang w:eastAsia="pl-PL"/>
              </w:rPr>
            </w:pPr>
            <w:r>
              <w:rPr>
                <w:rFonts w:ascii="Times New Roman" w:hAnsi="Times New Roman"/>
                <w:bCs/>
              </w:rPr>
              <w:t xml:space="preserve">Dzięki przyjętym rozwiązaniom legislacyjnym będzie można w ciągu </w:t>
            </w:r>
            <w:r w:rsidR="006B3DE7">
              <w:rPr>
                <w:rFonts w:ascii="Times New Roman" w:hAnsi="Times New Roman"/>
                <w:bCs/>
              </w:rPr>
              <w:t>24</w:t>
            </w:r>
            <w:r w:rsidR="002F7526">
              <w:rPr>
                <w:rFonts w:ascii="Times New Roman" w:hAnsi="Times New Roman"/>
                <w:bCs/>
              </w:rPr>
              <w:t xml:space="preserve"> miesięcy od </w:t>
            </w:r>
            <w:r w:rsidR="006B3DE7">
              <w:rPr>
                <w:rFonts w:ascii="Times New Roman" w:hAnsi="Times New Roman"/>
                <w:bCs/>
              </w:rPr>
              <w:t>terminu rozpoczęcia procesu wydania KUZ, tj. od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F7526">
              <w:rPr>
                <w:rFonts w:ascii="Times New Roman" w:hAnsi="Times New Roman"/>
                <w:bCs/>
              </w:rPr>
              <w:t>1 lipca 20</w:t>
            </w:r>
            <w:r w:rsidR="006B3DE7">
              <w:rPr>
                <w:rFonts w:ascii="Times New Roman" w:hAnsi="Times New Roman"/>
                <w:bCs/>
              </w:rPr>
              <w:t>20</w:t>
            </w:r>
            <w:r w:rsidR="002F7526">
              <w:rPr>
                <w:rFonts w:ascii="Times New Roman" w:hAnsi="Times New Roman"/>
                <w:bCs/>
              </w:rPr>
              <w:t xml:space="preserve"> r. </w:t>
            </w:r>
            <w:r>
              <w:rPr>
                <w:rFonts w:ascii="Times New Roman" w:hAnsi="Times New Roman"/>
                <w:bCs/>
              </w:rPr>
              <w:t xml:space="preserve">wydać KUZ dla całej populacji </w:t>
            </w:r>
            <w:r w:rsidR="006B3DE7">
              <w:rPr>
                <w:rFonts w:ascii="Times New Roman" w:hAnsi="Times New Roman"/>
                <w:bCs/>
              </w:rPr>
              <w:t xml:space="preserve">osób pełnoletnich w Polsce </w:t>
            </w:r>
            <w:r>
              <w:rPr>
                <w:rFonts w:ascii="Times New Roman" w:hAnsi="Times New Roman"/>
                <w:bCs/>
              </w:rPr>
              <w:t xml:space="preserve">(z wyłączeniem osób które w początkowym okresie wydawania dowodów osobistych z warstwą elektroniczną otrzymają </w:t>
            </w:r>
            <w:r w:rsidR="009A4156">
              <w:rPr>
                <w:rFonts w:ascii="Times New Roman" w:hAnsi="Times New Roman"/>
                <w:bCs/>
              </w:rPr>
              <w:t xml:space="preserve">ten </w:t>
            </w:r>
            <w:r>
              <w:rPr>
                <w:rFonts w:ascii="Times New Roman" w:hAnsi="Times New Roman"/>
                <w:bCs/>
              </w:rPr>
              <w:t xml:space="preserve">dowód osobisty). </w:t>
            </w:r>
            <w:r w:rsidRPr="00D33C7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359B5" w:rsidRPr="009416AD" w14:paraId="38223FD2" w14:textId="77777777" w:rsidTr="003C46EA">
        <w:trPr>
          <w:gridAfter w:val="1"/>
          <w:wAfter w:w="28" w:type="dxa"/>
          <w:trHeight w:val="307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2D6DE7C" w14:textId="77777777" w:rsidR="001359B5" w:rsidRPr="009416AD" w:rsidRDefault="001359B5" w:rsidP="00AC3347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9416AD" w14:paraId="58EC4A8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566AC3F4" w14:textId="2BF4870B" w:rsidR="001359B5" w:rsidRPr="00D47882" w:rsidRDefault="00572EB3" w:rsidP="00A12CA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 większości krajów europejskich są wprowadzone elektroniczne karty pacjenta lub karty ubezpieczenia zdrowotnego. </w:t>
            </w:r>
            <w:r w:rsidR="009D0FE3">
              <w:rPr>
                <w:rFonts w:ascii="Times New Roman" w:hAnsi="Times New Roman"/>
                <w:spacing w:val="-2"/>
              </w:rPr>
              <w:t xml:space="preserve">Polska należy do jednych z ostatnich krajów UE, który na poziomie centralnym nie ma elektronicznych kart pacjenta. </w:t>
            </w:r>
            <w:r>
              <w:rPr>
                <w:rFonts w:ascii="Times New Roman" w:hAnsi="Times New Roman"/>
                <w:spacing w:val="-2"/>
              </w:rPr>
              <w:t xml:space="preserve">Przykładowo </w:t>
            </w:r>
            <w:r w:rsidR="009D0FE3">
              <w:rPr>
                <w:rFonts w:ascii="Times New Roman" w:hAnsi="Times New Roman"/>
                <w:spacing w:val="-2"/>
              </w:rPr>
              <w:t>karty pacjenta występują w takich krajach jak Niemi</w:t>
            </w:r>
            <w:r>
              <w:rPr>
                <w:rFonts w:ascii="Times New Roman" w:hAnsi="Times New Roman"/>
                <w:spacing w:val="-2"/>
              </w:rPr>
              <w:t>c</w:t>
            </w:r>
            <w:r w:rsidR="009D0FE3"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-2"/>
              </w:rPr>
              <w:t>, Włoch</w:t>
            </w:r>
            <w:r w:rsidR="009D0FE3">
              <w:rPr>
                <w:rFonts w:ascii="Times New Roman" w:hAnsi="Times New Roman"/>
                <w:spacing w:val="-2"/>
              </w:rPr>
              <w:t xml:space="preserve">y, Francja,  Wielka Brytania, Szwecja, </w:t>
            </w:r>
            <w:r w:rsidR="009D0FE3">
              <w:rPr>
                <w:rFonts w:ascii="Times New Roman" w:hAnsi="Times New Roman"/>
                <w:spacing w:val="-2"/>
              </w:rPr>
              <w:lastRenderedPageBreak/>
              <w:t>Holandia, Bułgaria, Słowenia, Finlandia oraz Hiszpania</w:t>
            </w:r>
            <w:r>
              <w:rPr>
                <w:rFonts w:ascii="Times New Roman" w:hAnsi="Times New Roman"/>
                <w:spacing w:val="-2"/>
              </w:rPr>
              <w:t>. W poszczególnych krajach elektroniczne karty maja różne funkcjonalności w zależności od spe</w:t>
            </w:r>
            <w:r w:rsidR="00620598">
              <w:rPr>
                <w:rFonts w:ascii="Times New Roman" w:hAnsi="Times New Roman"/>
                <w:spacing w:val="-2"/>
              </w:rPr>
              <w:t xml:space="preserve">cyfiki systemu ochrony zdrowia w danym państwie. Jedyną cechą wspólną wszystkich kart jest występowanie na nich danych osobowych pacjentów, natomiast zakres tych danych już jest różny w zależności od kraju. W niektórych krajach dane osobowe na kartach obejmują też specyficzne dane medyczne (np. grupa krwi, informacje o chorobach </w:t>
            </w:r>
            <w:r w:rsidR="00A12CA7">
              <w:rPr>
                <w:rFonts w:ascii="Times New Roman" w:hAnsi="Times New Roman"/>
                <w:spacing w:val="-2"/>
              </w:rPr>
              <w:t>współistniejących</w:t>
            </w:r>
            <w:r w:rsidR="00620598">
              <w:rPr>
                <w:rFonts w:ascii="Times New Roman" w:hAnsi="Times New Roman"/>
                <w:spacing w:val="-2"/>
              </w:rPr>
              <w:t xml:space="preserve"> itp.). W państwach, które mają ubezpieczeniowy system ochrony zdrowia elektroniczne karty poświadczają status ubezpieczeniowy pacjenta, w </w:t>
            </w:r>
            <w:r w:rsidR="009A4156">
              <w:rPr>
                <w:rFonts w:ascii="Times New Roman" w:hAnsi="Times New Roman"/>
                <w:spacing w:val="-2"/>
              </w:rPr>
              <w:t>państwach z systemem budżetowym</w:t>
            </w:r>
            <w:r w:rsidR="00620598">
              <w:rPr>
                <w:rFonts w:ascii="Times New Roman" w:hAnsi="Times New Roman"/>
                <w:spacing w:val="-2"/>
              </w:rPr>
              <w:t xml:space="preserve"> zazwyczaj </w:t>
            </w:r>
            <w:r w:rsidR="009A4156">
              <w:rPr>
                <w:rFonts w:ascii="Times New Roman" w:hAnsi="Times New Roman"/>
                <w:spacing w:val="-2"/>
              </w:rPr>
              <w:t>potwierdzają status obywatelstwa lub prawa</w:t>
            </w:r>
            <w:r w:rsidR="00620598">
              <w:rPr>
                <w:rFonts w:ascii="Times New Roman" w:hAnsi="Times New Roman"/>
                <w:spacing w:val="-2"/>
              </w:rPr>
              <w:t xml:space="preserve"> do świadczeń opieki z</w:t>
            </w:r>
            <w:r w:rsidR="009A4156">
              <w:rPr>
                <w:rFonts w:ascii="Times New Roman" w:hAnsi="Times New Roman"/>
                <w:spacing w:val="-2"/>
              </w:rPr>
              <w:t>drowotnej. Zróżnicowany jest też</w:t>
            </w:r>
            <w:r w:rsidR="00620598">
              <w:rPr>
                <w:rFonts w:ascii="Times New Roman" w:hAnsi="Times New Roman"/>
                <w:spacing w:val="-2"/>
              </w:rPr>
              <w:t xml:space="preserve"> zakres innych funkcjonalności kart</w:t>
            </w:r>
            <w:r w:rsidR="00B949FF">
              <w:rPr>
                <w:rFonts w:ascii="Times New Roman" w:hAnsi="Times New Roman"/>
                <w:spacing w:val="-2"/>
              </w:rPr>
              <w:t>,</w:t>
            </w:r>
            <w:r w:rsidR="00620598">
              <w:rPr>
                <w:rFonts w:ascii="Times New Roman" w:hAnsi="Times New Roman"/>
                <w:spacing w:val="-2"/>
              </w:rPr>
              <w:t xml:space="preserve"> które mogą służyć  do różnych zadań w ochronie zdrowia. Najważniej</w:t>
            </w:r>
            <w:r w:rsidR="009A4156">
              <w:rPr>
                <w:rFonts w:ascii="Times New Roman" w:hAnsi="Times New Roman"/>
                <w:spacing w:val="-2"/>
              </w:rPr>
              <w:t>sze z nich to: a)  potwierdzanie</w:t>
            </w:r>
            <w:r w:rsidR="00620598">
              <w:rPr>
                <w:rFonts w:ascii="Times New Roman" w:hAnsi="Times New Roman"/>
                <w:spacing w:val="-2"/>
              </w:rPr>
              <w:t xml:space="preserve"> przez pacjentó</w:t>
            </w:r>
            <w:r w:rsidR="00B949FF">
              <w:rPr>
                <w:rFonts w:ascii="Times New Roman" w:hAnsi="Times New Roman"/>
                <w:spacing w:val="-2"/>
              </w:rPr>
              <w:t>w udziele</w:t>
            </w:r>
            <w:r w:rsidR="00620598">
              <w:rPr>
                <w:rFonts w:ascii="Times New Roman" w:hAnsi="Times New Roman"/>
                <w:spacing w:val="-2"/>
              </w:rPr>
              <w:t>nia usług</w:t>
            </w:r>
            <w:r w:rsidR="00B949FF">
              <w:rPr>
                <w:rFonts w:ascii="Times New Roman" w:hAnsi="Times New Roman"/>
                <w:spacing w:val="-2"/>
              </w:rPr>
              <w:t>i</w:t>
            </w:r>
            <w:r w:rsidR="00620598">
              <w:rPr>
                <w:rFonts w:ascii="Times New Roman" w:hAnsi="Times New Roman"/>
                <w:spacing w:val="-2"/>
              </w:rPr>
              <w:t xml:space="preserve"> medyczn</w:t>
            </w:r>
            <w:r w:rsidR="00B949FF">
              <w:rPr>
                <w:rFonts w:ascii="Times New Roman" w:hAnsi="Times New Roman"/>
                <w:spacing w:val="-2"/>
              </w:rPr>
              <w:t>ej</w:t>
            </w:r>
            <w:r w:rsidR="00620598">
              <w:rPr>
                <w:rFonts w:ascii="Times New Roman" w:hAnsi="Times New Roman"/>
                <w:spacing w:val="-2"/>
              </w:rPr>
              <w:t xml:space="preserve">, b) </w:t>
            </w:r>
            <w:r w:rsidR="00B949FF">
              <w:rPr>
                <w:rFonts w:ascii="Times New Roman" w:hAnsi="Times New Roman"/>
                <w:spacing w:val="-2"/>
              </w:rPr>
              <w:t>dostęp do elektronicznej dokumentacji medycznej, c) dostęp do usług elektronicznych świadczonych na odległ</w:t>
            </w:r>
            <w:r w:rsidR="009A4156">
              <w:rPr>
                <w:rFonts w:ascii="Times New Roman" w:hAnsi="Times New Roman"/>
                <w:spacing w:val="-2"/>
              </w:rPr>
              <w:t>ość (</w:t>
            </w:r>
            <w:proofErr w:type="spellStart"/>
            <w:r w:rsidR="009A4156">
              <w:rPr>
                <w:rFonts w:ascii="Times New Roman" w:hAnsi="Times New Roman"/>
                <w:spacing w:val="-2"/>
              </w:rPr>
              <w:t>telemedycyna</w:t>
            </w:r>
            <w:proofErr w:type="spellEnd"/>
            <w:r w:rsidR="009A4156">
              <w:rPr>
                <w:rFonts w:ascii="Times New Roman" w:hAnsi="Times New Roman"/>
                <w:spacing w:val="-2"/>
              </w:rPr>
              <w:t>), d) składanie</w:t>
            </w:r>
            <w:r w:rsidR="00B949FF">
              <w:rPr>
                <w:rFonts w:ascii="Times New Roman" w:hAnsi="Times New Roman"/>
                <w:spacing w:val="-2"/>
              </w:rPr>
              <w:t xml:space="preserve"> oświadczeń </w:t>
            </w:r>
            <w:r w:rsidR="009A4156">
              <w:rPr>
                <w:rFonts w:ascii="Times New Roman" w:hAnsi="Times New Roman"/>
                <w:spacing w:val="-2"/>
              </w:rPr>
              <w:t xml:space="preserve">przez pacjentów </w:t>
            </w:r>
            <w:r w:rsidR="00B949FF">
              <w:rPr>
                <w:rFonts w:ascii="Times New Roman" w:hAnsi="Times New Roman"/>
                <w:spacing w:val="-2"/>
              </w:rPr>
              <w:t>na potrzeby ochrony zdrowia</w:t>
            </w:r>
            <w:r w:rsidR="009A4156">
              <w:rPr>
                <w:rFonts w:ascii="Times New Roman" w:hAnsi="Times New Roman"/>
                <w:spacing w:val="-2"/>
              </w:rPr>
              <w:t xml:space="preserve"> (np. zgód na wykonanie zabiegu)</w:t>
            </w:r>
            <w:r w:rsidR="00B949FF"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359B5" w:rsidRPr="009416AD" w14:paraId="74B8D237" w14:textId="77777777" w:rsidTr="003C46EA">
        <w:trPr>
          <w:gridAfter w:val="1"/>
          <w:wAfter w:w="28" w:type="dxa"/>
          <w:trHeight w:val="359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BF4ADB4" w14:textId="77777777" w:rsidR="001359B5" w:rsidRPr="009416AD" w:rsidRDefault="001359B5" w:rsidP="00AC3347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1359B5" w:rsidRPr="009416AD" w14:paraId="7743A605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716583AF" w14:textId="77777777" w:rsidR="001359B5" w:rsidRPr="00BD2CFA" w:rsidRDefault="001359B5" w:rsidP="00A12C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9"/>
          </w:tcPr>
          <w:p w14:paraId="5E79CC94" w14:textId="77777777" w:rsidR="001359B5" w:rsidRPr="00BD2CFA" w:rsidRDefault="001359B5" w:rsidP="00A12C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2"/>
          </w:tcPr>
          <w:p w14:paraId="01AA3B49" w14:textId="77777777" w:rsidR="001359B5" w:rsidRPr="00BD2CFA" w:rsidRDefault="0013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1" w:type="dxa"/>
            <w:gridSpan w:val="4"/>
          </w:tcPr>
          <w:p w14:paraId="7AB11A1C" w14:textId="77777777" w:rsidR="001359B5" w:rsidRPr="00BD2CFA" w:rsidRDefault="0013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A3038" w:rsidRPr="009416AD" w14:paraId="207C432A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79451150" w14:textId="4E26F292" w:rsidR="000A3038" w:rsidRPr="000A376A" w:rsidRDefault="00B2641D" w:rsidP="00A12C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Świadczeniobiorcy/</w:t>
            </w:r>
            <w:r w:rsidR="000A376A">
              <w:rPr>
                <w:rFonts w:ascii="Times New Roman" w:hAnsi="Times New Roman"/>
              </w:rPr>
              <w:t>pacjenci</w:t>
            </w:r>
            <w:r w:rsidR="000A3038" w:rsidRPr="00BD2C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6" w:type="dxa"/>
            <w:gridSpan w:val="9"/>
          </w:tcPr>
          <w:p w14:paraId="69B621DF" w14:textId="672A2A8D" w:rsidR="000A3038" w:rsidRPr="00BD2CFA" w:rsidRDefault="00F969DB" w:rsidP="00A12CA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maksymalnie </w:t>
            </w:r>
            <w:r w:rsidR="006B3DE7">
              <w:rPr>
                <w:rFonts w:ascii="Times New Roman" w:hAnsi="Times New Roman"/>
                <w:spacing w:val="-2"/>
              </w:rPr>
              <w:t>31</w:t>
            </w:r>
            <w:r w:rsidR="000A3038" w:rsidRPr="00BD2CFA">
              <w:rPr>
                <w:rFonts w:ascii="Times New Roman" w:hAnsi="Times New Roman"/>
                <w:spacing w:val="-2"/>
              </w:rPr>
              <w:t xml:space="preserve"> mln</w:t>
            </w:r>
            <w:r w:rsidR="00B2641D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osób pełnoletnich </w:t>
            </w:r>
            <w:r w:rsidR="00B2641D">
              <w:rPr>
                <w:rFonts w:ascii="Times New Roman" w:hAnsi="Times New Roman"/>
                <w:spacing w:val="-2"/>
              </w:rPr>
              <w:t>(z wyłączeniem osób, które w pierwszym okresie wydawania dowodów osobistych</w:t>
            </w:r>
            <w:r w:rsidR="002F7526">
              <w:rPr>
                <w:rFonts w:ascii="Times New Roman" w:hAnsi="Times New Roman"/>
                <w:spacing w:val="-2"/>
              </w:rPr>
              <w:t xml:space="preserve"> z warstwą</w:t>
            </w:r>
            <w:r w:rsidR="00B2641D">
              <w:rPr>
                <w:rFonts w:ascii="Times New Roman" w:hAnsi="Times New Roman"/>
                <w:spacing w:val="-2"/>
              </w:rPr>
              <w:t xml:space="preserve"> elektroniczną otrzymają </w:t>
            </w:r>
            <w:r w:rsidR="009A4156">
              <w:rPr>
                <w:rFonts w:ascii="Times New Roman" w:hAnsi="Times New Roman"/>
                <w:spacing w:val="-2"/>
              </w:rPr>
              <w:t xml:space="preserve">ten </w:t>
            </w:r>
            <w:r w:rsidR="00B2641D">
              <w:rPr>
                <w:rFonts w:ascii="Times New Roman" w:hAnsi="Times New Roman"/>
                <w:spacing w:val="-2"/>
              </w:rPr>
              <w:t xml:space="preserve">dowód osobisty) </w:t>
            </w:r>
          </w:p>
        </w:tc>
        <w:tc>
          <w:tcPr>
            <w:tcW w:w="2924" w:type="dxa"/>
            <w:gridSpan w:val="12"/>
          </w:tcPr>
          <w:p w14:paraId="49B6A529" w14:textId="081D0E52" w:rsidR="000A3038" w:rsidRDefault="00F969D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Dane </w:t>
            </w:r>
            <w:r w:rsidR="000A3038" w:rsidRPr="00BD2CFA">
              <w:rPr>
                <w:rFonts w:ascii="Times New Roman" w:hAnsi="Times New Roman"/>
                <w:spacing w:val="-2"/>
              </w:rPr>
              <w:t>NFZ</w:t>
            </w:r>
          </w:p>
          <w:p w14:paraId="0B3E52F0" w14:textId="552652EF" w:rsidR="006B3DE7" w:rsidRPr="00BD2CFA" w:rsidRDefault="006B3DE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GUS stan na 31 grudnia 2017 r.</w:t>
            </w:r>
          </w:p>
        </w:tc>
        <w:tc>
          <w:tcPr>
            <w:tcW w:w="3011" w:type="dxa"/>
            <w:gridSpan w:val="4"/>
          </w:tcPr>
          <w:p w14:paraId="3AB0821C" w14:textId="56173380" w:rsidR="000A3038" w:rsidRPr="00BD2CFA" w:rsidRDefault="00AB46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Świadcz</w:t>
            </w:r>
            <w:r w:rsidR="00CF3FCD"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niobiorcy, którym mogą być wydane </w:t>
            </w:r>
            <w:r w:rsidR="00696D9C">
              <w:rPr>
                <w:rFonts w:ascii="Times New Roman" w:hAnsi="Times New Roman"/>
                <w:bCs/>
              </w:rPr>
              <w:t>karty ubezpieczenia zdrowotnego</w:t>
            </w:r>
            <w:r w:rsidR="00F969DB">
              <w:rPr>
                <w:rFonts w:ascii="Times New Roman" w:hAnsi="Times New Roman"/>
                <w:bCs/>
              </w:rPr>
              <w:t>.</w:t>
            </w:r>
            <w:r w:rsidR="00696D9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A3038" w:rsidRPr="009416AD" w14:paraId="4DAF0B56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A2977AD" w14:textId="5731E290" w:rsidR="000A3038" w:rsidRPr="00BD2CFA" w:rsidRDefault="00B2641D" w:rsidP="00A12C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Świadczeniodawcy</w:t>
            </w:r>
            <w:r w:rsidR="00190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6" w:type="dxa"/>
            <w:gridSpan w:val="9"/>
          </w:tcPr>
          <w:p w14:paraId="03E10463" w14:textId="01073319" w:rsidR="000A3038" w:rsidRPr="00BD2CFA" w:rsidRDefault="00190C98" w:rsidP="00A12CA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38</w:t>
            </w:r>
            <w:r w:rsidR="000A3038" w:rsidRPr="00BD2CFA">
              <w:rPr>
                <w:rFonts w:ascii="Times New Roman" w:hAnsi="Times New Roman"/>
                <w:spacing w:val="-2"/>
              </w:rPr>
              <w:t xml:space="preserve"> tys.</w:t>
            </w:r>
          </w:p>
        </w:tc>
        <w:tc>
          <w:tcPr>
            <w:tcW w:w="2924" w:type="dxa"/>
            <w:gridSpan w:val="12"/>
          </w:tcPr>
          <w:p w14:paraId="6A7209F4" w14:textId="5DB03340" w:rsidR="000A3038" w:rsidRPr="00BD2CFA" w:rsidRDefault="000A303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D2CFA">
              <w:rPr>
                <w:rFonts w:ascii="Times New Roman" w:hAnsi="Times New Roman"/>
                <w:spacing w:val="-2"/>
              </w:rPr>
              <w:t>Rejestr Podmiotów Wykonujących Działalność Leczniczą</w:t>
            </w:r>
            <w:r w:rsidR="00190C98">
              <w:rPr>
                <w:rFonts w:ascii="Times New Roman" w:hAnsi="Times New Roman"/>
                <w:spacing w:val="-2"/>
              </w:rPr>
              <w:t>,</w:t>
            </w:r>
            <w:r w:rsidRPr="00BD2CFA">
              <w:rPr>
                <w:rFonts w:ascii="Times New Roman" w:hAnsi="Times New Roman"/>
                <w:spacing w:val="-2"/>
              </w:rPr>
              <w:t xml:space="preserve"> Biuletyn informacyjny Centrum Systemów Informacyjnych Ochrony Zdrowia (CSIOZ)</w:t>
            </w:r>
            <w:r w:rsidR="00190C98" w:rsidRPr="00EC7C1F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11" w:type="dxa"/>
            <w:gridSpan w:val="4"/>
          </w:tcPr>
          <w:p w14:paraId="33F4B420" w14:textId="3AF659C1" w:rsidR="000A3038" w:rsidRPr="00BD2CFA" w:rsidRDefault="00AB46E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Podmioty udzielające świadcze</w:t>
            </w:r>
            <w:r w:rsidR="00696D9C">
              <w:rPr>
                <w:rFonts w:ascii="Times New Roman" w:hAnsi="Times New Roman"/>
                <w:spacing w:val="-2"/>
              </w:rPr>
              <w:t>ń</w:t>
            </w:r>
            <w:r>
              <w:rPr>
                <w:rFonts w:ascii="Times New Roman" w:hAnsi="Times New Roman"/>
                <w:spacing w:val="-2"/>
              </w:rPr>
              <w:t xml:space="preserve"> opieki zdrowotnej, które będą </w:t>
            </w:r>
            <w:r w:rsidR="006B3DE7">
              <w:rPr>
                <w:rFonts w:ascii="Times New Roman" w:hAnsi="Times New Roman"/>
                <w:spacing w:val="-2"/>
              </w:rPr>
              <w:t>przyjmować potwierdzanie obecności świadczeniobiorcy w placówce ochrony zdrowia</w:t>
            </w:r>
            <w:r>
              <w:rPr>
                <w:rFonts w:ascii="Times New Roman" w:hAnsi="Times New Roman"/>
                <w:spacing w:val="-2"/>
              </w:rPr>
              <w:t xml:space="preserve"> za pomocą </w:t>
            </w:r>
            <w:r w:rsidR="00696D9C">
              <w:rPr>
                <w:rFonts w:ascii="Times New Roman" w:hAnsi="Times New Roman"/>
                <w:bCs/>
              </w:rPr>
              <w:t>karty ubezpieczenia zdrowotnego</w:t>
            </w:r>
          </w:p>
        </w:tc>
      </w:tr>
      <w:tr w:rsidR="00886688" w:rsidRPr="009416AD" w14:paraId="0B39A4D6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4F52C8AB" w14:textId="4ED5ADC9" w:rsidR="00886688" w:rsidRPr="00BD2CFA" w:rsidRDefault="00AB46E5" w:rsidP="00A12C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226" w:type="dxa"/>
            <w:gridSpan w:val="9"/>
          </w:tcPr>
          <w:p w14:paraId="35E92D93" w14:textId="7678CA96" w:rsidR="00886688" w:rsidRPr="00BD2CFA" w:rsidRDefault="00AB46E5" w:rsidP="00A12CA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2"/>
          </w:tcPr>
          <w:p w14:paraId="4D8637FE" w14:textId="5EED7F12" w:rsidR="00886688" w:rsidRPr="00BD2CFA" w:rsidRDefault="00A12CA7" w:rsidP="00AC334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</w:t>
            </w:r>
          </w:p>
        </w:tc>
        <w:tc>
          <w:tcPr>
            <w:tcW w:w="3011" w:type="dxa"/>
            <w:gridSpan w:val="4"/>
          </w:tcPr>
          <w:p w14:paraId="311EF214" w14:textId="6C19D067" w:rsidR="00886688" w:rsidRDefault="00AB46E5" w:rsidP="00A12CA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Podmiot odpowiedzialny za produkcję i dystrybucję</w:t>
            </w:r>
            <w:r w:rsidR="00696D9C">
              <w:rPr>
                <w:rFonts w:ascii="Times New Roman" w:hAnsi="Times New Roman"/>
                <w:bCs/>
              </w:rPr>
              <w:t xml:space="preserve"> karty ubezpieczenia zdrowotnego</w:t>
            </w:r>
          </w:p>
        </w:tc>
      </w:tr>
      <w:tr w:rsidR="000A3038" w:rsidRPr="009416AD" w14:paraId="3194E11F" w14:textId="77777777" w:rsidTr="003C46EA">
        <w:trPr>
          <w:gridAfter w:val="1"/>
          <w:wAfter w:w="28" w:type="dxa"/>
          <w:trHeight w:val="30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293A0314" w14:textId="77777777" w:rsidR="000A3038" w:rsidRPr="009416AD" w:rsidRDefault="000A3038" w:rsidP="00AC3347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A3038" w:rsidRPr="009416AD" w14:paraId="0543D8A3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FFFFFF"/>
          </w:tcPr>
          <w:p w14:paraId="05142081" w14:textId="2CB59CE1" w:rsidR="00611FC8" w:rsidRDefault="00CE4671" w:rsidP="00A12C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84B23" w:rsidRPr="00784B23">
              <w:rPr>
                <w:rFonts w:ascii="Times New Roman" w:hAnsi="Times New Roman"/>
              </w:rPr>
              <w:t>rojekt zosta</w:t>
            </w:r>
            <w:r w:rsidR="00611FC8">
              <w:rPr>
                <w:rFonts w:ascii="Times New Roman" w:hAnsi="Times New Roman"/>
              </w:rPr>
              <w:t>ł</w:t>
            </w:r>
            <w:r w:rsidR="00784B23" w:rsidRPr="00784B23">
              <w:rPr>
                <w:rFonts w:ascii="Times New Roman" w:hAnsi="Times New Roman"/>
              </w:rPr>
              <w:t xml:space="preserve"> przesłany do opiniowania i konsultacji publicznych, których wynik zosta</w:t>
            </w:r>
            <w:r w:rsidR="00445A48">
              <w:rPr>
                <w:rFonts w:ascii="Times New Roman" w:hAnsi="Times New Roman"/>
              </w:rPr>
              <w:t>nie</w:t>
            </w:r>
            <w:r w:rsidR="00784B23" w:rsidRPr="00784B23">
              <w:rPr>
                <w:rFonts w:ascii="Times New Roman" w:hAnsi="Times New Roman"/>
              </w:rPr>
              <w:t xml:space="preserve"> omówiony w raporcie z opiniowania i konsultacji publicznych po ich przeprowadzeniu.</w:t>
            </w:r>
          </w:p>
          <w:p w14:paraId="3D2B46F1" w14:textId="338F9020" w:rsidR="00784B23" w:rsidRPr="00784B23" w:rsidRDefault="00784B23" w:rsidP="00A12C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 xml:space="preserve">jekt w ramach opiniowania </w:t>
            </w:r>
            <w:r w:rsidRPr="00B948FF">
              <w:rPr>
                <w:rFonts w:ascii="Times New Roman" w:hAnsi="Times New Roman"/>
              </w:rPr>
              <w:t xml:space="preserve">– na </w:t>
            </w:r>
            <w:r w:rsidR="001C4FDF">
              <w:rPr>
                <w:rFonts w:ascii="Times New Roman" w:hAnsi="Times New Roman"/>
              </w:rPr>
              <w:t>14</w:t>
            </w:r>
            <w:r w:rsidR="000A376A" w:rsidRPr="00B948FF">
              <w:rPr>
                <w:rFonts w:ascii="Times New Roman" w:hAnsi="Times New Roman"/>
              </w:rPr>
              <w:t xml:space="preserve"> </w:t>
            </w:r>
            <w:r w:rsidRPr="00B948FF">
              <w:rPr>
                <w:rFonts w:ascii="Times New Roman" w:hAnsi="Times New Roman"/>
              </w:rPr>
              <w:t>dni</w:t>
            </w:r>
            <w:r w:rsidRPr="00784B23">
              <w:rPr>
                <w:rFonts w:ascii="Times New Roman" w:hAnsi="Times New Roman"/>
              </w:rPr>
              <w:t xml:space="preserve"> (a w przypadku podmiotów wskazanych</w:t>
            </w:r>
            <w:r>
              <w:rPr>
                <w:rFonts w:ascii="Times New Roman" w:hAnsi="Times New Roman"/>
              </w:rPr>
              <w:t xml:space="preserve"> w pkt </w:t>
            </w:r>
            <w:r w:rsidR="003F596C">
              <w:rPr>
                <w:rFonts w:ascii="Times New Roman" w:hAnsi="Times New Roman"/>
              </w:rPr>
              <w:t>14-</w:t>
            </w:r>
            <w:r w:rsidR="00640768">
              <w:rPr>
                <w:rFonts w:ascii="Times New Roman" w:hAnsi="Times New Roman"/>
              </w:rPr>
              <w:t>2</w:t>
            </w:r>
            <w:r w:rsidR="0050490A">
              <w:rPr>
                <w:rFonts w:ascii="Times New Roman" w:hAnsi="Times New Roman"/>
              </w:rPr>
              <w:t>4</w:t>
            </w:r>
            <w:r w:rsidR="002B5C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30 dni) otrzymają</w:t>
            </w:r>
            <w:r w:rsidRPr="00784B23">
              <w:rPr>
                <w:rFonts w:ascii="Times New Roman" w:hAnsi="Times New Roman"/>
              </w:rPr>
              <w:t xml:space="preserve">: </w:t>
            </w:r>
          </w:p>
          <w:p w14:paraId="404D5B93" w14:textId="77777777" w:rsidR="00784B23" w:rsidRPr="00784B23" w:rsidRDefault="00784B23" w:rsidP="00A12CA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2BEEFF0" w14:textId="77777777" w:rsidR="00AE508A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Narodowego Funduszu Zdrowia;</w:t>
            </w:r>
          </w:p>
          <w:p w14:paraId="2207CCB7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Zakładu Ubezpieczeń Społecznych;</w:t>
            </w:r>
          </w:p>
          <w:p w14:paraId="20454C25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Kasy Rolniczego Ubezpieczenia Społecznego;</w:t>
            </w:r>
          </w:p>
          <w:p w14:paraId="1D86DBBE" w14:textId="5830B9B8" w:rsidR="00784B23" w:rsidRPr="00AE508A" w:rsidRDefault="00A12CA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 Urzędu </w:t>
            </w:r>
            <w:r w:rsidR="00784B23" w:rsidRPr="00AE508A">
              <w:rPr>
                <w:rFonts w:ascii="Times New Roman" w:hAnsi="Times New Roman"/>
              </w:rPr>
              <w:t>Ochrony Danych Osobowych;</w:t>
            </w:r>
          </w:p>
          <w:p w14:paraId="59A8D99E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Urzędu Ochrony Konkurencji i Konsumentów;</w:t>
            </w:r>
          </w:p>
          <w:p w14:paraId="3DB17B2F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Rzecznik Praw Pacjenta;</w:t>
            </w:r>
          </w:p>
          <w:p w14:paraId="5CCF8C6B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Głównego Urzędu Statystycznego;</w:t>
            </w:r>
          </w:p>
          <w:p w14:paraId="214AD69D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Centrum Systemów Informacyjnych Ochrony Zdrowia;</w:t>
            </w:r>
          </w:p>
          <w:p w14:paraId="4F181489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Agencja Oceny Technologii Medycznych i Taryfikacji;</w:t>
            </w:r>
          </w:p>
          <w:p w14:paraId="69D89AE4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Urzędu Rejestracji Produktów Leczniczych, Wyrobów Medycznych i Produktów Biobójczych;</w:t>
            </w:r>
          </w:p>
          <w:p w14:paraId="35BB15D7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Główny Inspektor Farmaceutyczny;</w:t>
            </w:r>
          </w:p>
          <w:p w14:paraId="654199FE" w14:textId="77777777" w:rsidR="00784B23" w:rsidRPr="00AE508A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Główny Inspektor Sanitarny;</w:t>
            </w:r>
          </w:p>
          <w:p w14:paraId="20BD8AA7" w14:textId="544F211B" w:rsidR="00680E25" w:rsidRPr="00B948FF" w:rsidRDefault="00784B23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Prezes Prokuratorii Generalnej</w:t>
            </w:r>
            <w:r w:rsidR="00674716">
              <w:rPr>
                <w:rFonts w:ascii="Times New Roman" w:hAnsi="Times New Roman"/>
              </w:rPr>
              <w:t xml:space="preserve"> Rzeczypospolitej Polskiej</w:t>
            </w:r>
            <w:r w:rsidR="000937C2">
              <w:rPr>
                <w:rFonts w:ascii="Times New Roman" w:hAnsi="Times New Roman"/>
              </w:rPr>
              <w:t>;</w:t>
            </w:r>
          </w:p>
          <w:p w14:paraId="45C10C2E" w14:textId="2E51D127" w:rsidR="003F596C" w:rsidRDefault="003F596C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NSZZ „Solidarność”</w:t>
            </w:r>
            <w:r w:rsidR="000937C2">
              <w:rPr>
                <w:rFonts w:ascii="Times New Roman" w:hAnsi="Times New Roman"/>
              </w:rPr>
              <w:t>;</w:t>
            </w:r>
          </w:p>
          <w:p w14:paraId="17DE1111" w14:textId="707AD5AF" w:rsidR="006B3DE7" w:rsidRDefault="006B3DE7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Solidarność „80”</w:t>
            </w:r>
          </w:p>
          <w:p w14:paraId="19FD250B" w14:textId="13D183BC" w:rsidR="003F596C" w:rsidRPr="00AA7278" w:rsidRDefault="003F596C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Ogólnopolskie Porozumienie Związków Zawodowych</w:t>
            </w:r>
            <w:r w:rsidR="000937C2">
              <w:rPr>
                <w:rFonts w:ascii="Times New Roman" w:hAnsi="Times New Roman"/>
              </w:rPr>
              <w:t>;</w:t>
            </w:r>
          </w:p>
          <w:p w14:paraId="1F82D2CB" w14:textId="365951E1" w:rsidR="003F596C" w:rsidRDefault="003F596C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Forum Związków Zawodowych</w:t>
            </w:r>
            <w:r w:rsidR="000937C2">
              <w:rPr>
                <w:rFonts w:ascii="Times New Roman" w:hAnsi="Times New Roman"/>
              </w:rPr>
              <w:t>;</w:t>
            </w:r>
            <w:r w:rsidRPr="00AA7278">
              <w:rPr>
                <w:rFonts w:ascii="Times New Roman" w:hAnsi="Times New Roman"/>
              </w:rPr>
              <w:t xml:space="preserve"> </w:t>
            </w:r>
          </w:p>
          <w:p w14:paraId="78DD6745" w14:textId="67B79079" w:rsidR="003F596C" w:rsidRPr="00AA7278" w:rsidRDefault="003F596C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Pracodawcy Rzeczypospolitej Polskiej</w:t>
            </w:r>
            <w:r w:rsidR="000937C2">
              <w:rPr>
                <w:rFonts w:ascii="Times New Roman" w:hAnsi="Times New Roman"/>
              </w:rPr>
              <w:t>;</w:t>
            </w:r>
          </w:p>
          <w:p w14:paraId="60CFC4BD" w14:textId="082E4F3F" w:rsidR="003F596C" w:rsidRDefault="003F596C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Konfederacja „Lewiatan”</w:t>
            </w:r>
            <w:r w:rsidR="000937C2">
              <w:rPr>
                <w:rFonts w:ascii="Times New Roman" w:hAnsi="Times New Roman"/>
              </w:rPr>
              <w:t>;</w:t>
            </w:r>
            <w:r w:rsidRPr="00AA7278">
              <w:rPr>
                <w:rFonts w:ascii="Times New Roman" w:hAnsi="Times New Roman"/>
              </w:rPr>
              <w:t xml:space="preserve"> </w:t>
            </w:r>
          </w:p>
          <w:p w14:paraId="1DBB7E79" w14:textId="73A2DCD4" w:rsidR="003F596C" w:rsidRDefault="003F596C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Związek Rzemiosła Polskiego</w:t>
            </w:r>
            <w:r w:rsidR="000937C2">
              <w:rPr>
                <w:rFonts w:ascii="Times New Roman" w:hAnsi="Times New Roman"/>
              </w:rPr>
              <w:t>;</w:t>
            </w:r>
            <w:r w:rsidRPr="00AA7278">
              <w:rPr>
                <w:rFonts w:ascii="Times New Roman" w:hAnsi="Times New Roman"/>
              </w:rPr>
              <w:t xml:space="preserve"> </w:t>
            </w:r>
          </w:p>
          <w:p w14:paraId="12D6EB6E" w14:textId="77777777" w:rsidR="002B5CE0" w:rsidRDefault="002B5CE0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Business Centre Club</w:t>
            </w:r>
            <w:r>
              <w:rPr>
                <w:rFonts w:ascii="Times New Roman" w:hAnsi="Times New Roman"/>
              </w:rPr>
              <w:t>;</w:t>
            </w:r>
          </w:p>
          <w:p w14:paraId="3CEFAC71" w14:textId="5EEA47A2" w:rsidR="003F596C" w:rsidRDefault="002B5CE0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007A0">
              <w:rPr>
                <w:rFonts w:ascii="Times New Roman" w:hAnsi="Times New Roman"/>
              </w:rPr>
              <w:t xml:space="preserve"> Związek Przedsiębiorców i Pracodawców</w:t>
            </w:r>
            <w:r w:rsidR="0068607F">
              <w:rPr>
                <w:rFonts w:ascii="Times New Roman" w:hAnsi="Times New Roman"/>
              </w:rPr>
              <w:t>.</w:t>
            </w:r>
          </w:p>
          <w:p w14:paraId="37B2A162" w14:textId="44A95585" w:rsidR="00CB2384" w:rsidRDefault="00CB238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Federacja Związków Pracodawców Ochrony Zdrowia Porozumienie Zielonogórskie</w:t>
            </w:r>
          </w:p>
          <w:p w14:paraId="29FA337D" w14:textId="14D7D928" w:rsidR="00CB2384" w:rsidRPr="00AA7278" w:rsidRDefault="00CB238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Polska Federacja Pracodawców Ochrony Zdrowia</w:t>
            </w:r>
          </w:p>
          <w:p w14:paraId="2F7476CF" w14:textId="77777777" w:rsidR="00680E25" w:rsidRPr="00784B23" w:rsidRDefault="00680E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FE9E65" w14:textId="06DEA5A3" w:rsidR="00784B23" w:rsidRPr="00784B23" w:rsidRDefault="00784B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 xml:space="preserve">W ramach konsultacji publicznych – </w:t>
            </w:r>
            <w:r w:rsidRPr="00B948FF">
              <w:rPr>
                <w:rFonts w:ascii="Times New Roman" w:hAnsi="Times New Roman"/>
              </w:rPr>
              <w:t xml:space="preserve">na </w:t>
            </w:r>
            <w:r w:rsidR="001C4FDF">
              <w:rPr>
                <w:rFonts w:ascii="Times New Roman" w:hAnsi="Times New Roman"/>
              </w:rPr>
              <w:t>14</w:t>
            </w:r>
            <w:r w:rsidR="000A376A" w:rsidRPr="00B948FF">
              <w:rPr>
                <w:rFonts w:ascii="Times New Roman" w:hAnsi="Times New Roman"/>
              </w:rPr>
              <w:t xml:space="preserve"> </w:t>
            </w:r>
            <w:r w:rsidRPr="00B948FF">
              <w:rPr>
                <w:rFonts w:ascii="Times New Roman" w:hAnsi="Times New Roman"/>
              </w:rPr>
              <w:t>dni –</w:t>
            </w:r>
            <w:r w:rsidRPr="00784B23">
              <w:rPr>
                <w:rFonts w:ascii="Times New Roman" w:hAnsi="Times New Roman"/>
              </w:rPr>
              <w:t xml:space="preserve">  projekt otrzyma</w:t>
            </w:r>
            <w:r w:rsidR="00445A48">
              <w:rPr>
                <w:rFonts w:ascii="Times New Roman" w:hAnsi="Times New Roman"/>
              </w:rPr>
              <w:t>ją</w:t>
            </w:r>
            <w:r w:rsidRPr="00784B23">
              <w:rPr>
                <w:rFonts w:ascii="Times New Roman" w:hAnsi="Times New Roman"/>
              </w:rPr>
              <w:t>:</w:t>
            </w:r>
          </w:p>
          <w:p w14:paraId="400F4F33" w14:textId="77777777" w:rsidR="00784B23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Naczelna Izba Lekarska; </w:t>
            </w:r>
          </w:p>
          <w:p w14:paraId="265E2E72" w14:textId="77777777" w:rsidR="00784B23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Naczelna Izba Pielęgniarek i Położnych;</w:t>
            </w:r>
          </w:p>
          <w:p w14:paraId="062899DE" w14:textId="77777777" w:rsidR="00AE508A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Naczelna Izba Aptekarska; </w:t>
            </w:r>
          </w:p>
          <w:p w14:paraId="5EA393F1" w14:textId="77777777" w:rsidR="00784B23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Krajowa Izba Diagnostów Laboratoryjnych;</w:t>
            </w:r>
          </w:p>
          <w:p w14:paraId="09C6EBB5" w14:textId="1BFBFD02" w:rsidR="00674716" w:rsidRPr="00AE508A" w:rsidRDefault="00674716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 Izba Fizjoterapeutów;</w:t>
            </w:r>
          </w:p>
          <w:p w14:paraId="446F6A87" w14:textId="77777777" w:rsidR="00784B23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Kolegium Lekarzy Rodzinnych; </w:t>
            </w:r>
          </w:p>
          <w:p w14:paraId="01569F0E" w14:textId="77777777" w:rsidR="00AA74CE" w:rsidRPr="00AE508A" w:rsidRDefault="00AA74CE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Kolegium Pielęgniarek i Położnych w Polsce</w:t>
            </w:r>
            <w:r w:rsidR="00B948FF">
              <w:rPr>
                <w:rFonts w:ascii="Times New Roman" w:hAnsi="Times New Roman"/>
              </w:rPr>
              <w:t>;</w:t>
            </w:r>
          </w:p>
          <w:p w14:paraId="73207FAD" w14:textId="77777777" w:rsidR="00784B23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Stowarzyszenie Pacjentów „</w:t>
            </w:r>
            <w:proofErr w:type="spellStart"/>
            <w:r w:rsidRPr="00AE508A">
              <w:rPr>
                <w:rFonts w:ascii="Times New Roman" w:hAnsi="Times New Roman"/>
              </w:rPr>
              <w:t>Primum</w:t>
            </w:r>
            <w:proofErr w:type="spellEnd"/>
            <w:r w:rsidRPr="00AE508A">
              <w:rPr>
                <w:rFonts w:ascii="Times New Roman" w:hAnsi="Times New Roman"/>
              </w:rPr>
              <w:t xml:space="preserve"> Non </w:t>
            </w:r>
            <w:proofErr w:type="spellStart"/>
            <w:r w:rsidRPr="00AE508A">
              <w:rPr>
                <w:rFonts w:ascii="Times New Roman" w:hAnsi="Times New Roman"/>
              </w:rPr>
              <w:t>Nocere</w:t>
            </w:r>
            <w:proofErr w:type="spellEnd"/>
            <w:r w:rsidRPr="00AE508A">
              <w:rPr>
                <w:rFonts w:ascii="Times New Roman" w:hAnsi="Times New Roman"/>
              </w:rPr>
              <w:t xml:space="preserve">”; </w:t>
            </w:r>
          </w:p>
          <w:p w14:paraId="40CEF467" w14:textId="77777777" w:rsidR="00784B23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Federacja Pacjentów Polskich; </w:t>
            </w:r>
          </w:p>
          <w:p w14:paraId="5E82EFA7" w14:textId="77777777" w:rsidR="00784B23" w:rsidRPr="00AE508A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 xml:space="preserve">Instytut Praw Pacjenta i Edukacji Zdrowotnej; </w:t>
            </w:r>
          </w:p>
          <w:p w14:paraId="6030CA82" w14:textId="2DE79A16" w:rsidR="00784B23" w:rsidRDefault="00784B2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E508A">
              <w:rPr>
                <w:rFonts w:ascii="Times New Roman" w:hAnsi="Times New Roman"/>
              </w:rPr>
              <w:t>Obywatelskie Stow</w:t>
            </w:r>
            <w:r w:rsidR="00B948FF">
              <w:rPr>
                <w:rFonts w:ascii="Times New Roman" w:hAnsi="Times New Roman"/>
              </w:rPr>
              <w:t>arzyszenie „Dla Dobra Pacjenta</w:t>
            </w:r>
            <w:r w:rsidR="00AA7278">
              <w:rPr>
                <w:rFonts w:ascii="Times New Roman" w:hAnsi="Times New Roman"/>
              </w:rPr>
              <w:t>”;</w:t>
            </w:r>
          </w:p>
          <w:p w14:paraId="7892DF85" w14:textId="3B457E9B" w:rsidR="00AA7278" w:rsidRDefault="00AA727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Dialog dla Zdrowia</w:t>
            </w:r>
            <w:r>
              <w:rPr>
                <w:rFonts w:ascii="Times New Roman" w:hAnsi="Times New Roman"/>
              </w:rPr>
              <w:t>;</w:t>
            </w:r>
          </w:p>
          <w:p w14:paraId="1200AFC1" w14:textId="355D0278" w:rsidR="00B45B84" w:rsidRPr="00D47882" w:rsidRDefault="00AA727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Obywatele dla Zdrowia</w:t>
            </w:r>
            <w:r>
              <w:rPr>
                <w:rFonts w:ascii="Times New Roman" w:hAnsi="Times New Roman"/>
              </w:rPr>
              <w:t>;</w:t>
            </w:r>
          </w:p>
          <w:p w14:paraId="2AB7CF2D" w14:textId="4619BA61" w:rsidR="00AA7278" w:rsidRDefault="00AA727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A7278">
              <w:rPr>
                <w:rFonts w:ascii="Times New Roman" w:hAnsi="Times New Roman"/>
              </w:rPr>
              <w:t>Razem dla Zdrowia</w:t>
            </w:r>
            <w:r>
              <w:rPr>
                <w:rFonts w:ascii="Times New Roman" w:hAnsi="Times New Roman"/>
              </w:rPr>
              <w:t>;</w:t>
            </w:r>
          </w:p>
          <w:p w14:paraId="640FF54D" w14:textId="524AD70F" w:rsidR="00AA7278" w:rsidRDefault="00AA7278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7278">
              <w:rPr>
                <w:rFonts w:ascii="Times New Roman" w:hAnsi="Times New Roman"/>
              </w:rPr>
              <w:t>Alivia</w:t>
            </w:r>
            <w:proofErr w:type="spellEnd"/>
            <w:r w:rsidRPr="00AA7278">
              <w:rPr>
                <w:rFonts w:ascii="Times New Roman" w:hAnsi="Times New Roman"/>
              </w:rPr>
              <w:t xml:space="preserve"> – Fundacja Onkologiczna Osób Młodych</w:t>
            </w:r>
            <w:r>
              <w:rPr>
                <w:rFonts w:ascii="Times New Roman" w:hAnsi="Times New Roman"/>
              </w:rPr>
              <w:t>;</w:t>
            </w:r>
          </w:p>
          <w:p w14:paraId="1C292F32" w14:textId="32F02226" w:rsidR="00AA7278" w:rsidRDefault="003F596C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Polskie Stowarzyszenie Diabetyków</w:t>
            </w:r>
            <w:r>
              <w:rPr>
                <w:rFonts w:ascii="Times New Roman" w:hAnsi="Times New Roman"/>
              </w:rPr>
              <w:t>;</w:t>
            </w:r>
          </w:p>
          <w:p w14:paraId="69928B7F" w14:textId="19997300" w:rsidR="003F596C" w:rsidRDefault="003F596C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Ogólnopolska Federacja Stowarzyszeń Reumatyków „REF”</w:t>
            </w:r>
            <w:r>
              <w:rPr>
                <w:rFonts w:ascii="Times New Roman" w:hAnsi="Times New Roman"/>
              </w:rPr>
              <w:t>;</w:t>
            </w:r>
          </w:p>
          <w:p w14:paraId="2EDD8F9B" w14:textId="6DBC6C25" w:rsidR="003F596C" w:rsidRDefault="003F596C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Federacja Stowarzyszeń „Amazonki”</w:t>
            </w:r>
            <w:r>
              <w:rPr>
                <w:rFonts w:ascii="Times New Roman" w:hAnsi="Times New Roman"/>
              </w:rPr>
              <w:t>;</w:t>
            </w:r>
          </w:p>
          <w:p w14:paraId="708DB489" w14:textId="0107DDAE" w:rsidR="003F596C" w:rsidRDefault="003F596C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Stowarzyszenie Osób z NTM "</w:t>
            </w:r>
            <w:proofErr w:type="spellStart"/>
            <w:r w:rsidRPr="003F596C">
              <w:rPr>
                <w:rFonts w:ascii="Times New Roman" w:hAnsi="Times New Roman"/>
              </w:rPr>
              <w:t>UroConti</w:t>
            </w:r>
            <w:proofErr w:type="spellEnd"/>
            <w:r w:rsidRPr="003F596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;</w:t>
            </w:r>
          </w:p>
          <w:p w14:paraId="2AFAEB7F" w14:textId="35B4D44C" w:rsidR="003F596C" w:rsidRDefault="003F596C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>Koalicja Hepatologiczna</w:t>
            </w:r>
            <w:r>
              <w:rPr>
                <w:rFonts w:ascii="Times New Roman" w:hAnsi="Times New Roman"/>
              </w:rPr>
              <w:t>;</w:t>
            </w:r>
          </w:p>
          <w:p w14:paraId="3F63470B" w14:textId="77777777" w:rsidR="00B45B84" w:rsidRDefault="003F596C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F596C">
              <w:rPr>
                <w:rFonts w:ascii="Times New Roman" w:hAnsi="Times New Roman"/>
              </w:rPr>
              <w:t xml:space="preserve">Polska Federacja Stowarzyszeń Chorych na Astmę, Alergię I </w:t>
            </w:r>
            <w:proofErr w:type="spellStart"/>
            <w:r w:rsidRPr="003F596C">
              <w:rPr>
                <w:rFonts w:ascii="Times New Roman" w:hAnsi="Times New Roman"/>
              </w:rPr>
              <w:t>POChP</w:t>
            </w:r>
            <w:proofErr w:type="spellEnd"/>
            <w:r w:rsidR="00B45B84">
              <w:rPr>
                <w:rFonts w:ascii="Times New Roman" w:hAnsi="Times New Roman"/>
              </w:rPr>
              <w:t>;</w:t>
            </w:r>
          </w:p>
          <w:p w14:paraId="21D0AC96" w14:textId="77777777" w:rsidR="00B45B84" w:rsidRDefault="00B45B8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Twórców Oprogramowania Rynku Medycznego;</w:t>
            </w:r>
          </w:p>
          <w:p w14:paraId="219108B7" w14:textId="77777777" w:rsidR="00B45B84" w:rsidRDefault="00B45B8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Izba Informatyki i Telekomunikacji;</w:t>
            </w:r>
          </w:p>
          <w:p w14:paraId="03160108" w14:textId="77777777" w:rsidR="00B45B84" w:rsidRDefault="00B45B8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Menadżerów Opieki Zdrowotnej;</w:t>
            </w:r>
          </w:p>
          <w:p w14:paraId="64378290" w14:textId="2799FC2E" w:rsidR="00B45B84" w:rsidRDefault="00B45B84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Towarzystwo Informatyczne</w:t>
            </w:r>
            <w:r w:rsidR="0068607F">
              <w:rPr>
                <w:rFonts w:ascii="Times New Roman" w:hAnsi="Times New Roman"/>
              </w:rPr>
              <w:t>.</w:t>
            </w:r>
          </w:p>
          <w:p w14:paraId="754140EC" w14:textId="01AFA031" w:rsidR="003F596C" w:rsidRPr="00BC385B" w:rsidRDefault="003F596C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07077462" w14:textId="77777777" w:rsidR="00680E25" w:rsidRDefault="00680E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472701E" w14:textId="60519C10" w:rsidR="000A3038" w:rsidRPr="009416AD" w:rsidRDefault="00784B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4B23">
              <w:rPr>
                <w:rFonts w:ascii="Times New Roman" w:hAnsi="Times New Roman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 (M.P. z 2016 r. poz. 1006</w:t>
            </w:r>
            <w:r w:rsidR="00445A48">
              <w:rPr>
                <w:rFonts w:ascii="Times New Roman" w:hAnsi="Times New Roman"/>
              </w:rPr>
              <w:t xml:space="preserve">, z </w:t>
            </w:r>
            <w:proofErr w:type="spellStart"/>
            <w:r w:rsidR="00445A48">
              <w:rPr>
                <w:rFonts w:ascii="Times New Roman" w:hAnsi="Times New Roman"/>
              </w:rPr>
              <w:t>pó</w:t>
            </w:r>
            <w:r w:rsidR="00241ACC">
              <w:rPr>
                <w:rFonts w:ascii="Times New Roman" w:hAnsi="Times New Roman"/>
              </w:rPr>
              <w:t>ź</w:t>
            </w:r>
            <w:r w:rsidR="00445A48">
              <w:rPr>
                <w:rFonts w:ascii="Times New Roman" w:hAnsi="Times New Roman"/>
              </w:rPr>
              <w:t>n</w:t>
            </w:r>
            <w:proofErr w:type="spellEnd"/>
            <w:r w:rsidR="00445A48">
              <w:rPr>
                <w:rFonts w:ascii="Times New Roman" w:hAnsi="Times New Roman"/>
              </w:rPr>
              <w:t>. zm.</w:t>
            </w:r>
            <w:r w:rsidRPr="00784B23">
              <w:rPr>
                <w:rFonts w:ascii="Times New Roman" w:hAnsi="Times New Roman"/>
              </w:rPr>
              <w:t>) niniejszy projekt zosta</w:t>
            </w:r>
            <w:r w:rsidR="00611FC8">
              <w:rPr>
                <w:rFonts w:ascii="Times New Roman" w:hAnsi="Times New Roman"/>
              </w:rPr>
              <w:t>ł</w:t>
            </w:r>
            <w:r w:rsidR="00AE508A">
              <w:rPr>
                <w:rFonts w:ascii="Times New Roman" w:hAnsi="Times New Roman"/>
              </w:rPr>
              <w:t xml:space="preserve"> </w:t>
            </w:r>
            <w:r w:rsidRPr="00784B23">
              <w:rPr>
                <w:rFonts w:ascii="Times New Roman" w:hAnsi="Times New Roman"/>
              </w:rPr>
              <w:t>opublikowany w Biuletynie Informacji Publicznej Ministerstwa Zdrowia oraz w Biuletynie Informacji Publicznej na stronie podmiotowej Rządowego Centrum Legislacji, w serwisie „Rządowy Proces Legislacyjny”.</w:t>
            </w:r>
            <w:r w:rsidR="00A12CA7">
              <w:rPr>
                <w:rFonts w:ascii="Times New Roman" w:hAnsi="Times New Roman"/>
              </w:rPr>
              <w:t xml:space="preserve"> Wyniki opiniowania i konsultacji publicznych zostaną omówione, po ich zakończeniu, w raporcie dołączonym do niniejszej Oceny.</w:t>
            </w:r>
          </w:p>
        </w:tc>
      </w:tr>
      <w:tr w:rsidR="00445A48" w:rsidRPr="00A5152D" w14:paraId="77F9B0B2" w14:textId="77777777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916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4ACEBB71" w14:textId="60298663" w:rsidR="00445A48" w:rsidRDefault="00AE7638" w:rsidP="00A12CA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2D678F47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 w:val="restart"/>
            <w:shd w:val="clear" w:color="auto" w:fill="FFFFFF"/>
          </w:tcPr>
          <w:p w14:paraId="10C50E0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8436" w:type="dxa"/>
            <w:gridSpan w:val="27"/>
            <w:shd w:val="clear" w:color="auto" w:fill="FFFFFF"/>
          </w:tcPr>
          <w:p w14:paraId="72B88F8A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3C46EA" w:rsidRPr="00A5152D" w14:paraId="79172F33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/>
            <w:shd w:val="clear" w:color="auto" w:fill="FFFFFF"/>
          </w:tcPr>
          <w:p w14:paraId="78F0713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3B34C77D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73" w:type="dxa"/>
            <w:shd w:val="clear" w:color="auto" w:fill="FFFFFF"/>
          </w:tcPr>
          <w:p w14:paraId="72D5E557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12CC4021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40C4FFD7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6097AA61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35702BD2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2B4DF64D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68EEA7BC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26A5C73E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40D9573C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6CF47E19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7A967519" w14:textId="77777777" w:rsidR="003C46EA" w:rsidRPr="003F596C" w:rsidRDefault="003C46EA" w:rsidP="00AC3347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3C46EA" w:rsidRPr="00A5152D" w14:paraId="3F931701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97A9FC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04F7C1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4457608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720134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48FA57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5CC9670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34B3FAF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7B08D8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4B3186A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460760A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413B20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2A245D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465ED80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C46EA" w:rsidRPr="00A5152D" w14:paraId="34578965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8E6689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A48346B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0F0F972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425B7E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160D473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6715C6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15F28BF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4F09DE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6DE6ADF0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45ABB62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67784B5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0CEF198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4BB3307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C46EA" w:rsidRPr="00A5152D" w14:paraId="14D9957B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1D3EAFB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8E72ED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7FD76A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41BEB300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4BE5CCE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9F2CC2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028FC9C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613C41D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5FB7971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212B91F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F8A7C7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ED546E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770EFBA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2086982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7A4858B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481285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9F4ADB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AB98D8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B77C03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C16236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859C27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686666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7D149F4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B2FDA7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5DCAF0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4E33179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191D3F0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286B6AC3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67C451E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186F52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1783BD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5C9BF95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6B8BFA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89DC6C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37DFC15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E08386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3C68006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7CE3A84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44BCD07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A954EB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6CF9061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82EA8B7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BEB7C8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416128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DD18EB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1B5C31B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3AEBCE1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034DF9F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17B0F4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90630D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D8CD0B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6E2F0AA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DB8F8F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C341A6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55E6F41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42861751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10B3B3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6EB727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01921B2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5D27EF7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01BB68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237153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3636B31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6B80F20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4CD13E9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25A4D0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D49747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76059CD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505E08D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22D81DFB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D3957E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BED9B0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3560FCD0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4CF83E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0804855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07D4D6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5210261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093065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33682A3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3E27CF8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8504DB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BC18A9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2AEEB66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586A181D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802DF2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136D0A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EEE699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0B5562B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5B8761B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097E2C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0DE3E34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A9305B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754F1F0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7766894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33ADC0D0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BCAB8D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1B20E7D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4A009623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792BEC8B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251E92C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0F2712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0FEBC53B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2FA16A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F44545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B65877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10AE0F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964F33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00D45C0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6DDA5AF7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6CE0B64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03BECE6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524E9105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138CA55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5AEDDC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707F14D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564ED45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934166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E4BFAE8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53E5646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24ABB1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27F8F14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44CC49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601E1371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7CDCC04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3BCA132E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351CBED4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B1E4755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3A34B8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A95C7CB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0F1EAEB6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721282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E0F18B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433300A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AC6E57F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5B5F0842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67CCC4F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35ADDECD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6A491D7C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11FD1509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2A66A980" w14:textId="77777777" w:rsidTr="00AC3347">
        <w:trPr>
          <w:gridBefore w:val="1"/>
          <w:wBefore w:w="29" w:type="dxa"/>
          <w:trHeight w:val="1038"/>
        </w:trPr>
        <w:tc>
          <w:tcPr>
            <w:tcW w:w="1854" w:type="dxa"/>
            <w:gridSpan w:val="2"/>
            <w:shd w:val="clear" w:color="auto" w:fill="FFFFFF"/>
            <w:vAlign w:val="center"/>
          </w:tcPr>
          <w:p w14:paraId="2AD1AC93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lastRenderedPageBreak/>
              <w:t xml:space="preserve">Źródła finansowania </w:t>
            </w:r>
          </w:p>
        </w:tc>
        <w:tc>
          <w:tcPr>
            <w:tcW w:w="9061" w:type="dxa"/>
            <w:gridSpan w:val="29"/>
            <w:shd w:val="clear" w:color="auto" w:fill="FFFFFF"/>
            <w:vAlign w:val="center"/>
          </w:tcPr>
          <w:p w14:paraId="48D649E9" w14:textId="77777777" w:rsidR="003C46EA" w:rsidRPr="003F596C" w:rsidRDefault="003C46EA" w:rsidP="00AC3347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</w:p>
          <w:p w14:paraId="6D45D0C3" w14:textId="783AAC79" w:rsidR="003C46EA" w:rsidRPr="003F596C" w:rsidRDefault="006B3DE7" w:rsidP="00AC3347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Środki finansowe na projekt wydaw</w:t>
            </w:r>
            <w:r w:rsidR="00F969D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nia KUZ będą pochodzić z </w:t>
            </w:r>
            <w:r w:rsidR="00A12CA7">
              <w:rPr>
                <w:rFonts w:ascii="Times New Roman" w:hAnsi="Times New Roman"/>
              </w:rPr>
              <w:t xml:space="preserve">planu finansowego </w:t>
            </w:r>
            <w:r>
              <w:rPr>
                <w:rFonts w:ascii="Times New Roman" w:hAnsi="Times New Roman"/>
              </w:rPr>
              <w:t xml:space="preserve">NFZ. </w:t>
            </w:r>
            <w:r w:rsidR="00F969DB">
              <w:rPr>
                <w:rFonts w:ascii="Times New Roman" w:hAnsi="Times New Roman"/>
              </w:rPr>
              <w:t>Nie planuje się zaangażowania środków budżet</w:t>
            </w:r>
            <w:r w:rsidR="00572EB3">
              <w:rPr>
                <w:rFonts w:ascii="Times New Roman" w:hAnsi="Times New Roman"/>
              </w:rPr>
              <w:t xml:space="preserve">u państwa </w:t>
            </w:r>
            <w:r w:rsidR="00F969DB">
              <w:rPr>
                <w:rFonts w:ascii="Times New Roman" w:hAnsi="Times New Roman"/>
              </w:rPr>
              <w:t xml:space="preserve"> na realizację projektu.</w:t>
            </w:r>
          </w:p>
        </w:tc>
      </w:tr>
      <w:tr w:rsidR="003C46EA" w:rsidRPr="00A5152D" w14:paraId="1F5DAF3C" w14:textId="77777777" w:rsidTr="003C46EA">
        <w:trPr>
          <w:gridBefore w:val="1"/>
          <w:wBefore w:w="29" w:type="dxa"/>
          <w:trHeight w:val="1926"/>
        </w:trPr>
        <w:tc>
          <w:tcPr>
            <w:tcW w:w="1854" w:type="dxa"/>
            <w:gridSpan w:val="2"/>
            <w:shd w:val="clear" w:color="auto" w:fill="FFFFFF"/>
          </w:tcPr>
          <w:p w14:paraId="3F815344" w14:textId="77777777" w:rsidR="003C46EA" w:rsidRPr="003F596C" w:rsidRDefault="003C46EA" w:rsidP="00AC3347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061" w:type="dxa"/>
            <w:gridSpan w:val="29"/>
            <w:shd w:val="clear" w:color="auto" w:fill="FFFFFF"/>
          </w:tcPr>
          <w:p w14:paraId="5F642148" w14:textId="5C3965F0" w:rsidR="003C46EA" w:rsidRPr="00CB266E" w:rsidRDefault="00243615" w:rsidP="00AC3347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Projekt będzie generował koszty po stronie NFZ</w:t>
            </w:r>
            <w:r w:rsidR="009A4156">
              <w:rPr>
                <w:rFonts w:ascii="Times New Roman" w:eastAsia="MS Mincho" w:hAnsi="Times New Roman"/>
              </w:rPr>
              <w:t xml:space="preserve"> przez okres 10 lat: w 2018 r.-</w:t>
            </w:r>
            <w:r>
              <w:rPr>
                <w:rFonts w:ascii="Times New Roman" w:eastAsia="MS Mincho" w:hAnsi="Times New Roman"/>
              </w:rPr>
              <w:t xml:space="preserve"> 1,6 mln., w 2019 r. – </w:t>
            </w:r>
            <w:r w:rsidR="00572EB3">
              <w:rPr>
                <w:rFonts w:ascii="Times New Roman" w:eastAsia="MS Mincho" w:hAnsi="Times New Roman"/>
              </w:rPr>
              <w:t>115,48</w:t>
            </w:r>
            <w:r>
              <w:rPr>
                <w:rFonts w:ascii="Times New Roman" w:eastAsia="MS Mincho" w:hAnsi="Times New Roman"/>
              </w:rPr>
              <w:t xml:space="preserve"> mln zł, w</w:t>
            </w:r>
            <w:r w:rsidR="00B313A5">
              <w:rPr>
                <w:rFonts w:ascii="Times New Roman" w:eastAsia="MS Mincho" w:hAnsi="Times New Roman"/>
              </w:rPr>
              <w:t> </w:t>
            </w:r>
            <w:r>
              <w:rPr>
                <w:rFonts w:ascii="Times New Roman" w:eastAsia="MS Mincho" w:hAnsi="Times New Roman"/>
              </w:rPr>
              <w:t>2020 r. –</w:t>
            </w:r>
            <w:r w:rsidR="00572EB3">
              <w:rPr>
                <w:rFonts w:ascii="Times New Roman" w:eastAsia="MS Mincho" w:hAnsi="Times New Roman"/>
              </w:rPr>
              <w:t>163,95</w:t>
            </w:r>
            <w:r>
              <w:rPr>
                <w:rFonts w:ascii="Times New Roman" w:eastAsia="MS Mincho" w:hAnsi="Times New Roman"/>
              </w:rPr>
              <w:t xml:space="preserve"> mln zł, w 2021 </w:t>
            </w:r>
            <w:r w:rsidR="00232315">
              <w:rPr>
                <w:rFonts w:ascii="Times New Roman" w:eastAsia="MS Mincho" w:hAnsi="Times New Roman"/>
              </w:rPr>
              <w:t xml:space="preserve">r. </w:t>
            </w:r>
            <w:r w:rsidR="00572EB3">
              <w:rPr>
                <w:rFonts w:ascii="Times New Roman" w:eastAsia="MS Mincho" w:hAnsi="Times New Roman"/>
              </w:rPr>
              <w:t>– 163,09 mln zł, w 20</w:t>
            </w:r>
            <w:r>
              <w:rPr>
                <w:rFonts w:ascii="Times New Roman" w:eastAsia="MS Mincho" w:hAnsi="Times New Roman"/>
              </w:rPr>
              <w:t>22 r. – 26</w:t>
            </w:r>
            <w:r w:rsidR="00572EB3">
              <w:rPr>
                <w:rFonts w:ascii="Times New Roman" w:eastAsia="MS Mincho" w:hAnsi="Times New Roman"/>
              </w:rPr>
              <w:t>,71</w:t>
            </w:r>
            <w:r>
              <w:rPr>
                <w:rFonts w:ascii="Times New Roman" w:eastAsia="MS Mincho" w:hAnsi="Times New Roman"/>
              </w:rPr>
              <w:t xml:space="preserve"> mln zł, w 2023 r. </w:t>
            </w:r>
            <w:r w:rsidR="00572EB3">
              <w:rPr>
                <w:rFonts w:ascii="Times New Roman" w:eastAsia="MS Mincho" w:hAnsi="Times New Roman"/>
              </w:rPr>
              <w:t xml:space="preserve">– </w:t>
            </w:r>
            <w:r>
              <w:rPr>
                <w:rFonts w:ascii="Times New Roman" w:eastAsia="MS Mincho" w:hAnsi="Times New Roman"/>
              </w:rPr>
              <w:t>25</w:t>
            </w:r>
            <w:r w:rsidR="00572EB3">
              <w:rPr>
                <w:rFonts w:ascii="Times New Roman" w:eastAsia="MS Mincho" w:hAnsi="Times New Roman"/>
              </w:rPr>
              <w:t>,36</w:t>
            </w:r>
            <w:r>
              <w:rPr>
                <w:rFonts w:ascii="Times New Roman" w:eastAsia="MS Mincho" w:hAnsi="Times New Roman"/>
              </w:rPr>
              <w:t xml:space="preserve"> mln zł, w</w:t>
            </w:r>
            <w:r w:rsidR="00B313A5">
              <w:rPr>
                <w:rFonts w:ascii="Times New Roman" w:eastAsia="MS Mincho" w:hAnsi="Times New Roman"/>
              </w:rPr>
              <w:t> </w:t>
            </w:r>
            <w:r>
              <w:rPr>
                <w:rFonts w:ascii="Times New Roman" w:eastAsia="MS Mincho" w:hAnsi="Times New Roman"/>
              </w:rPr>
              <w:t>2024</w:t>
            </w:r>
            <w:r w:rsidR="00B313A5">
              <w:rPr>
                <w:rFonts w:ascii="Times New Roman" w:eastAsia="MS Mincho" w:hAnsi="Times New Roman"/>
              </w:rPr>
              <w:t> </w:t>
            </w:r>
            <w:r>
              <w:rPr>
                <w:rFonts w:ascii="Times New Roman" w:eastAsia="MS Mincho" w:hAnsi="Times New Roman"/>
              </w:rPr>
              <w:t xml:space="preserve">r. – 23, </w:t>
            </w:r>
            <w:r w:rsidR="00572EB3">
              <w:rPr>
                <w:rFonts w:ascii="Times New Roman" w:eastAsia="MS Mincho" w:hAnsi="Times New Roman"/>
              </w:rPr>
              <w:t>55</w:t>
            </w:r>
            <w:r>
              <w:rPr>
                <w:rFonts w:ascii="Times New Roman" w:eastAsia="MS Mincho" w:hAnsi="Times New Roman"/>
              </w:rPr>
              <w:t xml:space="preserve"> mln. zł, w 2025 r. – </w:t>
            </w:r>
            <w:r w:rsidR="00572EB3">
              <w:rPr>
                <w:rFonts w:ascii="Times New Roman" w:eastAsia="MS Mincho" w:hAnsi="Times New Roman"/>
              </w:rPr>
              <w:t>20,96</w:t>
            </w:r>
            <w:r>
              <w:rPr>
                <w:rFonts w:ascii="Times New Roman" w:eastAsia="MS Mincho" w:hAnsi="Times New Roman"/>
              </w:rPr>
              <w:t xml:space="preserve"> mln zł, w 2026 r. – </w:t>
            </w:r>
            <w:r w:rsidR="00572EB3">
              <w:rPr>
                <w:rFonts w:ascii="Times New Roman" w:eastAsia="MS Mincho" w:hAnsi="Times New Roman"/>
              </w:rPr>
              <w:t xml:space="preserve">18,08 </w:t>
            </w:r>
            <w:r>
              <w:rPr>
                <w:rFonts w:ascii="Times New Roman" w:eastAsia="MS Mincho" w:hAnsi="Times New Roman"/>
              </w:rPr>
              <w:t xml:space="preserve">mln zł, w 2027 </w:t>
            </w:r>
            <w:r w:rsidR="00232315">
              <w:rPr>
                <w:rFonts w:ascii="Times New Roman" w:eastAsia="MS Mincho" w:hAnsi="Times New Roman"/>
              </w:rPr>
              <w:t xml:space="preserve">r. </w:t>
            </w:r>
            <w:r>
              <w:rPr>
                <w:rFonts w:ascii="Times New Roman" w:eastAsia="MS Mincho" w:hAnsi="Times New Roman"/>
              </w:rPr>
              <w:t>– 14,</w:t>
            </w:r>
            <w:r w:rsidR="00572EB3">
              <w:rPr>
                <w:rFonts w:ascii="Times New Roman" w:eastAsia="MS Mincho" w:hAnsi="Times New Roman"/>
              </w:rPr>
              <w:t>14</w:t>
            </w:r>
            <w:r>
              <w:rPr>
                <w:rFonts w:ascii="Times New Roman" w:eastAsia="MS Mincho" w:hAnsi="Times New Roman"/>
              </w:rPr>
              <w:t xml:space="preserve"> mln zł, w 2028 r. – </w:t>
            </w:r>
            <w:r w:rsidR="00572EB3">
              <w:rPr>
                <w:rFonts w:ascii="Times New Roman" w:eastAsia="MS Mincho" w:hAnsi="Times New Roman"/>
              </w:rPr>
              <w:t>13,71 mln. zł. Łącznie koszty</w:t>
            </w:r>
            <w:r w:rsidR="009A4156">
              <w:rPr>
                <w:rFonts w:ascii="Times New Roman" w:eastAsia="MS Mincho" w:hAnsi="Times New Roman"/>
              </w:rPr>
              <w:t xml:space="preserve"> po stronie NFZ</w:t>
            </w:r>
            <w:r w:rsidR="009D0FE3">
              <w:rPr>
                <w:rFonts w:ascii="Times New Roman" w:eastAsia="MS Mincho" w:hAnsi="Times New Roman"/>
              </w:rPr>
              <w:t xml:space="preserve"> (lata 2018-2028)</w:t>
            </w:r>
            <w:r w:rsidR="00572EB3">
              <w:rPr>
                <w:rFonts w:ascii="Times New Roman" w:eastAsia="MS Mincho" w:hAnsi="Times New Roman"/>
              </w:rPr>
              <w:t xml:space="preserve"> – 586,64 mln.</w:t>
            </w:r>
          </w:p>
        </w:tc>
      </w:tr>
      <w:tr w:rsidR="000A3038" w:rsidRPr="009416AD" w14:paraId="07B7CF52" w14:textId="77777777" w:rsidTr="003C46EA">
        <w:trPr>
          <w:gridAfter w:val="1"/>
          <w:wAfter w:w="28" w:type="dxa"/>
          <w:trHeight w:val="345"/>
        </w:trPr>
        <w:tc>
          <w:tcPr>
            <w:tcW w:w="10916" w:type="dxa"/>
            <w:gridSpan w:val="31"/>
            <w:shd w:val="clear" w:color="auto" w:fill="99CCFF"/>
          </w:tcPr>
          <w:p w14:paraId="68184FBC" w14:textId="6191E200" w:rsidR="000A3038" w:rsidRPr="009416AD" w:rsidRDefault="000A3038" w:rsidP="00AC334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 w:rsidR="00445A48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A3038" w:rsidRPr="009416AD" w14:paraId="5A4B2FFD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31991F1C" w14:textId="77777777" w:rsidR="000A3038" w:rsidRPr="00DC5DC4" w:rsidRDefault="000A3038" w:rsidP="00A12C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A3038" w:rsidRPr="009416AD" w14:paraId="46DABBC7" w14:textId="77777777" w:rsidTr="003C46EA">
        <w:trPr>
          <w:gridAfter w:val="1"/>
          <w:wAfter w:w="28" w:type="dxa"/>
          <w:trHeight w:val="142"/>
        </w:trPr>
        <w:tc>
          <w:tcPr>
            <w:tcW w:w="3927" w:type="dxa"/>
            <w:gridSpan w:val="11"/>
            <w:shd w:val="clear" w:color="auto" w:fill="FFFFFF"/>
          </w:tcPr>
          <w:p w14:paraId="117CED4E" w14:textId="77777777" w:rsidR="000A3038" w:rsidRPr="00DC5DC4" w:rsidRDefault="000A3038" w:rsidP="00A12CA7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00A88E80" w14:textId="77777777" w:rsidR="000A3038" w:rsidRPr="00DC5DC4" w:rsidRDefault="000A3038" w:rsidP="00A12C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5D6F6AB6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165DBA63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24C426FB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14183BCF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shd w:val="clear" w:color="auto" w:fill="FFFFFF"/>
          </w:tcPr>
          <w:p w14:paraId="00BB38C3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297D4C09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0A3038" w:rsidRPr="009416AD" w14:paraId="2EB158DF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5062A3B6" w14:textId="77777777" w:rsidR="000A3038" w:rsidRPr="00DC5DC4" w:rsidRDefault="000A3038" w:rsidP="00A12CA7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732F5A2D" w14:textId="77777777" w:rsidR="000A3038" w:rsidRPr="00DC5DC4" w:rsidRDefault="000A3038" w:rsidP="00A12CA7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182" w:type="dxa"/>
            <w:gridSpan w:val="9"/>
            <w:shd w:val="clear" w:color="auto" w:fill="FFFFFF"/>
          </w:tcPr>
          <w:p w14:paraId="7AA3611D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68D17D9C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47CCAF0D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2645659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  <w:p w14:paraId="2E5158E5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5"/>
            <w:shd w:val="clear" w:color="auto" w:fill="FFFFFF"/>
          </w:tcPr>
          <w:p w14:paraId="01CC0464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AD1107A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1171C8E1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5341ED1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4B8F26A2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DC9E9D2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561BF661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9C7BFF5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4F1BCFE0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902B537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77EEEDF2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242B5D91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33B43B3E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64AB2AA4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158FC84C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4803C29B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534D9A96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3304402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4DADE08F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28CB401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AE24CFA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6AFD8A8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43176399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354B1C1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13343CC4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60BE439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213F4151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2B97567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6FD9B400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DDB5E10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7C44F3B9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2451928A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686F89E1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1A095D19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7445522F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26EC791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0EEACE22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0F2BAA0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5AEE88E1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C060A24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5EBFB7DB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BFD2FE9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3B23F84E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FFFFFF"/>
          </w:tcPr>
          <w:p w14:paraId="6DF98925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shd w:val="clear" w:color="auto" w:fill="FFFFFF"/>
          </w:tcPr>
          <w:p w14:paraId="190F5538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3A61CC14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7C46EAC0" w14:textId="77777777" w:rsidR="000A3038" w:rsidRPr="00DC5DC4" w:rsidRDefault="000A3038" w:rsidP="00A12C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47A8D357" w14:textId="77777777" w:rsidR="000A3038" w:rsidRDefault="000A3038" w:rsidP="00A12CA7">
            <w:pPr>
              <w:spacing w:line="240" w:lineRule="auto"/>
              <w:rPr>
                <w:rFonts w:ascii="Times New Roman" w:hAnsi="Times New Roman"/>
              </w:rPr>
            </w:pPr>
          </w:p>
          <w:p w14:paraId="32C099BB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21D66EB5" w14:textId="77777777" w:rsidR="000A3038" w:rsidRPr="00DC5DC4" w:rsidRDefault="000A303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3038" w:rsidRPr="009416AD" w14:paraId="39F28325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54DEE931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06A4D30C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7C412974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6AE04CE3" w14:textId="693E2DB6" w:rsidR="000A3038" w:rsidRPr="009416AD" w:rsidRDefault="00E80D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color w:val="000000"/>
                <w:spacing w:val="-2"/>
              </w:rPr>
              <w:t>Projekt nie będzie miał wpływu na działalność mikro-, małych i średnich przedsiębiorców.</w:t>
            </w:r>
          </w:p>
        </w:tc>
      </w:tr>
      <w:tr w:rsidR="000A3038" w:rsidRPr="009416AD" w14:paraId="50AF2032" w14:textId="77777777" w:rsidTr="00D77F8C">
        <w:trPr>
          <w:gridAfter w:val="1"/>
          <w:wAfter w:w="28" w:type="dxa"/>
          <w:trHeight w:val="1191"/>
        </w:trPr>
        <w:tc>
          <w:tcPr>
            <w:tcW w:w="1745" w:type="dxa"/>
            <w:gridSpan w:val="2"/>
            <w:vMerge/>
            <w:shd w:val="clear" w:color="auto" w:fill="FFFFFF"/>
          </w:tcPr>
          <w:p w14:paraId="279E04D3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742BD915" w14:textId="77777777" w:rsidR="000A3038" w:rsidRPr="009416AD" w:rsidRDefault="000A30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5133F0F1" w14:textId="77777777" w:rsidR="000A3038" w:rsidRPr="009416AD" w:rsidRDefault="000A30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340FC591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shd w:val="clear" w:color="auto" w:fill="FFFFFF"/>
          </w:tcPr>
          <w:p w14:paraId="6973056A" w14:textId="77777777" w:rsidR="000A3038" w:rsidRDefault="000A3038" w:rsidP="00AC3347">
            <w:pPr>
              <w:spacing w:line="240" w:lineRule="auto"/>
              <w:rPr>
                <w:rFonts w:ascii="Times New Roman" w:hAnsi="Times New Roman"/>
              </w:rPr>
            </w:pPr>
          </w:p>
          <w:p w14:paraId="7CA398E2" w14:textId="77777777" w:rsidR="000A3038" w:rsidRPr="009416AD" w:rsidRDefault="000A3038" w:rsidP="00AC3347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Niemierzalne</w:t>
            </w:r>
          </w:p>
        </w:tc>
        <w:tc>
          <w:tcPr>
            <w:tcW w:w="2182" w:type="dxa"/>
            <w:gridSpan w:val="9"/>
            <w:shd w:val="clear" w:color="auto" w:fill="FFFFFF"/>
          </w:tcPr>
          <w:p w14:paraId="2B2D0D17" w14:textId="77777777" w:rsidR="000A3038" w:rsidRPr="009416AD" w:rsidRDefault="000A3038" w:rsidP="00AC33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9" w:type="dxa"/>
            <w:gridSpan w:val="20"/>
            <w:shd w:val="clear" w:color="auto" w:fill="FFFFFF"/>
          </w:tcPr>
          <w:p w14:paraId="7A5BEFE9" w14:textId="77777777" w:rsidR="000A3038" w:rsidRPr="009416AD" w:rsidRDefault="000A3038" w:rsidP="00AC3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703EACFF" w14:textId="77777777" w:rsidTr="003C46EA">
        <w:trPr>
          <w:gridAfter w:val="1"/>
          <w:wAfter w:w="28" w:type="dxa"/>
          <w:trHeight w:val="1643"/>
        </w:trPr>
        <w:tc>
          <w:tcPr>
            <w:tcW w:w="2755" w:type="dxa"/>
            <w:gridSpan w:val="6"/>
            <w:shd w:val="clear" w:color="auto" w:fill="FFFFFF"/>
          </w:tcPr>
          <w:p w14:paraId="5C1B1255" w14:textId="77777777" w:rsidR="000A3038" w:rsidRDefault="000A3038" w:rsidP="00AC3347">
            <w:pPr>
              <w:spacing w:line="240" w:lineRule="auto"/>
              <w:rPr>
                <w:rFonts w:ascii="Times New Roman" w:hAnsi="Times New Roman"/>
              </w:rPr>
            </w:pPr>
          </w:p>
          <w:p w14:paraId="159B2BBC" w14:textId="77777777" w:rsidR="000A3038" w:rsidRPr="009416AD" w:rsidRDefault="000A3038" w:rsidP="00AC3347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1" w:type="dxa"/>
            <w:gridSpan w:val="25"/>
            <w:shd w:val="clear" w:color="auto" w:fill="FFFFFF"/>
            <w:vAlign w:val="center"/>
          </w:tcPr>
          <w:p w14:paraId="7CE99180" w14:textId="5BCB8E70" w:rsidR="000A3038" w:rsidRDefault="00243615" w:rsidP="00A12CA7">
            <w:pPr>
              <w:spacing w:line="240" w:lineRule="auto"/>
              <w:jc w:val="both"/>
              <w:rPr>
                <w:rFonts w:ascii="Times New Roman" w:hAnsi="Times New Roman"/>
                <w:lang w:bidi="or-IN"/>
              </w:rPr>
            </w:pPr>
            <w:r>
              <w:rPr>
                <w:rFonts w:ascii="Times New Roman" w:hAnsi="Times New Roman"/>
                <w:lang w:bidi="or-IN"/>
              </w:rPr>
              <w:t>Dane pochodzące z wyliczeń i analiz NFZ (aktualizacja kwiecień 2018 r.)</w:t>
            </w:r>
          </w:p>
          <w:p w14:paraId="277FE346" w14:textId="77777777" w:rsidR="000A3038" w:rsidRPr="009416AD" w:rsidRDefault="000A3038" w:rsidP="00A12CA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3038" w:rsidRPr="009416AD" w14:paraId="51C8CABF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2F7FB829" w14:textId="6CE32DCB" w:rsidR="000A3038" w:rsidRPr="009416AD" w:rsidRDefault="00445A48" w:rsidP="00AC334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A3038" w:rsidRPr="009416AD" w14:paraId="494FC3FA" w14:textId="77777777" w:rsidTr="003C46EA">
        <w:trPr>
          <w:gridAfter w:val="1"/>
          <w:wAfter w:w="28" w:type="dxa"/>
          <w:trHeight w:val="151"/>
        </w:trPr>
        <w:tc>
          <w:tcPr>
            <w:tcW w:w="10916" w:type="dxa"/>
            <w:gridSpan w:val="31"/>
            <w:shd w:val="clear" w:color="auto" w:fill="FFFFFF"/>
          </w:tcPr>
          <w:p w14:paraId="1F16D0AA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A3038" w:rsidRPr="009416AD" w14:paraId="19E1BB23" w14:textId="77777777" w:rsidTr="003C46EA">
        <w:trPr>
          <w:gridAfter w:val="1"/>
          <w:wAfter w:w="28" w:type="dxa"/>
          <w:trHeight w:val="946"/>
        </w:trPr>
        <w:tc>
          <w:tcPr>
            <w:tcW w:w="5116" w:type="dxa"/>
            <w:gridSpan w:val="16"/>
            <w:shd w:val="clear" w:color="auto" w:fill="FFFFFF"/>
          </w:tcPr>
          <w:p w14:paraId="141E2CD5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64AAA724" w14:textId="77777777" w:rsidR="000A3038" w:rsidRPr="00F45975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DB0006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99CA7E4" w14:textId="77777777" w:rsidR="000A3038" w:rsidRPr="00F45975" w:rsidRDefault="009173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A3038" w:rsidRPr="009416AD" w14:paraId="2C138E3C" w14:textId="77777777" w:rsidTr="003C46EA">
        <w:trPr>
          <w:gridAfter w:val="1"/>
          <w:wAfter w:w="28" w:type="dxa"/>
          <w:trHeight w:val="1245"/>
        </w:trPr>
        <w:tc>
          <w:tcPr>
            <w:tcW w:w="5116" w:type="dxa"/>
            <w:gridSpan w:val="16"/>
            <w:shd w:val="clear" w:color="auto" w:fill="FFFFFF"/>
          </w:tcPr>
          <w:p w14:paraId="03D4E803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9D57AB5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D12D66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CC76C02" w14:textId="77777777" w:rsidR="003C46EA" w:rsidRPr="009416AD" w:rsidRDefault="003C46E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9876D48" w14:textId="77777777" w:rsidR="000A3038" w:rsidRPr="009416AD" w:rsidRDefault="000A303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00" w:type="dxa"/>
            <w:gridSpan w:val="15"/>
            <w:shd w:val="clear" w:color="auto" w:fill="FFFFFF"/>
          </w:tcPr>
          <w:p w14:paraId="7B7833DA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D6A2416" w14:textId="77777777" w:rsidR="000A3038" w:rsidRPr="009416AD" w:rsidRDefault="003C46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BF73D6D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6FC6BD8" w14:textId="77777777" w:rsidR="000A3038" w:rsidRPr="009416AD" w:rsidRDefault="003C46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CC21104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1868BA6C" w14:textId="77777777" w:rsidTr="003C46EA">
        <w:trPr>
          <w:gridAfter w:val="1"/>
          <w:wAfter w:w="28" w:type="dxa"/>
          <w:trHeight w:val="870"/>
        </w:trPr>
        <w:tc>
          <w:tcPr>
            <w:tcW w:w="5116" w:type="dxa"/>
            <w:gridSpan w:val="16"/>
            <w:shd w:val="clear" w:color="auto" w:fill="FFFFFF"/>
          </w:tcPr>
          <w:p w14:paraId="05446E17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2D40171D" w14:textId="77777777" w:rsidR="000A3038" w:rsidRPr="00F45975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EC37434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B4D98FF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AF371FC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0389D015" w14:textId="77777777" w:rsidTr="003C46EA">
        <w:trPr>
          <w:gridAfter w:val="1"/>
          <w:wAfter w:w="28" w:type="dxa"/>
          <w:trHeight w:val="630"/>
        </w:trPr>
        <w:tc>
          <w:tcPr>
            <w:tcW w:w="10916" w:type="dxa"/>
            <w:gridSpan w:val="31"/>
            <w:shd w:val="clear" w:color="auto" w:fill="FFFFFF"/>
          </w:tcPr>
          <w:p w14:paraId="04C48E0A" w14:textId="77777777" w:rsidR="000A3038" w:rsidRPr="009416AD" w:rsidRDefault="000A3038" w:rsidP="00A12CA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lastRenderedPageBreak/>
              <w:t>Komentarz: brak</w:t>
            </w:r>
          </w:p>
        </w:tc>
      </w:tr>
      <w:tr w:rsidR="000A3038" w:rsidRPr="009416AD" w14:paraId="7DF597B0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59005CD1" w14:textId="797D2AFA" w:rsidR="000A3038" w:rsidRPr="009416AD" w:rsidRDefault="00445A48" w:rsidP="00AC334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A3038" w:rsidRPr="009416AD" w14:paraId="6DCCE218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23119B97" w14:textId="77777777" w:rsidR="000A3038" w:rsidRDefault="00445A48" w:rsidP="00A12CA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2DA9FFF3" w14:textId="77777777" w:rsidR="00445A48" w:rsidRPr="00132586" w:rsidRDefault="00445A48" w:rsidP="00A12CA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7B4B72D3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680AA43C" w14:textId="6EA98C6D" w:rsidR="000A3038" w:rsidRPr="009416AD" w:rsidRDefault="00445A48" w:rsidP="00AC334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A3038" w:rsidRPr="009416AD" w14:paraId="56395EC0" w14:textId="77777777" w:rsidTr="003C46EA">
        <w:trPr>
          <w:gridAfter w:val="1"/>
          <w:wAfter w:w="28" w:type="dxa"/>
          <w:trHeight w:val="1031"/>
        </w:trPr>
        <w:tc>
          <w:tcPr>
            <w:tcW w:w="3599" w:type="dxa"/>
            <w:gridSpan w:val="9"/>
            <w:shd w:val="clear" w:color="auto" w:fill="FFFFFF"/>
          </w:tcPr>
          <w:p w14:paraId="18811179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A881C82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2BA80FE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7F35AFB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93" w:type="dxa"/>
            <w:gridSpan w:val="14"/>
            <w:shd w:val="clear" w:color="auto" w:fill="FFFFFF"/>
          </w:tcPr>
          <w:p w14:paraId="1DF60655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5DB8BC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84AD35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4" w:type="dxa"/>
            <w:gridSpan w:val="8"/>
            <w:shd w:val="clear" w:color="auto" w:fill="FFFFFF"/>
          </w:tcPr>
          <w:p w14:paraId="5CF5AAD6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A7C9C1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AF3CE2C" w14:textId="051BAF38" w:rsidR="000A3038" w:rsidRPr="009416AD" w:rsidRDefault="00E80D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03983">
              <w:rPr>
                <w:rFonts w:ascii="Times New Roman" w:hAnsi="Times New Roman"/>
                <w:color w:val="000000"/>
              </w:rPr>
            </w:r>
            <w:r w:rsidR="00B0398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A3038" w:rsidRPr="009416AD" w14:paraId="387F7B52" w14:textId="77777777" w:rsidTr="003C46EA">
        <w:trPr>
          <w:gridAfter w:val="1"/>
          <w:wAfter w:w="28" w:type="dxa"/>
          <w:trHeight w:val="712"/>
        </w:trPr>
        <w:tc>
          <w:tcPr>
            <w:tcW w:w="2184" w:type="dxa"/>
            <w:gridSpan w:val="4"/>
            <w:shd w:val="clear" w:color="auto" w:fill="FFFFFF"/>
            <w:vAlign w:val="center"/>
          </w:tcPr>
          <w:p w14:paraId="71F4D3BF" w14:textId="77777777" w:rsidR="000A3038" w:rsidRPr="009416AD" w:rsidRDefault="000A3038" w:rsidP="00A12CA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32" w:type="dxa"/>
            <w:gridSpan w:val="27"/>
            <w:shd w:val="clear" w:color="auto" w:fill="FFFFFF"/>
            <w:vAlign w:val="center"/>
          </w:tcPr>
          <w:p w14:paraId="586C4B15" w14:textId="77777777" w:rsidR="000A3038" w:rsidRDefault="000A3038" w:rsidP="00A12CA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D8958D8" w14:textId="77777777" w:rsidR="000A3038" w:rsidRPr="009416AD" w:rsidRDefault="000A303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92225BF" w14:textId="4C348398" w:rsidR="000A3038" w:rsidRPr="009416AD" w:rsidRDefault="00E80D4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Wprowadzone rozwiązania – w zakresie informatyzacji – </w:t>
            </w:r>
            <w:r w:rsidR="00E10FC0">
              <w:rPr>
                <w:rFonts w:ascii="Times New Roman" w:hAnsi="Times New Roman"/>
                <w:spacing w:val="-2"/>
              </w:rPr>
              <w:t>upowsze</w:t>
            </w:r>
            <w:r w:rsidR="00696D9C">
              <w:rPr>
                <w:rFonts w:ascii="Times New Roman" w:hAnsi="Times New Roman"/>
                <w:spacing w:val="-2"/>
              </w:rPr>
              <w:t>ch</w:t>
            </w:r>
            <w:r w:rsidR="00E10FC0">
              <w:rPr>
                <w:rFonts w:ascii="Times New Roman" w:hAnsi="Times New Roman"/>
                <w:spacing w:val="-2"/>
              </w:rPr>
              <w:t>nienie</w:t>
            </w:r>
            <w:r w:rsidR="00243615">
              <w:rPr>
                <w:rFonts w:ascii="Times New Roman" w:hAnsi="Times New Roman"/>
                <w:spacing w:val="-2"/>
              </w:rPr>
              <w:t xml:space="preserve"> elektronicznych usług w ochronie zdrowia.</w:t>
            </w:r>
          </w:p>
          <w:p w14:paraId="1E0ECA9C" w14:textId="77777777" w:rsidR="000A3038" w:rsidRPr="009416AD" w:rsidRDefault="000A30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6976E92A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0DAAB88E" w14:textId="0723A77A" w:rsidR="000A3038" w:rsidRPr="00E80D4C" w:rsidRDefault="000A3038" w:rsidP="00A12CA7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A3038" w:rsidRPr="009416AD" w14:paraId="3D8446B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3A071A2F" w14:textId="1F479EF9" w:rsidR="000A3038" w:rsidRPr="009416AD" w:rsidRDefault="000A3038" w:rsidP="00AC3347">
            <w:pPr>
              <w:suppressAutoHyphens/>
              <w:spacing w:line="240" w:lineRule="auto"/>
              <w:ind w:firstLine="510"/>
              <w:jc w:val="both"/>
              <w:rPr>
                <w:rFonts w:ascii="Times New Roman" w:hAnsi="Times New Roman"/>
                <w:spacing w:val="-2"/>
              </w:rPr>
            </w:pPr>
            <w:r w:rsidRPr="009416AD">
              <w:rPr>
                <w:rFonts w:ascii="Times New Roman" w:hAnsi="Times New Roman"/>
                <w:spacing w:val="-2"/>
              </w:rPr>
              <w:t xml:space="preserve">Zakłada się, że projekt wejdzie w życie po upływie </w:t>
            </w:r>
            <w:r w:rsidR="000A376A">
              <w:rPr>
                <w:rFonts w:ascii="Times New Roman" w:hAnsi="Times New Roman"/>
                <w:spacing w:val="-2"/>
              </w:rPr>
              <w:t xml:space="preserve">14 </w:t>
            </w:r>
            <w:r w:rsidR="00F969DB">
              <w:rPr>
                <w:rFonts w:ascii="Times New Roman" w:hAnsi="Times New Roman"/>
                <w:spacing w:val="-2"/>
              </w:rPr>
              <w:t xml:space="preserve">dni od dnia ogłoszenia, z wyjątkiem </w:t>
            </w:r>
            <w:r w:rsidR="00F969DB">
              <w:rPr>
                <w:rFonts w:ascii="Times" w:hAnsi="Times"/>
              </w:rPr>
              <w:t>przepisu art. 49c</w:t>
            </w:r>
            <w:r w:rsidR="009D0FE3">
              <w:rPr>
                <w:rFonts w:ascii="Times" w:hAnsi="Times"/>
              </w:rPr>
              <w:t xml:space="preserve"> ustawy </w:t>
            </w:r>
            <w:r w:rsidR="00F969DB">
              <w:rPr>
                <w:rFonts w:ascii="Times" w:hAnsi="Times"/>
              </w:rPr>
              <w:t xml:space="preserve"> (potwierdzanie przez świadczeniobiorców obecności w placówkach ochrony zdrowia lub wykonania świadczeń), który wejdzie w życie 1 stycznia 2023 r.</w:t>
            </w:r>
          </w:p>
        </w:tc>
      </w:tr>
      <w:tr w:rsidR="000A3038" w:rsidRPr="009416AD" w14:paraId="36143438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169A3C9E" w14:textId="5C72F901" w:rsidR="000A3038" w:rsidRPr="00E80D4C" w:rsidRDefault="00445A48" w:rsidP="00A12CA7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A3038"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A3038" w:rsidRPr="009416AD" w14:paraId="42E1B209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40241260" w14:textId="77777777" w:rsidR="000A3038" w:rsidRPr="009416AD" w:rsidRDefault="000A376A" w:rsidP="00A12C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jest planowana.</w:t>
            </w:r>
          </w:p>
        </w:tc>
      </w:tr>
      <w:tr w:rsidR="000A3038" w:rsidRPr="009416AD" w14:paraId="7A6D83B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6777CFD8" w14:textId="44C6CC16" w:rsidR="000A3038" w:rsidRPr="00E80D4C" w:rsidRDefault="000A3038" w:rsidP="00AC3347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A3038" w:rsidRPr="009416AD" w14:paraId="0F712E40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4692F942" w14:textId="1CFEF105" w:rsidR="00445A48" w:rsidRPr="009416AD" w:rsidRDefault="00640C7C" w:rsidP="00AC334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Brak</w:t>
            </w:r>
          </w:p>
        </w:tc>
      </w:tr>
    </w:tbl>
    <w:p w14:paraId="0407F57E" w14:textId="77777777" w:rsidR="001359B5" w:rsidRPr="00654452" w:rsidRDefault="001359B5" w:rsidP="00AC3347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44CD4" w14:textId="77777777" w:rsidR="00B03983" w:rsidRDefault="00B03983" w:rsidP="00044739">
      <w:pPr>
        <w:spacing w:line="240" w:lineRule="auto"/>
      </w:pPr>
      <w:r>
        <w:separator/>
      </w:r>
    </w:p>
  </w:endnote>
  <w:endnote w:type="continuationSeparator" w:id="0">
    <w:p w14:paraId="0E90AD2A" w14:textId="77777777" w:rsidR="00B03983" w:rsidRDefault="00B0398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64BF9" w14:textId="77777777" w:rsidR="00B03983" w:rsidRDefault="00B03983" w:rsidP="00044739">
      <w:pPr>
        <w:spacing w:line="240" w:lineRule="auto"/>
      </w:pPr>
      <w:r>
        <w:separator/>
      </w:r>
    </w:p>
  </w:footnote>
  <w:footnote w:type="continuationSeparator" w:id="0">
    <w:p w14:paraId="67462B8D" w14:textId="77777777" w:rsidR="00B03983" w:rsidRDefault="00B0398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7"/>
  </w:num>
  <w:num w:numId="5">
    <w:abstractNumId w:val="23"/>
  </w:num>
  <w:num w:numId="6">
    <w:abstractNumId w:val="27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25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24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10"/>
  </w:num>
  <w:num w:numId="25">
    <w:abstractNumId w:val="19"/>
  </w:num>
  <w:num w:numId="26">
    <w:abstractNumId w:val="17"/>
  </w:num>
  <w:num w:numId="27">
    <w:abstractNumId w:val="9"/>
  </w:num>
  <w:num w:numId="28">
    <w:abstractNumId w:val="1"/>
  </w:num>
  <w:num w:numId="29">
    <w:abstractNumId w:val="0"/>
  </w:num>
  <w:num w:numId="30">
    <w:abstractNumId w:val="29"/>
  </w:num>
  <w:num w:numId="3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7A79"/>
    <w:rsid w:val="00012D11"/>
    <w:rsid w:val="00013EB5"/>
    <w:rsid w:val="00015372"/>
    <w:rsid w:val="00016E99"/>
    <w:rsid w:val="00023836"/>
    <w:rsid w:val="00024623"/>
    <w:rsid w:val="000338DB"/>
    <w:rsid w:val="000356A9"/>
    <w:rsid w:val="00040C30"/>
    <w:rsid w:val="00041D83"/>
    <w:rsid w:val="00044138"/>
    <w:rsid w:val="000446F3"/>
    <w:rsid w:val="00044739"/>
    <w:rsid w:val="00047AAA"/>
    <w:rsid w:val="00050F89"/>
    <w:rsid w:val="00051637"/>
    <w:rsid w:val="00056681"/>
    <w:rsid w:val="0005707D"/>
    <w:rsid w:val="000648A7"/>
    <w:rsid w:val="0006618B"/>
    <w:rsid w:val="000670C0"/>
    <w:rsid w:val="00071B99"/>
    <w:rsid w:val="000756E5"/>
    <w:rsid w:val="0007704E"/>
    <w:rsid w:val="00080EC8"/>
    <w:rsid w:val="000814AC"/>
    <w:rsid w:val="00082BC1"/>
    <w:rsid w:val="00087736"/>
    <w:rsid w:val="00087E3F"/>
    <w:rsid w:val="000937C2"/>
    <w:rsid w:val="000944AC"/>
    <w:rsid w:val="00094B46"/>
    <w:rsid w:val="00094CB9"/>
    <w:rsid w:val="000956B2"/>
    <w:rsid w:val="000969E7"/>
    <w:rsid w:val="000A23DE"/>
    <w:rsid w:val="000A3038"/>
    <w:rsid w:val="000A376A"/>
    <w:rsid w:val="000A4020"/>
    <w:rsid w:val="000A4DAB"/>
    <w:rsid w:val="000B12C4"/>
    <w:rsid w:val="000B40DE"/>
    <w:rsid w:val="000B54FB"/>
    <w:rsid w:val="000C163E"/>
    <w:rsid w:val="000C29B0"/>
    <w:rsid w:val="000C76FC"/>
    <w:rsid w:val="000D0A13"/>
    <w:rsid w:val="000D38FC"/>
    <w:rsid w:val="000D4D90"/>
    <w:rsid w:val="000D77C3"/>
    <w:rsid w:val="000E2D10"/>
    <w:rsid w:val="000F08E2"/>
    <w:rsid w:val="000F3204"/>
    <w:rsid w:val="00104679"/>
    <w:rsid w:val="0010548B"/>
    <w:rsid w:val="00105C24"/>
    <w:rsid w:val="001072D1"/>
    <w:rsid w:val="00111ADA"/>
    <w:rsid w:val="00111C84"/>
    <w:rsid w:val="00117017"/>
    <w:rsid w:val="00117136"/>
    <w:rsid w:val="001216F0"/>
    <w:rsid w:val="00122DBF"/>
    <w:rsid w:val="00130E8E"/>
    <w:rsid w:val="0013216E"/>
    <w:rsid w:val="00132586"/>
    <w:rsid w:val="001359B5"/>
    <w:rsid w:val="0013743A"/>
    <w:rsid w:val="001401B5"/>
    <w:rsid w:val="001422B9"/>
    <w:rsid w:val="001429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38D0"/>
    <w:rsid w:val="0018572C"/>
    <w:rsid w:val="00187933"/>
    <w:rsid w:val="00187E79"/>
    <w:rsid w:val="00187F0D"/>
    <w:rsid w:val="00190C98"/>
    <w:rsid w:val="0019222D"/>
    <w:rsid w:val="00192CC5"/>
    <w:rsid w:val="001956A7"/>
    <w:rsid w:val="001A0647"/>
    <w:rsid w:val="001A118A"/>
    <w:rsid w:val="001A2407"/>
    <w:rsid w:val="001A27F4"/>
    <w:rsid w:val="001A2D95"/>
    <w:rsid w:val="001A4957"/>
    <w:rsid w:val="001B30C2"/>
    <w:rsid w:val="001B3460"/>
    <w:rsid w:val="001B4CA1"/>
    <w:rsid w:val="001B75D8"/>
    <w:rsid w:val="001C1060"/>
    <w:rsid w:val="001C1D90"/>
    <w:rsid w:val="001C3C63"/>
    <w:rsid w:val="001C47DC"/>
    <w:rsid w:val="001C4FDF"/>
    <w:rsid w:val="001D4732"/>
    <w:rsid w:val="001D55BC"/>
    <w:rsid w:val="001D6A3C"/>
    <w:rsid w:val="001D6D51"/>
    <w:rsid w:val="001E2B75"/>
    <w:rsid w:val="001E3048"/>
    <w:rsid w:val="001F1074"/>
    <w:rsid w:val="001F2249"/>
    <w:rsid w:val="001F5677"/>
    <w:rsid w:val="001F653A"/>
    <w:rsid w:val="001F6979"/>
    <w:rsid w:val="0020062B"/>
    <w:rsid w:val="00200F7D"/>
    <w:rsid w:val="00202BC6"/>
    <w:rsid w:val="00205141"/>
    <w:rsid w:val="0020516B"/>
    <w:rsid w:val="002122CB"/>
    <w:rsid w:val="00213559"/>
    <w:rsid w:val="00213EFD"/>
    <w:rsid w:val="002171FD"/>
    <w:rsid w:val="002172F1"/>
    <w:rsid w:val="002203E1"/>
    <w:rsid w:val="00223C7B"/>
    <w:rsid w:val="002245AB"/>
    <w:rsid w:val="00224AB1"/>
    <w:rsid w:val="0022687A"/>
    <w:rsid w:val="002273C0"/>
    <w:rsid w:val="00230728"/>
    <w:rsid w:val="00232315"/>
    <w:rsid w:val="00234040"/>
    <w:rsid w:val="00235CD2"/>
    <w:rsid w:val="00241ACC"/>
    <w:rsid w:val="00243615"/>
    <w:rsid w:val="00253CC1"/>
    <w:rsid w:val="00254DED"/>
    <w:rsid w:val="00255619"/>
    <w:rsid w:val="00255DAD"/>
    <w:rsid w:val="00256108"/>
    <w:rsid w:val="00260F33"/>
    <w:rsid w:val="002613BD"/>
    <w:rsid w:val="00261F67"/>
    <w:rsid w:val="002624F1"/>
    <w:rsid w:val="00270C81"/>
    <w:rsid w:val="00271558"/>
    <w:rsid w:val="00274862"/>
    <w:rsid w:val="00281ADA"/>
    <w:rsid w:val="00282D72"/>
    <w:rsid w:val="00283402"/>
    <w:rsid w:val="00290E10"/>
    <w:rsid w:val="00290F19"/>
    <w:rsid w:val="00290FD6"/>
    <w:rsid w:val="00294259"/>
    <w:rsid w:val="002965A7"/>
    <w:rsid w:val="002A0202"/>
    <w:rsid w:val="002A2C81"/>
    <w:rsid w:val="002A4BF1"/>
    <w:rsid w:val="002A5CC6"/>
    <w:rsid w:val="002A7546"/>
    <w:rsid w:val="002B3D1A"/>
    <w:rsid w:val="002B5CE0"/>
    <w:rsid w:val="002C27D0"/>
    <w:rsid w:val="002C2C9B"/>
    <w:rsid w:val="002D17D6"/>
    <w:rsid w:val="002D18D7"/>
    <w:rsid w:val="002D21CE"/>
    <w:rsid w:val="002D4734"/>
    <w:rsid w:val="002E3DA3"/>
    <w:rsid w:val="002E450F"/>
    <w:rsid w:val="002E59E3"/>
    <w:rsid w:val="002E5BD4"/>
    <w:rsid w:val="002E5E01"/>
    <w:rsid w:val="002E6B38"/>
    <w:rsid w:val="002E6D63"/>
    <w:rsid w:val="002E6E2B"/>
    <w:rsid w:val="002F500B"/>
    <w:rsid w:val="002F71A5"/>
    <w:rsid w:val="002F7526"/>
    <w:rsid w:val="00300991"/>
    <w:rsid w:val="00301959"/>
    <w:rsid w:val="00305B8A"/>
    <w:rsid w:val="00314C2A"/>
    <w:rsid w:val="003249FC"/>
    <w:rsid w:val="00331559"/>
    <w:rsid w:val="00331BF9"/>
    <w:rsid w:val="0033495E"/>
    <w:rsid w:val="00334A79"/>
    <w:rsid w:val="00334D8D"/>
    <w:rsid w:val="00337345"/>
    <w:rsid w:val="00337DD2"/>
    <w:rsid w:val="003404D1"/>
    <w:rsid w:val="003443FF"/>
    <w:rsid w:val="00346860"/>
    <w:rsid w:val="00355808"/>
    <w:rsid w:val="00362C7E"/>
    <w:rsid w:val="00363309"/>
    <w:rsid w:val="00363601"/>
    <w:rsid w:val="0037226A"/>
    <w:rsid w:val="0037354E"/>
    <w:rsid w:val="003760D5"/>
    <w:rsid w:val="00376AC9"/>
    <w:rsid w:val="00381826"/>
    <w:rsid w:val="0038404A"/>
    <w:rsid w:val="0038519C"/>
    <w:rsid w:val="0039016E"/>
    <w:rsid w:val="0039064F"/>
    <w:rsid w:val="00393032"/>
    <w:rsid w:val="00394B69"/>
    <w:rsid w:val="00397078"/>
    <w:rsid w:val="003A6953"/>
    <w:rsid w:val="003B6083"/>
    <w:rsid w:val="003C3838"/>
    <w:rsid w:val="003C46EA"/>
    <w:rsid w:val="003C5847"/>
    <w:rsid w:val="003D0681"/>
    <w:rsid w:val="003D12F6"/>
    <w:rsid w:val="003D1426"/>
    <w:rsid w:val="003E2F4E"/>
    <w:rsid w:val="003E5FE8"/>
    <w:rsid w:val="003E720A"/>
    <w:rsid w:val="003F0629"/>
    <w:rsid w:val="003F596C"/>
    <w:rsid w:val="00403E6E"/>
    <w:rsid w:val="004050D4"/>
    <w:rsid w:val="004129B4"/>
    <w:rsid w:val="00417EF0"/>
    <w:rsid w:val="00420DCB"/>
    <w:rsid w:val="00422181"/>
    <w:rsid w:val="004244A8"/>
    <w:rsid w:val="00425F72"/>
    <w:rsid w:val="00427736"/>
    <w:rsid w:val="00432082"/>
    <w:rsid w:val="00441787"/>
    <w:rsid w:val="00444F2D"/>
    <w:rsid w:val="0044554D"/>
    <w:rsid w:val="00445A48"/>
    <w:rsid w:val="00452034"/>
    <w:rsid w:val="00455FA6"/>
    <w:rsid w:val="00466ABC"/>
    <w:rsid w:val="00466C70"/>
    <w:rsid w:val="004702C9"/>
    <w:rsid w:val="00472E45"/>
    <w:rsid w:val="00473FEA"/>
    <w:rsid w:val="0047579D"/>
    <w:rsid w:val="00483262"/>
    <w:rsid w:val="00484107"/>
    <w:rsid w:val="00485CC5"/>
    <w:rsid w:val="004866E1"/>
    <w:rsid w:val="0049343F"/>
    <w:rsid w:val="004959C7"/>
    <w:rsid w:val="004964FC"/>
    <w:rsid w:val="004A145E"/>
    <w:rsid w:val="004A1F15"/>
    <w:rsid w:val="004A2A81"/>
    <w:rsid w:val="004A350B"/>
    <w:rsid w:val="004A5654"/>
    <w:rsid w:val="004A7BD7"/>
    <w:rsid w:val="004B3898"/>
    <w:rsid w:val="004C15C2"/>
    <w:rsid w:val="004C36D8"/>
    <w:rsid w:val="004D1248"/>
    <w:rsid w:val="004D1E3C"/>
    <w:rsid w:val="004D4169"/>
    <w:rsid w:val="004D6E14"/>
    <w:rsid w:val="004E12BD"/>
    <w:rsid w:val="004E1734"/>
    <w:rsid w:val="004E71A5"/>
    <w:rsid w:val="004F4E17"/>
    <w:rsid w:val="004F6166"/>
    <w:rsid w:val="005007A0"/>
    <w:rsid w:val="0050082F"/>
    <w:rsid w:val="00500C56"/>
    <w:rsid w:val="00501713"/>
    <w:rsid w:val="00503AFD"/>
    <w:rsid w:val="0050490A"/>
    <w:rsid w:val="00506568"/>
    <w:rsid w:val="0051352A"/>
    <w:rsid w:val="00514F53"/>
    <w:rsid w:val="0051551B"/>
    <w:rsid w:val="00520C57"/>
    <w:rsid w:val="00522D94"/>
    <w:rsid w:val="00533D89"/>
    <w:rsid w:val="00536564"/>
    <w:rsid w:val="00540888"/>
    <w:rsid w:val="00540EE3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2EB3"/>
    <w:rsid w:val="00573FC1"/>
    <w:rsid w:val="005741EE"/>
    <w:rsid w:val="00575A4F"/>
    <w:rsid w:val="0057668E"/>
    <w:rsid w:val="005874F8"/>
    <w:rsid w:val="00595E83"/>
    <w:rsid w:val="00596530"/>
    <w:rsid w:val="005967F3"/>
    <w:rsid w:val="005A06DF"/>
    <w:rsid w:val="005A5527"/>
    <w:rsid w:val="005A5AE6"/>
    <w:rsid w:val="005B1206"/>
    <w:rsid w:val="005B37E8"/>
    <w:rsid w:val="005B5ADB"/>
    <w:rsid w:val="005C0056"/>
    <w:rsid w:val="005D4B36"/>
    <w:rsid w:val="005D61D6"/>
    <w:rsid w:val="005E0D13"/>
    <w:rsid w:val="005E5047"/>
    <w:rsid w:val="005E7205"/>
    <w:rsid w:val="005E7371"/>
    <w:rsid w:val="005F0BDA"/>
    <w:rsid w:val="005F116C"/>
    <w:rsid w:val="005F2131"/>
    <w:rsid w:val="006038DD"/>
    <w:rsid w:val="00605EF6"/>
    <w:rsid w:val="00606455"/>
    <w:rsid w:val="0060705F"/>
    <w:rsid w:val="00607DE2"/>
    <w:rsid w:val="00611FC8"/>
    <w:rsid w:val="00613AEF"/>
    <w:rsid w:val="00614929"/>
    <w:rsid w:val="00616511"/>
    <w:rsid w:val="006176ED"/>
    <w:rsid w:val="006202F3"/>
    <w:rsid w:val="00620598"/>
    <w:rsid w:val="0062097A"/>
    <w:rsid w:val="00621DA6"/>
    <w:rsid w:val="00623CFE"/>
    <w:rsid w:val="00626505"/>
    <w:rsid w:val="00627221"/>
    <w:rsid w:val="00627EE8"/>
    <w:rsid w:val="006316FA"/>
    <w:rsid w:val="00632C78"/>
    <w:rsid w:val="006370D2"/>
    <w:rsid w:val="0064074F"/>
    <w:rsid w:val="00640768"/>
    <w:rsid w:val="00640C7C"/>
    <w:rsid w:val="00641F55"/>
    <w:rsid w:val="00643623"/>
    <w:rsid w:val="00643F89"/>
    <w:rsid w:val="00645E4A"/>
    <w:rsid w:val="00650DBD"/>
    <w:rsid w:val="00653688"/>
    <w:rsid w:val="00654452"/>
    <w:rsid w:val="006545BD"/>
    <w:rsid w:val="00654946"/>
    <w:rsid w:val="0066091B"/>
    <w:rsid w:val="00664A27"/>
    <w:rsid w:val="006660E9"/>
    <w:rsid w:val="00667249"/>
    <w:rsid w:val="00667558"/>
    <w:rsid w:val="00671523"/>
    <w:rsid w:val="00674716"/>
    <w:rsid w:val="006754EF"/>
    <w:rsid w:val="00676C8D"/>
    <w:rsid w:val="00676F1F"/>
    <w:rsid w:val="00677381"/>
    <w:rsid w:val="00677414"/>
    <w:rsid w:val="00680E25"/>
    <w:rsid w:val="006832CF"/>
    <w:rsid w:val="0068601E"/>
    <w:rsid w:val="0068607F"/>
    <w:rsid w:val="0069486B"/>
    <w:rsid w:val="00696D9C"/>
    <w:rsid w:val="006A4904"/>
    <w:rsid w:val="006A548F"/>
    <w:rsid w:val="006A54EF"/>
    <w:rsid w:val="006A701A"/>
    <w:rsid w:val="006B3DE7"/>
    <w:rsid w:val="006B64DC"/>
    <w:rsid w:val="006B7A91"/>
    <w:rsid w:val="006C4007"/>
    <w:rsid w:val="006C585B"/>
    <w:rsid w:val="006D4704"/>
    <w:rsid w:val="006D6A2D"/>
    <w:rsid w:val="006E1E18"/>
    <w:rsid w:val="006E31CE"/>
    <w:rsid w:val="006E34D3"/>
    <w:rsid w:val="006F1435"/>
    <w:rsid w:val="006F14FD"/>
    <w:rsid w:val="006F53DE"/>
    <w:rsid w:val="006F5B68"/>
    <w:rsid w:val="006F78C4"/>
    <w:rsid w:val="007031A0"/>
    <w:rsid w:val="00703F6C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09B"/>
    <w:rsid w:val="0072636A"/>
    <w:rsid w:val="00726B44"/>
    <w:rsid w:val="007318DD"/>
    <w:rsid w:val="0073273A"/>
    <w:rsid w:val="00733167"/>
    <w:rsid w:val="00737C0B"/>
    <w:rsid w:val="00740158"/>
    <w:rsid w:val="00740D2C"/>
    <w:rsid w:val="00744BF9"/>
    <w:rsid w:val="00752623"/>
    <w:rsid w:val="00760F1F"/>
    <w:rsid w:val="0076423E"/>
    <w:rsid w:val="007646CB"/>
    <w:rsid w:val="00766389"/>
    <w:rsid w:val="0076658F"/>
    <w:rsid w:val="007677F5"/>
    <w:rsid w:val="0077040A"/>
    <w:rsid w:val="00772D64"/>
    <w:rsid w:val="00780D7D"/>
    <w:rsid w:val="00784B23"/>
    <w:rsid w:val="00784FB3"/>
    <w:rsid w:val="00792609"/>
    <w:rsid w:val="00792887"/>
    <w:rsid w:val="007928E4"/>
    <w:rsid w:val="00793A6F"/>
    <w:rsid w:val="007943E2"/>
    <w:rsid w:val="00794F2C"/>
    <w:rsid w:val="007978DD"/>
    <w:rsid w:val="007A3BC7"/>
    <w:rsid w:val="007A5AC4"/>
    <w:rsid w:val="007B0FDD"/>
    <w:rsid w:val="007B4680"/>
    <w:rsid w:val="007B4802"/>
    <w:rsid w:val="007B6668"/>
    <w:rsid w:val="007B6B33"/>
    <w:rsid w:val="007B7F06"/>
    <w:rsid w:val="007C0C56"/>
    <w:rsid w:val="007C2701"/>
    <w:rsid w:val="007C353A"/>
    <w:rsid w:val="007C7251"/>
    <w:rsid w:val="007D2192"/>
    <w:rsid w:val="007D3B44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42FD"/>
    <w:rsid w:val="008263C0"/>
    <w:rsid w:val="008338CD"/>
    <w:rsid w:val="00840040"/>
    <w:rsid w:val="00840D5E"/>
    <w:rsid w:val="00841422"/>
    <w:rsid w:val="00841D3B"/>
    <w:rsid w:val="0084314C"/>
    <w:rsid w:val="00843171"/>
    <w:rsid w:val="00853A2F"/>
    <w:rsid w:val="008575C3"/>
    <w:rsid w:val="00863D28"/>
    <w:rsid w:val="00863F05"/>
    <w:rsid w:val="008648C3"/>
    <w:rsid w:val="00867235"/>
    <w:rsid w:val="00874428"/>
    <w:rsid w:val="00874D2F"/>
    <w:rsid w:val="00880F26"/>
    <w:rsid w:val="00886688"/>
    <w:rsid w:val="008872D4"/>
    <w:rsid w:val="00896C2E"/>
    <w:rsid w:val="008A5095"/>
    <w:rsid w:val="008A608F"/>
    <w:rsid w:val="008B092F"/>
    <w:rsid w:val="008B1A9A"/>
    <w:rsid w:val="008B2A26"/>
    <w:rsid w:val="008B4051"/>
    <w:rsid w:val="008B433F"/>
    <w:rsid w:val="008B4FE6"/>
    <w:rsid w:val="008B6C37"/>
    <w:rsid w:val="008C523F"/>
    <w:rsid w:val="008D5515"/>
    <w:rsid w:val="008E18F7"/>
    <w:rsid w:val="008E1E10"/>
    <w:rsid w:val="008E291B"/>
    <w:rsid w:val="008E47B4"/>
    <w:rsid w:val="008E4F2F"/>
    <w:rsid w:val="008E74B0"/>
    <w:rsid w:val="008F1A42"/>
    <w:rsid w:val="008F5B09"/>
    <w:rsid w:val="008F6A3D"/>
    <w:rsid w:val="009008A8"/>
    <w:rsid w:val="0090193F"/>
    <w:rsid w:val="00902A4D"/>
    <w:rsid w:val="009063B0"/>
    <w:rsid w:val="00907106"/>
    <w:rsid w:val="009107FD"/>
    <w:rsid w:val="0091137C"/>
    <w:rsid w:val="00911567"/>
    <w:rsid w:val="00914E00"/>
    <w:rsid w:val="00916E50"/>
    <w:rsid w:val="00917361"/>
    <w:rsid w:val="00917AAE"/>
    <w:rsid w:val="009251A9"/>
    <w:rsid w:val="00927E27"/>
    <w:rsid w:val="00930699"/>
    <w:rsid w:val="00931F69"/>
    <w:rsid w:val="00934123"/>
    <w:rsid w:val="009353AA"/>
    <w:rsid w:val="00935FD9"/>
    <w:rsid w:val="00937632"/>
    <w:rsid w:val="009416AD"/>
    <w:rsid w:val="0094246E"/>
    <w:rsid w:val="009476EB"/>
    <w:rsid w:val="00947B63"/>
    <w:rsid w:val="00955774"/>
    <w:rsid w:val="009560B5"/>
    <w:rsid w:val="00956AEE"/>
    <w:rsid w:val="00965C71"/>
    <w:rsid w:val="00966597"/>
    <w:rsid w:val="009703D6"/>
    <w:rsid w:val="00970EDE"/>
    <w:rsid w:val="0097181B"/>
    <w:rsid w:val="00975243"/>
    <w:rsid w:val="00976DC5"/>
    <w:rsid w:val="009818C7"/>
    <w:rsid w:val="00982169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B5"/>
    <w:rsid w:val="009951B6"/>
    <w:rsid w:val="00996F0A"/>
    <w:rsid w:val="009970D0"/>
    <w:rsid w:val="009A1D86"/>
    <w:rsid w:val="009A4156"/>
    <w:rsid w:val="009B049C"/>
    <w:rsid w:val="009B0C84"/>
    <w:rsid w:val="009B11C8"/>
    <w:rsid w:val="009B2455"/>
    <w:rsid w:val="009B26F4"/>
    <w:rsid w:val="009B2BCF"/>
    <w:rsid w:val="009B2FF8"/>
    <w:rsid w:val="009B5B6E"/>
    <w:rsid w:val="009B5BA3"/>
    <w:rsid w:val="009C06E8"/>
    <w:rsid w:val="009D0027"/>
    <w:rsid w:val="009D0655"/>
    <w:rsid w:val="009D0FE3"/>
    <w:rsid w:val="009E01B3"/>
    <w:rsid w:val="009E1E98"/>
    <w:rsid w:val="009E3ABE"/>
    <w:rsid w:val="009E3C4B"/>
    <w:rsid w:val="009E571F"/>
    <w:rsid w:val="009F0637"/>
    <w:rsid w:val="009F62A6"/>
    <w:rsid w:val="009F674F"/>
    <w:rsid w:val="009F799E"/>
    <w:rsid w:val="00A02020"/>
    <w:rsid w:val="00A056CB"/>
    <w:rsid w:val="00A07A29"/>
    <w:rsid w:val="00A10AB7"/>
    <w:rsid w:val="00A10FF1"/>
    <w:rsid w:val="00A12CA7"/>
    <w:rsid w:val="00A1506B"/>
    <w:rsid w:val="00A17CB2"/>
    <w:rsid w:val="00A2151B"/>
    <w:rsid w:val="00A216A1"/>
    <w:rsid w:val="00A22CED"/>
    <w:rsid w:val="00A23191"/>
    <w:rsid w:val="00A319C0"/>
    <w:rsid w:val="00A33560"/>
    <w:rsid w:val="00A34C6D"/>
    <w:rsid w:val="00A364E4"/>
    <w:rsid w:val="00A371A5"/>
    <w:rsid w:val="00A42241"/>
    <w:rsid w:val="00A47BDF"/>
    <w:rsid w:val="00A50ACC"/>
    <w:rsid w:val="00A512B7"/>
    <w:rsid w:val="00A51CD7"/>
    <w:rsid w:val="00A52ADB"/>
    <w:rsid w:val="00A533E8"/>
    <w:rsid w:val="00A542D9"/>
    <w:rsid w:val="00A55A8E"/>
    <w:rsid w:val="00A565D0"/>
    <w:rsid w:val="00A56E64"/>
    <w:rsid w:val="00A624C3"/>
    <w:rsid w:val="00A6641C"/>
    <w:rsid w:val="00A72D1F"/>
    <w:rsid w:val="00A73B01"/>
    <w:rsid w:val="00A767D2"/>
    <w:rsid w:val="00A77616"/>
    <w:rsid w:val="00A805DA"/>
    <w:rsid w:val="00A811B4"/>
    <w:rsid w:val="00A81949"/>
    <w:rsid w:val="00A87CDE"/>
    <w:rsid w:val="00A92BAF"/>
    <w:rsid w:val="00A93FEA"/>
    <w:rsid w:val="00A94737"/>
    <w:rsid w:val="00A94BA3"/>
    <w:rsid w:val="00A96CBA"/>
    <w:rsid w:val="00AA1A5B"/>
    <w:rsid w:val="00AA7278"/>
    <w:rsid w:val="00AA74CE"/>
    <w:rsid w:val="00AB1ACD"/>
    <w:rsid w:val="00AB277F"/>
    <w:rsid w:val="00AB4099"/>
    <w:rsid w:val="00AB449A"/>
    <w:rsid w:val="00AB46E5"/>
    <w:rsid w:val="00AC0572"/>
    <w:rsid w:val="00AC1C70"/>
    <w:rsid w:val="00AC2C0D"/>
    <w:rsid w:val="00AC3347"/>
    <w:rsid w:val="00AD14F9"/>
    <w:rsid w:val="00AD35D6"/>
    <w:rsid w:val="00AD58C5"/>
    <w:rsid w:val="00AD62CA"/>
    <w:rsid w:val="00AE1DC2"/>
    <w:rsid w:val="00AE36C4"/>
    <w:rsid w:val="00AE472C"/>
    <w:rsid w:val="00AE479E"/>
    <w:rsid w:val="00AE508A"/>
    <w:rsid w:val="00AE5375"/>
    <w:rsid w:val="00AE6CF8"/>
    <w:rsid w:val="00AE7569"/>
    <w:rsid w:val="00AE7638"/>
    <w:rsid w:val="00AF4CAC"/>
    <w:rsid w:val="00AF7AC1"/>
    <w:rsid w:val="00B013E9"/>
    <w:rsid w:val="00B02BE1"/>
    <w:rsid w:val="00B03983"/>
    <w:rsid w:val="00B03E0D"/>
    <w:rsid w:val="00B054F8"/>
    <w:rsid w:val="00B068C8"/>
    <w:rsid w:val="00B11674"/>
    <w:rsid w:val="00B1502F"/>
    <w:rsid w:val="00B17AD8"/>
    <w:rsid w:val="00B2219A"/>
    <w:rsid w:val="00B227DC"/>
    <w:rsid w:val="00B24DFC"/>
    <w:rsid w:val="00B26210"/>
    <w:rsid w:val="00B2641D"/>
    <w:rsid w:val="00B2668D"/>
    <w:rsid w:val="00B313A5"/>
    <w:rsid w:val="00B34F20"/>
    <w:rsid w:val="00B3581B"/>
    <w:rsid w:val="00B36B81"/>
    <w:rsid w:val="00B36FEE"/>
    <w:rsid w:val="00B37C80"/>
    <w:rsid w:val="00B4117E"/>
    <w:rsid w:val="00B417AD"/>
    <w:rsid w:val="00B45B84"/>
    <w:rsid w:val="00B5092B"/>
    <w:rsid w:val="00B5168F"/>
    <w:rsid w:val="00B5194E"/>
    <w:rsid w:val="00B51AF5"/>
    <w:rsid w:val="00B52823"/>
    <w:rsid w:val="00B531FC"/>
    <w:rsid w:val="00B55347"/>
    <w:rsid w:val="00B5565A"/>
    <w:rsid w:val="00B57E5E"/>
    <w:rsid w:val="00B61F37"/>
    <w:rsid w:val="00B7061E"/>
    <w:rsid w:val="00B76920"/>
    <w:rsid w:val="00B772D5"/>
    <w:rsid w:val="00B7770F"/>
    <w:rsid w:val="00B77A89"/>
    <w:rsid w:val="00B77B27"/>
    <w:rsid w:val="00B8134E"/>
    <w:rsid w:val="00B81B55"/>
    <w:rsid w:val="00B84613"/>
    <w:rsid w:val="00B8619B"/>
    <w:rsid w:val="00B87AF0"/>
    <w:rsid w:val="00B9037B"/>
    <w:rsid w:val="00B910BD"/>
    <w:rsid w:val="00B93834"/>
    <w:rsid w:val="00B948FF"/>
    <w:rsid w:val="00B949FF"/>
    <w:rsid w:val="00B96469"/>
    <w:rsid w:val="00BA0DA2"/>
    <w:rsid w:val="00BA1EF6"/>
    <w:rsid w:val="00BA2981"/>
    <w:rsid w:val="00BA42EE"/>
    <w:rsid w:val="00BA48F9"/>
    <w:rsid w:val="00BB0DCA"/>
    <w:rsid w:val="00BB2666"/>
    <w:rsid w:val="00BB2724"/>
    <w:rsid w:val="00BB6B80"/>
    <w:rsid w:val="00BC3773"/>
    <w:rsid w:val="00BC381A"/>
    <w:rsid w:val="00BC385B"/>
    <w:rsid w:val="00BD0962"/>
    <w:rsid w:val="00BD1EED"/>
    <w:rsid w:val="00BD2CFA"/>
    <w:rsid w:val="00BE468B"/>
    <w:rsid w:val="00BE5B52"/>
    <w:rsid w:val="00BF0DA2"/>
    <w:rsid w:val="00BF109C"/>
    <w:rsid w:val="00BF34FA"/>
    <w:rsid w:val="00C004B6"/>
    <w:rsid w:val="00C047A7"/>
    <w:rsid w:val="00C05DE5"/>
    <w:rsid w:val="00C06E7C"/>
    <w:rsid w:val="00C0743F"/>
    <w:rsid w:val="00C122C7"/>
    <w:rsid w:val="00C33027"/>
    <w:rsid w:val="00C37667"/>
    <w:rsid w:val="00C435DB"/>
    <w:rsid w:val="00C44D73"/>
    <w:rsid w:val="00C47BBB"/>
    <w:rsid w:val="00C503FB"/>
    <w:rsid w:val="00C50B42"/>
    <w:rsid w:val="00C516FF"/>
    <w:rsid w:val="00C52BFA"/>
    <w:rsid w:val="00C53D1D"/>
    <w:rsid w:val="00C53F26"/>
    <w:rsid w:val="00C540BC"/>
    <w:rsid w:val="00C55491"/>
    <w:rsid w:val="00C60AB1"/>
    <w:rsid w:val="00C64F7D"/>
    <w:rsid w:val="00C67309"/>
    <w:rsid w:val="00C73161"/>
    <w:rsid w:val="00C74CC9"/>
    <w:rsid w:val="00C7614E"/>
    <w:rsid w:val="00C7748A"/>
    <w:rsid w:val="00C77BF1"/>
    <w:rsid w:val="00C80D60"/>
    <w:rsid w:val="00C82FBD"/>
    <w:rsid w:val="00C839AD"/>
    <w:rsid w:val="00C83A1B"/>
    <w:rsid w:val="00C85267"/>
    <w:rsid w:val="00C85B77"/>
    <w:rsid w:val="00C8721B"/>
    <w:rsid w:val="00C9372C"/>
    <w:rsid w:val="00C9470E"/>
    <w:rsid w:val="00C95CEB"/>
    <w:rsid w:val="00CA1054"/>
    <w:rsid w:val="00CA63EB"/>
    <w:rsid w:val="00CA69F1"/>
    <w:rsid w:val="00CB2384"/>
    <w:rsid w:val="00CB266E"/>
    <w:rsid w:val="00CB51C6"/>
    <w:rsid w:val="00CB669B"/>
    <w:rsid w:val="00CB6991"/>
    <w:rsid w:val="00CC1E0C"/>
    <w:rsid w:val="00CC4984"/>
    <w:rsid w:val="00CC49CE"/>
    <w:rsid w:val="00CC4E15"/>
    <w:rsid w:val="00CC50FB"/>
    <w:rsid w:val="00CC6194"/>
    <w:rsid w:val="00CC6305"/>
    <w:rsid w:val="00CC78A5"/>
    <w:rsid w:val="00CD0516"/>
    <w:rsid w:val="00CD756B"/>
    <w:rsid w:val="00CE4671"/>
    <w:rsid w:val="00CE734F"/>
    <w:rsid w:val="00CF112E"/>
    <w:rsid w:val="00CF1236"/>
    <w:rsid w:val="00CF2234"/>
    <w:rsid w:val="00CF3FCD"/>
    <w:rsid w:val="00CF4428"/>
    <w:rsid w:val="00CF4623"/>
    <w:rsid w:val="00CF5F4F"/>
    <w:rsid w:val="00D11406"/>
    <w:rsid w:val="00D2059C"/>
    <w:rsid w:val="00D218DC"/>
    <w:rsid w:val="00D21ABA"/>
    <w:rsid w:val="00D2412D"/>
    <w:rsid w:val="00D24E56"/>
    <w:rsid w:val="00D2721D"/>
    <w:rsid w:val="00D31643"/>
    <w:rsid w:val="00D31AEB"/>
    <w:rsid w:val="00D32D41"/>
    <w:rsid w:val="00D32ECD"/>
    <w:rsid w:val="00D33C77"/>
    <w:rsid w:val="00D361E4"/>
    <w:rsid w:val="00D406D7"/>
    <w:rsid w:val="00D42A8F"/>
    <w:rsid w:val="00D439F6"/>
    <w:rsid w:val="00D459C6"/>
    <w:rsid w:val="00D47882"/>
    <w:rsid w:val="00D50729"/>
    <w:rsid w:val="00D50C19"/>
    <w:rsid w:val="00D5379E"/>
    <w:rsid w:val="00D6224E"/>
    <w:rsid w:val="00D62643"/>
    <w:rsid w:val="00D64C0F"/>
    <w:rsid w:val="00D66195"/>
    <w:rsid w:val="00D72EFE"/>
    <w:rsid w:val="00D76227"/>
    <w:rsid w:val="00D77DF1"/>
    <w:rsid w:val="00D77F8C"/>
    <w:rsid w:val="00D82FC0"/>
    <w:rsid w:val="00D86AFF"/>
    <w:rsid w:val="00D86DC0"/>
    <w:rsid w:val="00D95A44"/>
    <w:rsid w:val="00D95D16"/>
    <w:rsid w:val="00D9638C"/>
    <w:rsid w:val="00D97C76"/>
    <w:rsid w:val="00DA6F27"/>
    <w:rsid w:val="00DB02B4"/>
    <w:rsid w:val="00DB372A"/>
    <w:rsid w:val="00DB538D"/>
    <w:rsid w:val="00DC275C"/>
    <w:rsid w:val="00DC4B0D"/>
    <w:rsid w:val="00DC5DC4"/>
    <w:rsid w:val="00DC7FE1"/>
    <w:rsid w:val="00DD1133"/>
    <w:rsid w:val="00DD3F3F"/>
    <w:rsid w:val="00DD41F9"/>
    <w:rsid w:val="00DD5572"/>
    <w:rsid w:val="00DE5D80"/>
    <w:rsid w:val="00DF22BC"/>
    <w:rsid w:val="00DF58CD"/>
    <w:rsid w:val="00DF65DE"/>
    <w:rsid w:val="00DF75FD"/>
    <w:rsid w:val="00E016C6"/>
    <w:rsid w:val="00E019A5"/>
    <w:rsid w:val="00E01BCA"/>
    <w:rsid w:val="00E02EC8"/>
    <w:rsid w:val="00E037F5"/>
    <w:rsid w:val="00E03A2C"/>
    <w:rsid w:val="00E04ECB"/>
    <w:rsid w:val="00E05A09"/>
    <w:rsid w:val="00E06CA1"/>
    <w:rsid w:val="00E10934"/>
    <w:rsid w:val="00E10FC0"/>
    <w:rsid w:val="00E13E62"/>
    <w:rsid w:val="00E14D12"/>
    <w:rsid w:val="00E1723E"/>
    <w:rsid w:val="00E172B8"/>
    <w:rsid w:val="00E17FB4"/>
    <w:rsid w:val="00E20B75"/>
    <w:rsid w:val="00E214F2"/>
    <w:rsid w:val="00E21FE3"/>
    <w:rsid w:val="00E2371E"/>
    <w:rsid w:val="00E24BD7"/>
    <w:rsid w:val="00E26523"/>
    <w:rsid w:val="00E26809"/>
    <w:rsid w:val="00E3412D"/>
    <w:rsid w:val="00E529F2"/>
    <w:rsid w:val="00E54C7F"/>
    <w:rsid w:val="00E57322"/>
    <w:rsid w:val="00E628CB"/>
    <w:rsid w:val="00E62AD9"/>
    <w:rsid w:val="00E62FC4"/>
    <w:rsid w:val="00E638C8"/>
    <w:rsid w:val="00E648C7"/>
    <w:rsid w:val="00E7509B"/>
    <w:rsid w:val="00E75A32"/>
    <w:rsid w:val="00E80D4C"/>
    <w:rsid w:val="00E86590"/>
    <w:rsid w:val="00E87821"/>
    <w:rsid w:val="00E901D3"/>
    <w:rsid w:val="00E907FF"/>
    <w:rsid w:val="00E91B15"/>
    <w:rsid w:val="00EA29D5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0821"/>
    <w:rsid w:val="00EE0A16"/>
    <w:rsid w:val="00EE2F16"/>
    <w:rsid w:val="00EE3861"/>
    <w:rsid w:val="00EF0ECD"/>
    <w:rsid w:val="00EF2E73"/>
    <w:rsid w:val="00EF7683"/>
    <w:rsid w:val="00EF7A2D"/>
    <w:rsid w:val="00F0363A"/>
    <w:rsid w:val="00F04F8D"/>
    <w:rsid w:val="00F10AD0"/>
    <w:rsid w:val="00F116CC"/>
    <w:rsid w:val="00F12BD1"/>
    <w:rsid w:val="00F15327"/>
    <w:rsid w:val="00F168CF"/>
    <w:rsid w:val="00F23EE8"/>
    <w:rsid w:val="00F2555C"/>
    <w:rsid w:val="00F31DF3"/>
    <w:rsid w:val="00F33AE5"/>
    <w:rsid w:val="00F3597D"/>
    <w:rsid w:val="00F40840"/>
    <w:rsid w:val="00F41755"/>
    <w:rsid w:val="00F4376D"/>
    <w:rsid w:val="00F45399"/>
    <w:rsid w:val="00F45975"/>
    <w:rsid w:val="00F465EA"/>
    <w:rsid w:val="00F47E8A"/>
    <w:rsid w:val="00F52D52"/>
    <w:rsid w:val="00F54E7B"/>
    <w:rsid w:val="00F55A88"/>
    <w:rsid w:val="00F631FE"/>
    <w:rsid w:val="00F63B32"/>
    <w:rsid w:val="00F74005"/>
    <w:rsid w:val="00F76884"/>
    <w:rsid w:val="00F83D24"/>
    <w:rsid w:val="00F83DD9"/>
    <w:rsid w:val="00F83F40"/>
    <w:rsid w:val="00F94FFC"/>
    <w:rsid w:val="00F969DB"/>
    <w:rsid w:val="00FA117A"/>
    <w:rsid w:val="00FA219B"/>
    <w:rsid w:val="00FA356B"/>
    <w:rsid w:val="00FA6AB5"/>
    <w:rsid w:val="00FB386A"/>
    <w:rsid w:val="00FB413E"/>
    <w:rsid w:val="00FB4B67"/>
    <w:rsid w:val="00FC0786"/>
    <w:rsid w:val="00FC49EF"/>
    <w:rsid w:val="00FD6F59"/>
    <w:rsid w:val="00FE0084"/>
    <w:rsid w:val="00FE36E2"/>
    <w:rsid w:val="00FE7C6F"/>
    <w:rsid w:val="00FF11AD"/>
    <w:rsid w:val="00FF1AF8"/>
    <w:rsid w:val="00FF2971"/>
    <w:rsid w:val="00FF34D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5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PKTpunkt">
    <w:name w:val="PKT – punkt"/>
    <w:uiPriority w:val="13"/>
    <w:qFormat/>
    <w:rsid w:val="008F5B0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PKTpunkt">
    <w:name w:val="PKT – punkt"/>
    <w:uiPriority w:val="13"/>
    <w:qFormat/>
    <w:rsid w:val="008F5B0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042E-0363-4E59-9BB5-2BAEBDA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2018-06-15T12:21:00Z</dcterms:created>
  <dcterms:modified xsi:type="dcterms:W3CDTF">2018-06-15T12:21:00Z</dcterms:modified>
</cp:coreProperties>
</file>