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049A" w:rsidRPr="0027493E" w:rsidRDefault="001F049A" w:rsidP="00660F45">
      <w:pPr>
        <w:jc w:val="center"/>
        <w:rPr>
          <w:rFonts w:eastAsia="Batang"/>
          <w:b/>
          <w:bCs/>
          <w:iCs/>
          <w:color w:val="000000" w:themeColor="text1"/>
          <w:sz w:val="28"/>
          <w:szCs w:val="28"/>
        </w:rPr>
      </w:pPr>
      <w:bookmarkStart w:id="0" w:name="_GoBack"/>
      <w:bookmarkEnd w:id="0"/>
      <w:r w:rsidRPr="00F2268C">
        <w:rPr>
          <w:rFonts w:eastAsia="Batang"/>
          <w:b/>
          <w:bCs/>
          <w:iCs/>
          <w:color w:val="000000" w:themeColor="text1"/>
          <w:sz w:val="28"/>
          <w:szCs w:val="28"/>
        </w:rPr>
        <w:t>Karta zgłoszenia</w:t>
      </w:r>
      <w:r w:rsidRPr="00842DA2">
        <w:rPr>
          <w:rFonts w:eastAsia="Batang"/>
          <w:b/>
          <w:bCs/>
          <w:iCs/>
          <w:color w:val="000000" w:themeColor="text1"/>
        </w:rPr>
        <w:t xml:space="preserve"> </w:t>
      </w:r>
      <w:r w:rsidRPr="0027493E">
        <w:rPr>
          <w:rFonts w:eastAsia="Batang"/>
          <w:b/>
          <w:bCs/>
          <w:iCs/>
          <w:color w:val="000000" w:themeColor="text1"/>
          <w:sz w:val="28"/>
          <w:szCs w:val="28"/>
        </w:rPr>
        <w:t xml:space="preserve">uczestnictwa </w:t>
      </w:r>
      <w:r w:rsidR="00660F45" w:rsidRPr="0027493E">
        <w:rPr>
          <w:rFonts w:eastAsia="Batang"/>
          <w:b/>
          <w:bCs/>
          <w:iCs/>
          <w:color w:val="000000" w:themeColor="text1"/>
          <w:sz w:val="28"/>
          <w:szCs w:val="28"/>
        </w:rPr>
        <w:t>w szkoleniu</w:t>
      </w:r>
    </w:p>
    <w:p w:rsidR="00660F45" w:rsidRPr="00F2268C" w:rsidRDefault="00660F45" w:rsidP="00660F45">
      <w:pPr>
        <w:jc w:val="center"/>
        <w:rPr>
          <w:rFonts w:eastAsia="Batang"/>
          <w:b/>
          <w:bCs/>
          <w:color w:val="000000" w:themeColor="text1"/>
          <w:sz w:val="28"/>
          <w:szCs w:val="28"/>
        </w:rPr>
      </w:pPr>
      <w:r w:rsidRPr="00F2268C">
        <w:rPr>
          <w:rFonts w:eastAsia="Batang"/>
          <w:b/>
          <w:bCs/>
          <w:iCs/>
          <w:color w:val="000000" w:themeColor="text1"/>
          <w:sz w:val="28"/>
          <w:szCs w:val="28"/>
        </w:rPr>
        <w:t>Przeciwdziałanie przemocy w rodzinie</w:t>
      </w:r>
      <w:r w:rsidR="00EC3FED">
        <w:rPr>
          <w:rFonts w:eastAsia="Batang"/>
          <w:b/>
          <w:bCs/>
          <w:iCs/>
          <w:color w:val="000000" w:themeColor="text1"/>
          <w:sz w:val="28"/>
          <w:szCs w:val="28"/>
        </w:rPr>
        <w:t>,</w:t>
      </w:r>
      <w:r w:rsidRPr="00F2268C">
        <w:rPr>
          <w:rFonts w:eastAsia="Batang"/>
          <w:b/>
          <w:bCs/>
          <w:iCs/>
          <w:color w:val="000000" w:themeColor="text1"/>
          <w:sz w:val="28"/>
          <w:szCs w:val="28"/>
        </w:rPr>
        <w:t xml:space="preserve"> dla pielęgniarek i położnych </w:t>
      </w:r>
    </w:p>
    <w:p w:rsidR="00660F45" w:rsidRPr="00B44A41" w:rsidRDefault="001F049A" w:rsidP="00660F45">
      <w:pPr>
        <w:jc w:val="center"/>
        <w:rPr>
          <w:rFonts w:eastAsia="Batang"/>
          <w:b/>
          <w:bCs/>
          <w:color w:val="7030A0"/>
          <w:sz w:val="28"/>
          <w:szCs w:val="28"/>
        </w:rPr>
      </w:pPr>
      <w:r w:rsidRPr="00B44A41">
        <w:rPr>
          <w:rFonts w:eastAsia="Batang"/>
          <w:b/>
          <w:bCs/>
          <w:color w:val="7030A0"/>
          <w:sz w:val="28"/>
          <w:szCs w:val="28"/>
        </w:rPr>
        <w:t>19-</w:t>
      </w:r>
      <w:r w:rsidR="004059FE" w:rsidRPr="00B44A41">
        <w:rPr>
          <w:rFonts w:eastAsia="Batang"/>
          <w:b/>
          <w:bCs/>
          <w:color w:val="7030A0"/>
          <w:sz w:val="28"/>
          <w:szCs w:val="28"/>
        </w:rPr>
        <w:t>20</w:t>
      </w:r>
      <w:r w:rsidR="00660F45" w:rsidRPr="00B44A41">
        <w:rPr>
          <w:rFonts w:eastAsia="Batang"/>
          <w:b/>
          <w:bCs/>
          <w:color w:val="7030A0"/>
          <w:sz w:val="28"/>
          <w:szCs w:val="28"/>
        </w:rPr>
        <w:t xml:space="preserve"> </w:t>
      </w:r>
      <w:r w:rsidR="005236D9" w:rsidRPr="00B44A41">
        <w:rPr>
          <w:rFonts w:eastAsia="Batang"/>
          <w:b/>
          <w:bCs/>
          <w:color w:val="7030A0"/>
          <w:sz w:val="28"/>
          <w:szCs w:val="28"/>
        </w:rPr>
        <w:t>listopada</w:t>
      </w:r>
      <w:r w:rsidR="00660F45" w:rsidRPr="00B44A41">
        <w:rPr>
          <w:rFonts w:eastAsia="Batang"/>
          <w:b/>
          <w:bCs/>
          <w:color w:val="7030A0"/>
          <w:sz w:val="28"/>
          <w:szCs w:val="28"/>
        </w:rPr>
        <w:t xml:space="preserve"> 201</w:t>
      </w:r>
      <w:r w:rsidR="004059FE" w:rsidRPr="00B44A41">
        <w:rPr>
          <w:rFonts w:eastAsia="Batang"/>
          <w:b/>
          <w:bCs/>
          <w:color w:val="7030A0"/>
          <w:sz w:val="28"/>
          <w:szCs w:val="28"/>
        </w:rPr>
        <w:t>8</w:t>
      </w:r>
      <w:r w:rsidRPr="00B44A41">
        <w:rPr>
          <w:rFonts w:eastAsia="Batang"/>
          <w:b/>
          <w:bCs/>
          <w:color w:val="7030A0"/>
          <w:sz w:val="28"/>
          <w:szCs w:val="28"/>
        </w:rPr>
        <w:t xml:space="preserve"> </w:t>
      </w:r>
      <w:r w:rsidR="00660F45" w:rsidRPr="00B44A41">
        <w:rPr>
          <w:rFonts w:eastAsia="Batang"/>
          <w:b/>
          <w:bCs/>
          <w:color w:val="7030A0"/>
          <w:sz w:val="28"/>
          <w:szCs w:val="28"/>
        </w:rPr>
        <w:t>r.</w:t>
      </w:r>
    </w:p>
    <w:p w:rsidR="00660F45" w:rsidRDefault="00660F45" w:rsidP="00660F45">
      <w:pPr>
        <w:jc w:val="center"/>
        <w:rPr>
          <w:rFonts w:ascii="ArialNarrow" w:eastAsia="ArialNarrow" w:cs="ArialNarrow"/>
          <w:sz w:val="20"/>
          <w:szCs w:val="20"/>
          <w:lang w:eastAsia="ko-KR"/>
        </w:rPr>
      </w:pPr>
    </w:p>
    <w:p w:rsidR="00842DA2" w:rsidRDefault="00842DA2" w:rsidP="00660F45">
      <w:pPr>
        <w:jc w:val="center"/>
        <w:rPr>
          <w:rFonts w:ascii="ArialNarrow" w:eastAsia="ArialNarrow" w:cs="ArialNarrow"/>
          <w:sz w:val="20"/>
          <w:szCs w:val="20"/>
          <w:lang w:eastAsia="ko-KR"/>
        </w:rPr>
      </w:pPr>
    </w:p>
    <w:p w:rsidR="00660F45" w:rsidRPr="00B44A41" w:rsidRDefault="00660F45" w:rsidP="00660F45">
      <w:pPr>
        <w:jc w:val="center"/>
        <w:rPr>
          <w:rFonts w:eastAsia="ArialNarrow"/>
          <w:b/>
        </w:rPr>
      </w:pPr>
    </w:p>
    <w:p w:rsidR="004059FE" w:rsidRPr="00B44A41" w:rsidRDefault="00660F45" w:rsidP="00660F45">
      <w:pPr>
        <w:jc w:val="center"/>
        <w:rPr>
          <w:rFonts w:eastAsia="ArialNarrow"/>
          <w:b/>
        </w:rPr>
      </w:pPr>
      <w:r w:rsidRPr="00B44A41">
        <w:rPr>
          <w:rFonts w:eastAsia="ArialNarrow"/>
          <w:b/>
        </w:rPr>
        <w:t>Wype</w:t>
      </w:r>
      <w:r w:rsidRPr="00B44A41">
        <w:rPr>
          <w:rFonts w:eastAsia="ArialNarrow" w:hint="eastAsia"/>
          <w:b/>
        </w:rPr>
        <w:t>ł</w:t>
      </w:r>
      <w:r w:rsidRPr="00B44A41">
        <w:rPr>
          <w:rFonts w:eastAsia="ArialNarrow"/>
          <w:b/>
        </w:rPr>
        <w:t>nion</w:t>
      </w:r>
      <w:r w:rsidRPr="00B44A41">
        <w:rPr>
          <w:rFonts w:eastAsia="ArialNarrow" w:hint="eastAsia"/>
          <w:b/>
        </w:rPr>
        <w:t>ą</w:t>
      </w:r>
      <w:r w:rsidRPr="00B44A41">
        <w:rPr>
          <w:rFonts w:eastAsia="ArialNarrow"/>
          <w:b/>
        </w:rPr>
        <w:t xml:space="preserve"> </w:t>
      </w:r>
      <w:r w:rsidR="001F049A" w:rsidRPr="00B44A41">
        <w:rPr>
          <w:rFonts w:eastAsia="ArialNarrow"/>
          <w:b/>
        </w:rPr>
        <w:t xml:space="preserve">kartę </w:t>
      </w:r>
      <w:r w:rsidRPr="00B44A41">
        <w:rPr>
          <w:rFonts w:eastAsia="ArialNarrow"/>
          <w:b/>
          <w:color w:val="FF0000"/>
        </w:rPr>
        <w:t>DRUKOWANYMI LITERAMI</w:t>
      </w:r>
      <w:r w:rsidRPr="00B44A41">
        <w:rPr>
          <w:rFonts w:eastAsia="ArialNarrow"/>
          <w:b/>
        </w:rPr>
        <w:t xml:space="preserve"> kart</w:t>
      </w:r>
      <w:r w:rsidRPr="00B44A41">
        <w:rPr>
          <w:rFonts w:eastAsia="ArialNarrow" w:hint="eastAsia"/>
          <w:b/>
        </w:rPr>
        <w:t>ę</w:t>
      </w:r>
      <w:r w:rsidRPr="00B44A41">
        <w:rPr>
          <w:rFonts w:eastAsia="ArialNarrow"/>
          <w:b/>
        </w:rPr>
        <w:t xml:space="preserve"> prosimy przes</w:t>
      </w:r>
      <w:r w:rsidRPr="00B44A41">
        <w:rPr>
          <w:rFonts w:eastAsia="ArialNarrow" w:hint="eastAsia"/>
          <w:b/>
        </w:rPr>
        <w:t>ł</w:t>
      </w:r>
      <w:r w:rsidRPr="00B44A41">
        <w:rPr>
          <w:rFonts w:eastAsia="ArialNarrow"/>
          <w:b/>
        </w:rPr>
        <w:t>a</w:t>
      </w:r>
      <w:r w:rsidRPr="00B44A41">
        <w:rPr>
          <w:rFonts w:eastAsia="ArialNarrow" w:hint="eastAsia"/>
          <w:b/>
        </w:rPr>
        <w:t>ć</w:t>
      </w:r>
      <w:r w:rsidR="001F049A" w:rsidRPr="00B44A41">
        <w:rPr>
          <w:rFonts w:eastAsia="ArialNarrow"/>
          <w:b/>
        </w:rPr>
        <w:t xml:space="preserve"> </w:t>
      </w:r>
      <w:r w:rsidR="001A3FD5" w:rsidRPr="00B44A41">
        <w:rPr>
          <w:rFonts w:eastAsia="ArialNarrow"/>
          <w:b/>
        </w:rPr>
        <w:br/>
      </w:r>
      <w:r w:rsidRPr="00B44A41">
        <w:rPr>
          <w:rFonts w:eastAsia="ArialNarrow"/>
          <w:b/>
        </w:rPr>
        <w:t xml:space="preserve">na adres e-mail: </w:t>
      </w:r>
      <w:hyperlink r:id="rId7" w:history="1">
        <w:r w:rsidR="001E0322" w:rsidRPr="00B44A41">
          <w:rPr>
            <w:rStyle w:val="Hipercze"/>
            <w:rFonts w:eastAsia="ArialNarrow"/>
            <w:b/>
          </w:rPr>
          <w:t>j.kubajka@nipip.pl</w:t>
        </w:r>
      </w:hyperlink>
      <w:r w:rsidR="004059FE" w:rsidRPr="00B44A41">
        <w:rPr>
          <w:rFonts w:eastAsia="ArialNarrow"/>
          <w:b/>
        </w:rPr>
        <w:t xml:space="preserve"> </w:t>
      </w:r>
      <w:r w:rsidR="00EC3FED" w:rsidRPr="00EC3FED">
        <w:rPr>
          <w:rFonts w:eastAsia="ArialNarrow"/>
          <w:b/>
          <w:color w:val="FF0000"/>
        </w:rPr>
        <w:t xml:space="preserve">do 31 października 2018 r. </w:t>
      </w:r>
    </w:p>
    <w:p w:rsidR="001E0322" w:rsidRPr="00B44A41" w:rsidRDefault="001E0322" w:rsidP="00660F45">
      <w:pPr>
        <w:jc w:val="center"/>
        <w:rPr>
          <w:rFonts w:eastAsia="ArialNarrow"/>
          <w:b/>
        </w:rPr>
      </w:pPr>
    </w:p>
    <w:p w:rsidR="00C77608" w:rsidRPr="00B44A41" w:rsidRDefault="00C77608" w:rsidP="00C77608">
      <w:pPr>
        <w:rPr>
          <w:rFonts w:eastAsia="ArialNarrow"/>
          <w:b/>
        </w:rPr>
      </w:pPr>
      <w:r w:rsidRPr="00B44A41">
        <w:rPr>
          <w:rFonts w:eastAsia="ArialNarrow"/>
          <w:b/>
        </w:rPr>
        <w:t>Oświadczam że jestem:</w:t>
      </w:r>
    </w:p>
    <w:p w:rsidR="001E0322" w:rsidRPr="00B44A41" w:rsidRDefault="00C77608" w:rsidP="00C77608">
      <w:pPr>
        <w:ind w:firstLine="708"/>
        <w:rPr>
          <w:rFonts w:eastAsia="ArialNarrow"/>
          <w:b/>
        </w:rPr>
      </w:pPr>
      <w:r w:rsidRPr="00B44A41">
        <w:rPr>
          <w:rFonts w:eastAsia="ArialNarrow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E9BFF" wp14:editId="1E93700A">
                <wp:simplePos x="0" y="0"/>
                <wp:positionH relativeFrom="column">
                  <wp:posOffset>195580</wp:posOffset>
                </wp:positionH>
                <wp:positionV relativeFrom="paragraph">
                  <wp:posOffset>35560</wp:posOffset>
                </wp:positionV>
                <wp:extent cx="104775" cy="1238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857937" id="Prostokąt 6" o:spid="_x0000_s1026" style="position:absolute;margin-left:15.4pt;margin-top:2.8pt;width:8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" fillcolor="white [3201]" strokecolor="#365f91 [2404]" strokeweight="1.25pt"/>
            </w:pict>
          </mc:Fallback>
        </mc:AlternateContent>
      </w:r>
      <w:r w:rsidRPr="00B44A41">
        <w:rPr>
          <w:rFonts w:eastAsia="ArialNarrow"/>
          <w:b/>
        </w:rPr>
        <w:t>Pielęgniarką pediatryczną</w:t>
      </w:r>
    </w:p>
    <w:p w:rsidR="001E0322" w:rsidRPr="00B44A41" w:rsidRDefault="00C77608" w:rsidP="00C77608">
      <w:pPr>
        <w:ind w:firstLine="708"/>
        <w:rPr>
          <w:rFonts w:eastAsia="ArialNarrow"/>
          <w:b/>
        </w:rPr>
      </w:pPr>
      <w:r w:rsidRPr="00B44A41">
        <w:rPr>
          <w:rFonts w:eastAsia="ArialNarrow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F0E98" wp14:editId="338F7F50">
                <wp:simplePos x="0" y="0"/>
                <wp:positionH relativeFrom="column">
                  <wp:posOffset>195580</wp:posOffset>
                </wp:positionH>
                <wp:positionV relativeFrom="paragraph">
                  <wp:posOffset>12700</wp:posOffset>
                </wp:positionV>
                <wp:extent cx="104775" cy="1238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B70A0" id="Prostokąt 7" o:spid="_x0000_s1026" style="position:absolute;margin-left:15.4pt;margin-top:1pt;width:8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" fillcolor="white [3201]" strokecolor="#365f91 [2404]" strokeweight="1.25pt"/>
            </w:pict>
          </mc:Fallback>
        </mc:AlternateContent>
      </w:r>
      <w:r w:rsidRPr="00B44A41">
        <w:rPr>
          <w:rFonts w:eastAsia="ArialNarrow"/>
          <w:b/>
        </w:rPr>
        <w:t>Pielęgniarką lub Położną</w:t>
      </w:r>
      <w:r w:rsidR="001E0322" w:rsidRPr="00B44A41">
        <w:rPr>
          <w:rFonts w:eastAsia="ArialNarrow"/>
          <w:b/>
        </w:rPr>
        <w:t xml:space="preserve"> Podstawowej Opieki Zdrowotnej</w:t>
      </w:r>
    </w:p>
    <w:p w:rsidR="001F049A" w:rsidRDefault="001F049A" w:rsidP="00660F45">
      <w:pPr>
        <w:jc w:val="center"/>
        <w:rPr>
          <w:sz w:val="16"/>
          <w:szCs w:val="20"/>
        </w:rPr>
      </w:pPr>
    </w:p>
    <w:tbl>
      <w:tblPr>
        <w:tblStyle w:val="redniasiatka1akcent5"/>
        <w:tblW w:w="9790" w:type="dxa"/>
        <w:tblLook w:val="0080" w:firstRow="0" w:lastRow="0" w:firstColumn="1" w:lastColumn="0" w:noHBand="0" w:noVBand="0"/>
      </w:tblPr>
      <w:tblGrid>
        <w:gridCol w:w="2770"/>
        <w:gridCol w:w="3240"/>
        <w:gridCol w:w="180"/>
        <w:gridCol w:w="3600"/>
      </w:tblGrid>
      <w:tr w:rsidR="00660F45" w:rsidTr="0027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shd w:val="clear" w:color="auto" w:fill="92CDDC" w:themeFill="accent5" w:themeFillTint="99"/>
            <w:vAlign w:val="center"/>
          </w:tcPr>
          <w:p w:rsidR="001B201B" w:rsidRPr="00B44A41" w:rsidRDefault="001B201B" w:rsidP="0027493E">
            <w:pPr>
              <w:jc w:val="center"/>
              <w:rPr>
                <w:color w:val="000000" w:themeColor="text1"/>
              </w:rPr>
            </w:pPr>
          </w:p>
          <w:p w:rsidR="001B201B" w:rsidRPr="00B44A41" w:rsidRDefault="001B201B" w:rsidP="0027493E">
            <w:pPr>
              <w:jc w:val="center"/>
              <w:rPr>
                <w:color w:val="000000" w:themeColor="text1"/>
              </w:rPr>
            </w:pPr>
          </w:p>
          <w:p w:rsidR="00660F45" w:rsidRPr="00B44A41" w:rsidRDefault="00660F45" w:rsidP="0027493E">
            <w:pPr>
              <w:jc w:val="center"/>
              <w:rPr>
                <w:bCs w:val="0"/>
                <w:color w:val="000000" w:themeColor="text1"/>
              </w:rPr>
            </w:pPr>
            <w:r w:rsidRPr="00B44A41">
              <w:rPr>
                <w:color w:val="000000" w:themeColor="text1"/>
              </w:rPr>
              <w:t>Nazwisko i imię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0" w:type="dxa"/>
            <w:gridSpan w:val="3"/>
            <w:shd w:val="clear" w:color="auto" w:fill="DAEEF3" w:themeFill="accent5" w:themeFillTint="33"/>
          </w:tcPr>
          <w:p w:rsidR="00660F45" w:rsidRDefault="00660F45" w:rsidP="00D3701B"/>
          <w:p w:rsidR="00660F45" w:rsidRDefault="00660F45" w:rsidP="00D3701B"/>
          <w:p w:rsidR="00660F45" w:rsidRDefault="00660F45" w:rsidP="00D3701B"/>
        </w:tc>
      </w:tr>
      <w:tr w:rsidR="00C77608" w:rsidTr="0027493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shd w:val="clear" w:color="auto" w:fill="92CDDC" w:themeFill="accent5" w:themeFillTint="99"/>
            <w:vAlign w:val="center"/>
          </w:tcPr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3D7D9A" w:rsidP="0027493E">
            <w:pPr>
              <w:tabs>
                <w:tab w:val="left" w:pos="142"/>
                <w:tab w:val="left" w:pos="2550"/>
              </w:tabs>
              <w:jc w:val="center"/>
              <w:rPr>
                <w:color w:val="000000" w:themeColor="text1"/>
              </w:rPr>
            </w:pPr>
            <w:r w:rsidRPr="00B44A41">
              <w:rPr>
                <w:color w:val="000000" w:themeColor="text1"/>
              </w:rPr>
              <w:t>Kontakt do korespondencji</w:t>
            </w:r>
          </w:p>
          <w:p w:rsidR="00C77608" w:rsidRPr="00B44A41" w:rsidRDefault="00C77608" w:rsidP="0027493E">
            <w:pPr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gridSpan w:val="2"/>
            <w:shd w:val="clear" w:color="auto" w:fill="DAEEF3" w:themeFill="accent5" w:themeFillTint="33"/>
          </w:tcPr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:rsidR="00C77608" w:rsidRDefault="00C77608" w:rsidP="00D3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C77608" w:rsidTr="0027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shd w:val="clear" w:color="auto" w:fill="92CDDC" w:themeFill="accent5" w:themeFillTint="99"/>
            <w:vAlign w:val="center"/>
          </w:tcPr>
          <w:p w:rsidR="00C77608" w:rsidRPr="00B44A41" w:rsidRDefault="00C77608" w:rsidP="0027493E">
            <w:pPr>
              <w:pStyle w:val="Tekstpodstawowy2"/>
              <w:rPr>
                <w:bCs w:val="0"/>
                <w:color w:val="000000" w:themeColor="text1"/>
                <w:sz w:val="22"/>
                <w:szCs w:val="22"/>
              </w:rPr>
            </w:pPr>
            <w:r w:rsidRPr="00B44A41">
              <w:rPr>
                <w:color w:val="000000" w:themeColor="text1"/>
                <w:sz w:val="22"/>
                <w:szCs w:val="22"/>
              </w:rPr>
              <w:t xml:space="preserve">Rezerwacja noclegu </w:t>
            </w:r>
            <w:r w:rsidRPr="00B44A41">
              <w:rPr>
                <w:color w:val="000000" w:themeColor="text1"/>
                <w:sz w:val="22"/>
                <w:szCs w:val="22"/>
              </w:rPr>
              <w:br/>
              <w:t xml:space="preserve">w </w:t>
            </w:r>
            <w:r w:rsidRPr="00B44A41">
              <w:rPr>
                <w:i/>
                <w:color w:val="000000" w:themeColor="text1"/>
                <w:sz w:val="22"/>
                <w:szCs w:val="22"/>
              </w:rPr>
              <w:t xml:space="preserve">Centrum Szkoleniowym Hotelu </w:t>
            </w:r>
            <w:proofErr w:type="spellStart"/>
            <w:r w:rsidRPr="00B44A41">
              <w:rPr>
                <w:i/>
                <w:color w:val="000000" w:themeColor="text1"/>
                <w:sz w:val="22"/>
                <w:szCs w:val="22"/>
              </w:rPr>
              <w:t>Roko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0" w:type="dxa"/>
            <w:gridSpan w:val="3"/>
            <w:shd w:val="clear" w:color="auto" w:fill="DAEEF3" w:themeFill="accent5" w:themeFillTint="33"/>
          </w:tcPr>
          <w:p w:rsidR="00C77608" w:rsidRDefault="00C77608" w:rsidP="00D3701B">
            <w:pPr>
              <w:rPr>
                <w:b/>
                <w:sz w:val="18"/>
                <w:szCs w:val="18"/>
              </w:rPr>
            </w:pPr>
          </w:p>
          <w:p w:rsidR="00C77608" w:rsidRDefault="00C77608" w:rsidP="00D3701B">
            <w:pPr>
              <w:rPr>
                <w:b/>
                <w:sz w:val="18"/>
                <w:szCs w:val="18"/>
              </w:rPr>
            </w:pPr>
          </w:p>
          <w:p w:rsidR="00C77608" w:rsidRDefault="00C77608" w:rsidP="00D3701B">
            <w:pPr>
              <w:rPr>
                <w:b/>
                <w:sz w:val="18"/>
                <w:szCs w:val="18"/>
              </w:rPr>
            </w:pPr>
          </w:p>
          <w:p w:rsidR="00C77608" w:rsidRPr="007E4864" w:rsidRDefault="00C77608" w:rsidP="00D3701B">
            <w:pPr>
              <w:rPr>
                <w:b/>
                <w:sz w:val="22"/>
                <w:szCs w:val="22"/>
              </w:rPr>
            </w:pPr>
            <w:r w:rsidRPr="007E4864">
              <w:rPr>
                <w:sz w:val="22"/>
                <w:szCs w:val="22"/>
              </w:rPr>
              <w:t>Proszę wpisać</w:t>
            </w:r>
            <w:r w:rsidRPr="007E4864">
              <w:rPr>
                <w:b/>
                <w:sz w:val="22"/>
                <w:szCs w:val="22"/>
              </w:rPr>
              <w:t xml:space="preserve"> tak lub nie </w:t>
            </w:r>
          </w:p>
        </w:tc>
      </w:tr>
      <w:tr w:rsidR="00C77608" w:rsidTr="0027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vMerge w:val="restart"/>
            <w:shd w:val="clear" w:color="auto" w:fill="92CDDC" w:themeFill="accent5" w:themeFillTint="99"/>
            <w:vAlign w:val="center"/>
          </w:tcPr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bCs w:val="0"/>
                <w:color w:val="000000" w:themeColor="text1"/>
              </w:rPr>
            </w:pPr>
            <w:r w:rsidRPr="00B44A41">
              <w:rPr>
                <w:color w:val="000000" w:themeColor="text1"/>
              </w:rPr>
              <w:t>Inne dane, jeżeli deleguje OIPIP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0" w:type="dxa"/>
            <w:gridSpan w:val="3"/>
            <w:shd w:val="clear" w:color="auto" w:fill="DAEEF3" w:themeFill="accent5" w:themeFillTint="33"/>
          </w:tcPr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Okręgowa Izba Pielęgniarek i Położnych w …………………………….</w:t>
            </w:r>
          </w:p>
        </w:tc>
      </w:tr>
      <w:tr w:rsidR="00C77608" w:rsidTr="001A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vMerge/>
            <w:shd w:val="clear" w:color="auto" w:fill="92CDDC" w:themeFill="accent5" w:themeFillTint="99"/>
          </w:tcPr>
          <w:p w:rsidR="00C77608" w:rsidRDefault="00C77608" w:rsidP="00D3701B">
            <w:pPr>
              <w:rPr>
                <w:b w:val="0"/>
                <w:bCs w:val="0"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DAEEF3" w:themeFill="accent5" w:themeFillTint="33"/>
          </w:tcPr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OIPIP</w:t>
            </w:r>
          </w:p>
        </w:tc>
        <w:tc>
          <w:tcPr>
            <w:tcW w:w="3780" w:type="dxa"/>
            <w:gridSpan w:val="2"/>
            <w:shd w:val="clear" w:color="auto" w:fill="DAEEF3" w:themeFill="accent5" w:themeFillTint="33"/>
          </w:tcPr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przewodniczącej </w:t>
            </w:r>
            <w:proofErr w:type="spellStart"/>
            <w:r>
              <w:rPr>
                <w:sz w:val="18"/>
                <w:szCs w:val="18"/>
              </w:rPr>
              <w:t>ORPiP</w:t>
            </w:r>
            <w:proofErr w:type="spellEnd"/>
          </w:p>
        </w:tc>
      </w:tr>
    </w:tbl>
    <w:p w:rsidR="00B26A8C" w:rsidRDefault="00B26A8C" w:rsidP="004F10AF">
      <w:pPr>
        <w:jc w:val="both"/>
        <w:rPr>
          <w:sz w:val="22"/>
          <w:szCs w:val="22"/>
        </w:rPr>
      </w:pPr>
    </w:p>
    <w:p w:rsidR="001E0322" w:rsidRDefault="001E0322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Pr="00E22362" w:rsidRDefault="0031294A" w:rsidP="00E22362">
      <w:pPr>
        <w:ind w:left="-709"/>
      </w:pPr>
      <w:r>
        <w:rPr>
          <w:noProof/>
        </w:rPr>
        <w:lastRenderedPageBreak/>
        <w:drawing>
          <wp:inline distT="0" distB="0" distL="0" distR="0" wp14:anchorId="7C3EDBC6" wp14:editId="1282233C">
            <wp:extent cx="6610350" cy="110484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pa_na_szablon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189" cy="111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33655</wp:posOffset>
                </wp:positionV>
                <wp:extent cx="6161405" cy="7667625"/>
                <wp:effectExtent l="0" t="0" r="10795" b="2857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7667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Tożsamość administratora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Administratorem danych, w rozumieniu art. 4 pkt 7 RODO, jest Państwowa Agencja Rozwiązywania Problemów Alkoholowych, mający siedzibę w Warszawie (02-326) przy ul. Aleje Jerozolimskie 155.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Dane kontaktowe administratora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Z administratorem można się skontaktować poprzez adres email:parpa@parpa.pl, lub pisemnie na adres siedziby administratora.</w:t>
                            </w:r>
                          </w:p>
                          <w:p w:rsidR="0031294A" w:rsidRPr="00DC0FFD" w:rsidRDefault="0031294A" w:rsidP="0031294A">
                            <w:pPr>
                              <w:pStyle w:val="NormalnyWeb"/>
                              <w:spacing w:before="0" w:beforeAutospacing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rStyle w:val="Pogrubienie"/>
                                <w:rFonts w:asciiTheme="minorHAnsi" w:hAnsiTheme="minorHAnsi"/>
                                <w:sz w:val="18"/>
                                <w:szCs w:val="18"/>
                              </w:rPr>
                              <w:t>Inspektor Ochrony Danych</w:t>
                            </w:r>
                          </w:p>
                          <w:p w:rsidR="0031294A" w:rsidRPr="00DC0FFD" w:rsidRDefault="0031294A" w:rsidP="0031294A">
                            <w:pPr>
                              <w:pStyle w:val="NormalnyWeb"/>
                              <w:spacing w:before="0" w:beforeAutospacing="0" w:after="0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Administrator wyznaczył inspektora ochrony danych, z którym może się Pani/Pan skontaktować poprzez email </w:t>
                            </w:r>
                            <w:hyperlink r:id="rId9" w:history="1">
                              <w:r w:rsidRPr="00DC0FFD">
                                <w:rPr>
                                  <w:rStyle w:val="Hipercze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iodo@parpa.pl</w:t>
                              </w:r>
                            </w:hyperlink>
                            <w:r w:rsidRPr="00DC0FF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 Z inspektorem ochrony danych można się kontaktować we wszystkich sprawach dotyczących przetwarzania danych osobowych oraz korzystania z praw związanych z przetwarzaniem danych.</w:t>
                            </w:r>
                          </w:p>
                          <w:p w:rsidR="0031294A" w:rsidRPr="00DC0FFD" w:rsidRDefault="0031294A" w:rsidP="0031294A">
                            <w:pPr>
                              <w:pStyle w:val="NormalnyWeb"/>
                              <w:spacing w:before="0" w:beforeAutospacing="0" w:after="0"/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Cele przetwarzania i podstawa prawna przetwarzania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Pani/Pana dane przetwarzane są na podstawie przesłanek zawartych w art. 6 i 7 RODO w celu realizacji zadań PARPA.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Zbieramy następujące dane osobowe:</w:t>
                            </w:r>
                            <w:r>
                              <w:t xml:space="preserve">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mienia i nazwiska; a</w:t>
                            </w:r>
                            <w:r w:rsidRPr="007A330F">
                              <w:rPr>
                                <w:sz w:val="18"/>
                                <w:szCs w:val="18"/>
                              </w:rPr>
                              <w:t>dres zamieszkania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/zameldowania/korespondencyjny; d</w:t>
                            </w:r>
                            <w:r w:rsidRPr="007A330F">
                              <w:rPr>
                                <w:sz w:val="18"/>
                                <w:szCs w:val="18"/>
                              </w:rPr>
                              <w:t>ane kontaktowe, w tym adres poczty elektronicznej lub inne fo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rmy komunikacji elektronicznej; numer telefonu.</w:t>
                            </w:r>
                          </w:p>
                          <w:p w:rsidR="0031294A" w:rsidRPr="00AC6400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Dane zbierane są w celu:</w:t>
                            </w:r>
                          </w:p>
                          <w:p w:rsidR="0031294A" w:rsidRPr="00AC6400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Wysyłania wiadomości mailowych z ofertami Agencji;</w:t>
                            </w:r>
                          </w:p>
                          <w:p w:rsidR="0031294A" w:rsidRPr="00AC6400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Prowadzenia korespondencji z klientami, pracownik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ami, współpracownikami Agencji;</w:t>
                            </w:r>
                          </w:p>
                          <w:p w:rsidR="0031294A" w:rsidRPr="00AC6400" w:rsidRDefault="0031294A" w:rsidP="0031294A">
                            <w:pPr>
                              <w:ind w:left="705" w:hanging="70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Organizacji kampanii społecznych dotyczących problematyki alkoholowej modelującej właściwe postawy wobec spożycia, sprzedaży alkoholu i innych zjawisk dotyczących problemów alkoholowych;</w:t>
                            </w:r>
                          </w:p>
                          <w:p w:rsidR="0031294A" w:rsidRPr="00AC6400" w:rsidRDefault="0031294A" w:rsidP="0031294A">
                            <w:pPr>
                              <w:ind w:left="705" w:hanging="70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Inicjonowania, prowadzenia i promowania badań diagnostycznych w zakresie problemów alkoholowych, realizowane poprzez przeprowadzenie badań służących diagnozowaniu spożycia napojów alkoholowych w Polsce, szkód i problemów wynikających z nadużywania alkoholu oraz monitorowanie problemów alkoholowych w Polsce;</w:t>
                            </w:r>
                          </w:p>
                          <w:p w:rsidR="0031294A" w:rsidRPr="00AC6400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Zgłaszania danych osobowych osób oczekujących na pomoc właściwym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służbom interwencyjno-pomocnym.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Administrator powołuje się w szczególności na:</w:t>
                            </w:r>
                          </w:p>
                          <w:p w:rsidR="0031294A" w:rsidRPr="00AC6400" w:rsidRDefault="0031294A" w:rsidP="0031294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wypełnianie obowiązku prawnego – art. 6 ust. 1 lit c RODO – „przetwarzanie jest niezbędne do wypełnienia obowiązku prawnego ciążącego na administratorze”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•prawnie uzasadniony interes - w art. 6 ust 1 lit. e RODO – „przetwarzanie danych jest niezbędne do wykonania zadań realizowanych w interesie publicznym lub w ramach sprawowania władzy publicznej powierzonej administratorowi”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Informacja o zamiarze przekazania danych osobowych do państwa trzeciego lub organizacji międzynarodowej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Dane podlegają ochronie na podstawie przepisów RODO i nie mogą być udostępniane osobom trzecim, nieuprawnionym do dostępu do tych danych, a także nie będą przekazywane do państwa trzeciego, które nie spełnia gwarancji ochrony co najmniej równorzędnej do tej, jaka jest przewidziana przepisami RODO. Dane mogą być przekazane do państwa trzeciego wyłącznie w przypadku, gdy obowiązek taki określony jest w prawie polskim lub prawie Unii Europejskiej, oraz zgodnie z przepisami art. 44 - 46 RODO.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Okres przechowywania danych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Dane będą przetwarzane przez okres wynikający z przepisów prawa oraz z obowiązującej przez admin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istratora kategorii archiwalnej; 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>realizacji zamówi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enia, umowy, projektu; 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>obrony przed ewentualnymi roszczeniami wynikającymi z umo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wy i zrealizowanego zamówienia.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Prawa podmiotów danych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 xml:space="preserve">W przypadku, gdy przepisy szczególne nie stanowią inaczej, przysługują Pani/Panu prawa do kontroli przetwarzania danych, określone w art. 15-19 i art. 21 RODO, w szczególności prawo dostępu do treści swoich danych i ich sprostowania, usunięcia, ograniczenia przetwarzania, prawo wniesienia sprzeciwu. 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Prawo wniesienia skargi do organu nadzorczego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Biuro Prezesa Urzędu Ochrony Danych Osobowych (PUODO)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Adres: Stawki 2, 00-193 Warszawa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Telefon: 22 860 70 86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Informacja o dobrowolności lub obowiązku podania danych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51231">
                              <w:rPr>
                                <w:sz w:val="18"/>
                                <w:szCs w:val="18"/>
                              </w:rPr>
                              <w:t xml:space="preserve">Podanie danych jest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dobrowolne</w:t>
                            </w:r>
                            <w:r w:rsidRPr="00A51231">
                              <w:rPr>
                                <w:sz w:val="18"/>
                                <w:szCs w:val="18"/>
                              </w:rPr>
                              <w:t>. Nie podanie danych spowoduje brak możliwości wykonywania w/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 czynności. Dane nie będą</w:t>
                            </w:r>
                            <w:r w:rsidRPr="00A51231">
                              <w:rPr>
                                <w:sz w:val="18"/>
                                <w:szCs w:val="18"/>
                              </w:rPr>
                              <w:t xml:space="preserve"> podlegały profilowaniu ani innym formom zauto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matyzowanego przetwarzania. </w:t>
                            </w:r>
                            <w:r w:rsidRPr="00DC0FFD">
                              <w:rPr>
                                <w:sz w:val="18"/>
                                <w:szCs w:val="18"/>
                              </w:rPr>
                              <w:t>Dane osobowe będą przetwarzane w formie papierowej i przy wykorzystaniu systemów informatycznych oraz zgodnie w wymogami rozporządzenia  2016/679.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Dostęp do danych posiadają wyłącznie osoby uprawnione przez Administratora.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</w:pPr>
                            <w:r w:rsidRPr="003440C7">
                              <w:rPr>
                                <w:sz w:val="18"/>
                                <w:szCs w:val="18"/>
                              </w:rPr>
                              <w:t>Pani/Pana dane osobowe mogą być przekazywane podmiotom przetwarzającym dane osobowe na zlecenie admin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istratorów - dostawcy usług IT</w:t>
                            </w:r>
                            <w:r w:rsidRPr="003440C7">
                              <w:rPr>
                                <w:sz w:val="18"/>
                                <w:szCs w:val="18"/>
                              </w:rPr>
                              <w:t>, przy czym podmioty te przetwarzają dane wyłącznie na wyraźne zlecenie Państwowej Agencji Rozwiązywania Problemów Alkoholowych.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16.85pt;margin-top:2.65pt;width:485.15pt;height:60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" fillcolor="white [3201]" strokecolor="#943634 [2405]" strokeweight="1.25pt">
                <v:textbox>
                  <w:txbxContent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Tożsamość administratora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Administratorem danych, w rozumieniu art. 4 pkt 7 RODO, jest Państwowa Agencja Rozwiązywania Problemów Alkoholowych, mający siedzibę w Warszawie (02-326) przy ul. Aleje Jerozolimskie 155.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Dane kontaktowe administratora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Z administratorem można się skontaktować poprzez adres email:parpa@parpa.pl, lub pisemnie na adres siedziby administratora.</w:t>
                      </w:r>
                    </w:p>
                    <w:p w:rsidR="0031294A" w:rsidRPr="00DC0FFD" w:rsidRDefault="0031294A" w:rsidP="0031294A">
                      <w:pPr>
                        <w:pStyle w:val="NormalnyWeb"/>
                        <w:spacing w:before="0" w:beforeAutospacing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DC0FFD">
                        <w:rPr>
                          <w:rStyle w:val="Pogrubienie"/>
                          <w:rFonts w:asciiTheme="minorHAnsi" w:hAnsiTheme="minorHAnsi"/>
                          <w:sz w:val="18"/>
                          <w:szCs w:val="18"/>
                        </w:rPr>
                        <w:t>Inspektor Ochrony Danych</w:t>
                      </w:r>
                    </w:p>
                    <w:p w:rsidR="0031294A" w:rsidRPr="00DC0FFD" w:rsidRDefault="0031294A" w:rsidP="0031294A">
                      <w:pPr>
                        <w:pStyle w:val="NormalnyWeb"/>
                        <w:spacing w:before="0" w:beforeAutospacing="0" w:after="0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DC0FF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Administrator wyznaczył inspektora ochrony danych, z którym może się Pani/Pan skontaktować poprzez email </w:t>
                      </w:r>
                      <w:hyperlink r:id="rId12" w:history="1">
                        <w:r w:rsidRPr="00DC0FFD">
                          <w:rPr>
                            <w:rStyle w:val="Hipercze"/>
                            <w:rFonts w:asciiTheme="minorHAnsi" w:hAnsiTheme="minorHAnsi"/>
                            <w:sz w:val="18"/>
                            <w:szCs w:val="18"/>
                          </w:rPr>
                          <w:t>iodo@parpa.pl</w:t>
                        </w:r>
                      </w:hyperlink>
                      <w:r w:rsidRPr="00DC0FF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 Z inspektorem ochrony danych można się kontaktować we wszystkich sprawach dotyczących przetwarzania danych osobowych oraz korzystania z praw związanych z przetwarzaniem danych.</w:t>
                      </w:r>
                    </w:p>
                    <w:p w:rsidR="0031294A" w:rsidRPr="00DC0FFD" w:rsidRDefault="0031294A" w:rsidP="0031294A">
                      <w:pPr>
                        <w:pStyle w:val="NormalnyWeb"/>
                        <w:spacing w:before="0" w:beforeAutospacing="0" w:after="0"/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Cele przetwarzania i podstawa prawna przetwarzania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Pani/Pana dane przetwarzane są na podstawie przesłanek zawartych w art. 6 i 7 RODO w celu realizacji zadań PARPA.</w:t>
                      </w:r>
                    </w:p>
                    <w:p w:rsidR="0031294A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Zbieramy następujące dane osobowe:</w:t>
                      </w:r>
                      <w:r>
                        <w:t xml:space="preserve"> i</w:t>
                      </w:r>
                      <w:r>
                        <w:rPr>
                          <w:sz w:val="18"/>
                          <w:szCs w:val="18"/>
                        </w:rPr>
                        <w:t>mienia i nazwiska; a</w:t>
                      </w:r>
                      <w:r w:rsidRPr="007A330F">
                        <w:rPr>
                          <w:sz w:val="18"/>
                          <w:szCs w:val="18"/>
                        </w:rPr>
                        <w:t>dres zamieszkania</w:t>
                      </w:r>
                      <w:r>
                        <w:rPr>
                          <w:sz w:val="18"/>
                          <w:szCs w:val="18"/>
                        </w:rPr>
                        <w:t>/zameldowania/korespondencyjny; d</w:t>
                      </w:r>
                      <w:r w:rsidRPr="007A330F">
                        <w:rPr>
                          <w:sz w:val="18"/>
                          <w:szCs w:val="18"/>
                        </w:rPr>
                        <w:t>ane kontaktowe, w tym adres poczty elektronicznej lub inne fo</w:t>
                      </w:r>
                      <w:r>
                        <w:rPr>
                          <w:sz w:val="18"/>
                          <w:szCs w:val="18"/>
                        </w:rPr>
                        <w:t>rmy komunikacji elektronicznej; numer telefonu.</w:t>
                      </w:r>
                    </w:p>
                    <w:p w:rsidR="0031294A" w:rsidRPr="00AC6400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Dane zbierane są w celu:</w:t>
                      </w:r>
                    </w:p>
                    <w:p w:rsidR="0031294A" w:rsidRPr="00AC6400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Wysyłania wiadomości mailowych z ofertami Agencji;</w:t>
                      </w:r>
                    </w:p>
                    <w:p w:rsidR="0031294A" w:rsidRPr="00AC6400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Prowadzenia korespondencji z klientami, pracownik</w:t>
                      </w:r>
                      <w:r>
                        <w:rPr>
                          <w:sz w:val="18"/>
                          <w:szCs w:val="18"/>
                        </w:rPr>
                        <w:t>ami, współpracownikami Agencji;</w:t>
                      </w:r>
                    </w:p>
                    <w:p w:rsidR="0031294A" w:rsidRPr="00AC6400" w:rsidRDefault="0031294A" w:rsidP="0031294A">
                      <w:pPr>
                        <w:ind w:left="705" w:hanging="705"/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Organizacji kampanii społecznych dotyczących problematyki alkoholowej modelującej właściwe postawy wobec spożycia, sprzedaży alkoholu i innych zjawisk dotyczących problemów alkoholowych;</w:t>
                      </w:r>
                    </w:p>
                    <w:p w:rsidR="0031294A" w:rsidRPr="00AC6400" w:rsidRDefault="0031294A" w:rsidP="0031294A">
                      <w:pPr>
                        <w:ind w:left="705" w:hanging="705"/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Inicjonowania, prowadzenia i promowania badań diagnostycznych w zakresie problemów alkoholowych, realizowane poprzez przeprowadzenie badań służących diagnozowaniu spożycia napojów alkoholowych w Polsce, szkód i problemów wynikających z nadużywania alkoholu oraz monitorowanie problemów alkoholowych w Polsce;</w:t>
                      </w:r>
                    </w:p>
                    <w:p w:rsidR="0031294A" w:rsidRPr="00AC6400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Zgłaszania danych osobowych osób oczekujących na pomoc właściwym</w:t>
                      </w:r>
                      <w:r>
                        <w:rPr>
                          <w:sz w:val="18"/>
                          <w:szCs w:val="18"/>
                        </w:rPr>
                        <w:t xml:space="preserve"> służbom interwencyjno-pomocnym.</w:t>
                      </w:r>
                    </w:p>
                    <w:p w:rsidR="0031294A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Administrator powołuje się w szczególności na:</w:t>
                      </w:r>
                    </w:p>
                    <w:p w:rsidR="0031294A" w:rsidRPr="00AC6400" w:rsidRDefault="0031294A" w:rsidP="0031294A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wypełnianie obowiązku prawnego – art. 6 ust. 1 lit c RODO – „przetwarzanie jest niezbędne do wypełnienia obowiązku prawnego ciążącego na administratorze”</w:t>
                      </w:r>
                    </w:p>
                    <w:p w:rsidR="0031294A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•prawnie uzasadniony interes - w art. 6 ust 1 lit. e RODO – „przetwarzanie danych jest niezbędne do wykonania zadań realizowanych w interesie publicznym lub w ramach sprawowania władzy publicznej powierzonej administratorowi”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Informacja o zamiarze przekazania danych osobowych do państwa trzeciego lub organizacji międzynarodowej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Dane podlegają ochronie na podstawie przepisów RODO i nie mogą być udostępniane osobom trzecim, nieuprawnionym do dostępu do tych danych, a także nie będą przekazywane do państwa trzeciego, które nie spełnia gwarancji ochrony co najmniej równorzędnej do tej, jaka jest przewidziana przepisami RODO. Dane mogą być przekazane do państwa trzeciego wyłącznie w przypadku, gdy obowiązek taki określony jest w prawie polskim lub prawie Unii Europejskiej, oraz zgodnie z przepisami art. 44 - 46 RODO.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Okres przechowywania danych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Dane będą przetwarzane przez okres wynikający z przepisów prawa oraz z obowiązującej przez admin</w:t>
                      </w:r>
                      <w:r>
                        <w:rPr>
                          <w:sz w:val="18"/>
                          <w:szCs w:val="18"/>
                        </w:rPr>
                        <w:t xml:space="preserve">istratora kategorii archiwalnej; </w:t>
                      </w:r>
                      <w:r w:rsidRPr="00AC6400">
                        <w:rPr>
                          <w:sz w:val="18"/>
                          <w:szCs w:val="18"/>
                        </w:rPr>
                        <w:t>realizacji zamówi</w:t>
                      </w:r>
                      <w:r>
                        <w:rPr>
                          <w:sz w:val="18"/>
                          <w:szCs w:val="18"/>
                        </w:rPr>
                        <w:t xml:space="preserve">enia, umowy, projektu; </w:t>
                      </w:r>
                      <w:r w:rsidRPr="00AC6400">
                        <w:rPr>
                          <w:sz w:val="18"/>
                          <w:szCs w:val="18"/>
                        </w:rPr>
                        <w:t>obrony przed ewentualnymi roszczeniami wynikającymi z umo</w:t>
                      </w:r>
                      <w:r>
                        <w:rPr>
                          <w:sz w:val="18"/>
                          <w:szCs w:val="18"/>
                        </w:rPr>
                        <w:t>wy i zrealizowanego zamówienia.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Prawa podmiotów danych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 xml:space="preserve">W przypadku, gdy przepisy szczególne nie stanowią inaczej, przysługują Pani/Panu prawa do kontroli przetwarzania danych, określone w art. 15-19 i art. 21 RODO, w szczególności prawo dostępu do treści swoich danych i ich sprostowania, usunięcia, ograniczenia przetwarzania, prawo wniesienia sprzeciwu. 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Prawo wniesienia skargi do organu nadzorczego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Biuro Prezesa Urzędu Ochrony Danych Osobowych (PUODO)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Adres: Stawki 2, 00-193 Warszawa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Telefon: 22 860 70 86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Informacja o dobrowolności lub obowiązku podania danych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51231">
                        <w:rPr>
                          <w:sz w:val="18"/>
                          <w:szCs w:val="18"/>
                        </w:rPr>
                        <w:t xml:space="preserve">Podanie danych jest </w:t>
                      </w:r>
                      <w:r>
                        <w:rPr>
                          <w:sz w:val="18"/>
                          <w:szCs w:val="18"/>
                        </w:rPr>
                        <w:t>dobrowolne</w:t>
                      </w:r>
                      <w:r w:rsidRPr="00A51231">
                        <w:rPr>
                          <w:sz w:val="18"/>
                          <w:szCs w:val="18"/>
                        </w:rPr>
                        <w:t>. Nie podanie danych spowoduje brak możliwości wykonywania w/</w:t>
                      </w:r>
                      <w:r>
                        <w:rPr>
                          <w:sz w:val="18"/>
                          <w:szCs w:val="18"/>
                        </w:rPr>
                        <w:t>w czynności. Dane nie będą</w:t>
                      </w:r>
                      <w:r w:rsidRPr="00A51231">
                        <w:rPr>
                          <w:sz w:val="18"/>
                          <w:szCs w:val="18"/>
                        </w:rPr>
                        <w:t xml:space="preserve"> podlegały profilowaniu ani innym formom zauto</w:t>
                      </w:r>
                      <w:r>
                        <w:rPr>
                          <w:sz w:val="18"/>
                          <w:szCs w:val="18"/>
                        </w:rPr>
                        <w:t xml:space="preserve">matyzowanego przetwarzania. </w:t>
                      </w:r>
                      <w:r w:rsidRPr="00DC0FFD">
                        <w:rPr>
                          <w:sz w:val="18"/>
                          <w:szCs w:val="18"/>
                        </w:rPr>
                        <w:t>Dane osobowe będą przetwarzane w formie papierowej i przy wykorzystaniu systemów informatycznych oraz zgodnie w wymogami rozporządzenia  2016/679.</w:t>
                      </w:r>
                    </w:p>
                    <w:p w:rsidR="0031294A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Dostęp do danych posiadają wyłącznie osoby uprawnione przez Administratora.</w:t>
                      </w:r>
                    </w:p>
                    <w:p w:rsidR="0031294A" w:rsidRDefault="0031294A" w:rsidP="0031294A">
                      <w:pPr>
                        <w:jc w:val="both"/>
                      </w:pPr>
                      <w:r w:rsidRPr="003440C7">
                        <w:rPr>
                          <w:sz w:val="18"/>
                          <w:szCs w:val="18"/>
                        </w:rPr>
                        <w:t>Pani/Pana dane osobowe mogą być przekazywane podmiotom przetwarzającym dane osobowe na zlecenie admin</w:t>
                      </w:r>
                      <w:r>
                        <w:rPr>
                          <w:sz w:val="18"/>
                          <w:szCs w:val="18"/>
                        </w:rPr>
                        <w:t>istratorów - dostawcy usług IT</w:t>
                      </w:r>
                      <w:r w:rsidRPr="003440C7">
                        <w:rPr>
                          <w:sz w:val="18"/>
                          <w:szCs w:val="18"/>
                        </w:rPr>
                        <w:t>, przy czym podmioty te przetwarzają dane wyłącznie na wyraźne zlecenie Państwowej Agencji Rozwiązywania Problemów Alkoholowych.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294A" w:rsidRPr="00E22362" w:rsidSect="00FF43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EEA"/>
    <w:multiLevelType w:val="hybridMultilevel"/>
    <w:tmpl w:val="22A8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8617C"/>
    <w:multiLevelType w:val="hybridMultilevel"/>
    <w:tmpl w:val="2DE63B48"/>
    <w:lvl w:ilvl="0" w:tplc="E0187D4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5A587D"/>
    <w:multiLevelType w:val="hybridMultilevel"/>
    <w:tmpl w:val="FC6A19E4"/>
    <w:lvl w:ilvl="0" w:tplc="6E5EA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45"/>
    <w:rsid w:val="001A3FD5"/>
    <w:rsid w:val="001B201B"/>
    <w:rsid w:val="001D7E86"/>
    <w:rsid w:val="001E0322"/>
    <w:rsid w:val="001F049A"/>
    <w:rsid w:val="0024277E"/>
    <w:rsid w:val="002740B6"/>
    <w:rsid w:val="0027493E"/>
    <w:rsid w:val="00280F93"/>
    <w:rsid w:val="0031294A"/>
    <w:rsid w:val="00340671"/>
    <w:rsid w:val="003836CB"/>
    <w:rsid w:val="003D7D9A"/>
    <w:rsid w:val="004059FE"/>
    <w:rsid w:val="004C7902"/>
    <w:rsid w:val="004F10AF"/>
    <w:rsid w:val="00501622"/>
    <w:rsid w:val="005236D9"/>
    <w:rsid w:val="0056087F"/>
    <w:rsid w:val="00570922"/>
    <w:rsid w:val="00573684"/>
    <w:rsid w:val="005B56C3"/>
    <w:rsid w:val="00603660"/>
    <w:rsid w:val="00660F45"/>
    <w:rsid w:val="006C62E7"/>
    <w:rsid w:val="007C22BD"/>
    <w:rsid w:val="007D293B"/>
    <w:rsid w:val="007E4864"/>
    <w:rsid w:val="00842DA2"/>
    <w:rsid w:val="00854EB7"/>
    <w:rsid w:val="008E4DB0"/>
    <w:rsid w:val="008E625C"/>
    <w:rsid w:val="00985E03"/>
    <w:rsid w:val="00A52F58"/>
    <w:rsid w:val="00A7510E"/>
    <w:rsid w:val="00A84007"/>
    <w:rsid w:val="00AC70E2"/>
    <w:rsid w:val="00AD3317"/>
    <w:rsid w:val="00B26A8C"/>
    <w:rsid w:val="00B44A41"/>
    <w:rsid w:val="00B51030"/>
    <w:rsid w:val="00B60EF9"/>
    <w:rsid w:val="00BD5205"/>
    <w:rsid w:val="00C03E08"/>
    <w:rsid w:val="00C63AE9"/>
    <w:rsid w:val="00C77608"/>
    <w:rsid w:val="00CB49E2"/>
    <w:rsid w:val="00CD26EE"/>
    <w:rsid w:val="00D606F1"/>
    <w:rsid w:val="00DD0771"/>
    <w:rsid w:val="00DD3739"/>
    <w:rsid w:val="00DF053F"/>
    <w:rsid w:val="00E04663"/>
    <w:rsid w:val="00E22362"/>
    <w:rsid w:val="00E306A1"/>
    <w:rsid w:val="00EA67E7"/>
    <w:rsid w:val="00EC3FED"/>
    <w:rsid w:val="00F01124"/>
    <w:rsid w:val="00F2268C"/>
    <w:rsid w:val="00F46539"/>
    <w:rsid w:val="00F55D46"/>
    <w:rsid w:val="00F65D5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Nagwek9">
    <w:name w:val="heading 9"/>
    <w:basedOn w:val="Normalny"/>
    <w:next w:val="Normalny"/>
    <w:link w:val="Nagwek9Znak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60F45"/>
    <w:rPr>
      <w:rFonts w:ascii="Times New Roman" w:eastAsia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660F4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0F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60F45"/>
    <w:rPr>
      <w:color w:val="0000FF"/>
      <w:u w:val="single"/>
    </w:rPr>
  </w:style>
  <w:style w:type="paragraph" w:customStyle="1" w:styleId="NormalnyWeb1">
    <w:name w:val="Normalny (Web)1"/>
    <w:basedOn w:val="Normalny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7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9F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6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2akcent5">
    <w:name w:val="Medium Grid 2 Accent 5"/>
    <w:basedOn w:val="Standardowy"/>
    <w:uiPriority w:val="68"/>
    <w:rsid w:val="001A3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1A3F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kapitzlist">
    <w:name w:val="List Paragraph"/>
    <w:basedOn w:val="Normalny"/>
    <w:uiPriority w:val="34"/>
    <w:qFormat/>
    <w:rsid w:val="00312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31294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F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Nagwek9">
    <w:name w:val="heading 9"/>
    <w:basedOn w:val="Normalny"/>
    <w:next w:val="Normalny"/>
    <w:link w:val="Nagwek9Znak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60F45"/>
    <w:rPr>
      <w:rFonts w:ascii="Times New Roman" w:eastAsia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660F4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0F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60F45"/>
    <w:rPr>
      <w:color w:val="0000FF"/>
      <w:u w:val="single"/>
    </w:rPr>
  </w:style>
  <w:style w:type="paragraph" w:customStyle="1" w:styleId="NormalnyWeb1">
    <w:name w:val="Normalny (Web)1"/>
    <w:basedOn w:val="Normalny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7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9F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6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2akcent5">
    <w:name w:val="Medium Grid 2 Accent 5"/>
    <w:basedOn w:val="Standardowy"/>
    <w:uiPriority w:val="68"/>
    <w:rsid w:val="001A3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1A3F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kapitzlist">
    <w:name w:val="List Paragraph"/>
    <w:basedOn w:val="Normalny"/>
    <w:uiPriority w:val="34"/>
    <w:qFormat/>
    <w:rsid w:val="00312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31294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kubajka@nipip.pl" TargetMode="External"/><Relationship Id="rId12" Type="http://schemas.openxmlformats.org/officeDocument/2006/relationships/hyperlink" Target="mailto:iodo@parp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hyperlink" Target="mailto:iodo@parpa.pl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rny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erodynamiczny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0607-E01D-4262-A758-77E826D4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Kuziara</dc:creator>
  <cp:lastModifiedBy>User</cp:lastModifiedBy>
  <cp:revision>2</cp:revision>
  <cp:lastPrinted>2018-09-27T12:50:00Z</cp:lastPrinted>
  <dcterms:created xsi:type="dcterms:W3CDTF">2018-10-10T11:32:00Z</dcterms:created>
  <dcterms:modified xsi:type="dcterms:W3CDTF">2018-10-10T11:32:00Z</dcterms:modified>
</cp:coreProperties>
</file>