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00" w:rsidRPr="00446A66" w:rsidRDefault="009D21DA" w:rsidP="00C2495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ZARZĄDZENIE Nr</w:t>
      </w:r>
      <w:r w:rsidR="000F7DB9"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114B07"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</w:t>
      </w:r>
      <w:r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/201</w:t>
      </w:r>
      <w:r w:rsidR="00114B07"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  <w:r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/DSOZ</w:t>
      </w:r>
      <w:r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0F7DB9"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PREZESA</w:t>
      </w:r>
      <w:r w:rsidR="000F7DB9"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NARODOWEGO FUNDUSZU</w:t>
      </w:r>
      <w:r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ZDROWIA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173500" w:rsidRPr="00446A66" w:rsidRDefault="000F7DB9" w:rsidP="00C2495B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4C0166" w:rsidRPr="00446A66">
        <w:rPr>
          <w:rFonts w:ascii="Arial" w:eastAsia="Times New Roman" w:hAnsi="Arial" w:cs="Arial"/>
          <w:sz w:val="24"/>
          <w:szCs w:val="24"/>
          <w:lang w:eastAsia="pl-PL"/>
        </w:rPr>
        <w:t>……………………….</w:t>
      </w:r>
      <w:r w:rsidR="00AD56D4" w:rsidRPr="00446A66">
        <w:rPr>
          <w:rFonts w:ascii="Arial" w:eastAsia="Times New Roman" w:hAnsi="Arial" w:cs="Arial"/>
          <w:sz w:val="24"/>
          <w:szCs w:val="24"/>
          <w:lang w:eastAsia="pl-PL"/>
        </w:rPr>
        <w:t>201</w:t>
      </w:r>
      <w:r w:rsidR="00114B07" w:rsidRPr="00446A66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AD56D4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9D21DA" w:rsidRPr="00446A66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9D21DA" w:rsidRPr="00446A66" w:rsidRDefault="009D21DA" w:rsidP="004C016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zmieniające</w:t>
      </w:r>
      <w:r w:rsidR="007222B5"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AD56D4"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zarządzenie</w:t>
      </w:r>
      <w:r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sprawie warunków zawarcia</w:t>
      </w:r>
      <w:r w:rsidR="007222B5"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="007222B5"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realizacji</w:t>
      </w:r>
      <w:r w:rsidR="007222B5"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umów</w:t>
      </w:r>
      <w:r w:rsidR="007222B5"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7222B5"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udzielanie świadczeń opieki zdrowotnej</w:t>
      </w:r>
      <w:r w:rsidR="007222B5"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r w:rsidR="007222B5"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zakresie</w:t>
      </w:r>
      <w:r w:rsidR="007222B5"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podstawowej</w:t>
      </w:r>
      <w:r w:rsidR="007222B5"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opieki</w:t>
      </w:r>
      <w:r w:rsidR="007222B5"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zdrowotnej</w:t>
      </w:r>
    </w:p>
    <w:p w:rsidR="00C2495B" w:rsidRPr="00446A66" w:rsidRDefault="00C2495B" w:rsidP="00C2495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D21DA" w:rsidRPr="00446A66" w:rsidRDefault="009D21DA" w:rsidP="00C2495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6A66">
        <w:rPr>
          <w:rFonts w:ascii="Arial" w:eastAsia="Times New Roman" w:hAnsi="Arial" w:cs="Arial"/>
          <w:sz w:val="24"/>
          <w:szCs w:val="24"/>
          <w:lang w:eastAsia="pl-PL"/>
        </w:rPr>
        <w:t>Na podstawie art. 102 ust. 5 pkt 21 i 25 oraz art. 159 ust. 2 ustawy z dnia 27</w:t>
      </w:r>
      <w:r w:rsidR="00D072C5" w:rsidRPr="00446A6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sierpnia 2004 r. o świadczeniach opieki zdrowotnej finansowanych ze środków publicznych (Dz. U. z </w:t>
      </w:r>
      <w:r w:rsidR="00661351" w:rsidRPr="00446A66">
        <w:rPr>
          <w:rFonts w:ascii="Arial" w:eastAsia="Times New Roman" w:hAnsi="Arial" w:cs="Arial"/>
          <w:sz w:val="24"/>
          <w:szCs w:val="24"/>
          <w:lang w:eastAsia="pl-PL"/>
        </w:rPr>
        <w:t>2019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r. poz. 1</w:t>
      </w:r>
      <w:r w:rsidR="00661351" w:rsidRPr="00446A66">
        <w:rPr>
          <w:rFonts w:ascii="Arial" w:eastAsia="Times New Roman" w:hAnsi="Arial" w:cs="Arial"/>
          <w:sz w:val="24"/>
          <w:szCs w:val="24"/>
          <w:lang w:eastAsia="pl-PL"/>
        </w:rPr>
        <w:t>373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, z </w:t>
      </w:r>
      <w:proofErr w:type="spellStart"/>
      <w:r w:rsidRPr="00446A66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446A66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="00880823" w:rsidRPr="00446A66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1"/>
      </w:r>
      <w:r w:rsidRPr="00446A6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)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) zarządza się, co następuje: </w:t>
      </w:r>
    </w:p>
    <w:p w:rsidR="004C0166" w:rsidRPr="00446A66" w:rsidRDefault="004C0166" w:rsidP="00C2495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1DA6" w:rsidRPr="00446A66" w:rsidRDefault="009D21DA" w:rsidP="00EB3C6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1.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W zarządzeniu </w:t>
      </w:r>
      <w:r w:rsidR="00471FF3" w:rsidRPr="00446A66">
        <w:rPr>
          <w:rFonts w:ascii="Arial" w:eastAsia="Times New Roman" w:hAnsi="Arial" w:cs="Arial"/>
          <w:sz w:val="24"/>
          <w:szCs w:val="24"/>
          <w:lang w:eastAsia="pl-PL"/>
        </w:rPr>
        <w:t>Nr 12</w:t>
      </w:r>
      <w:r w:rsidR="00EB3C60" w:rsidRPr="00446A66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471FF3" w:rsidRPr="00446A66">
        <w:rPr>
          <w:rFonts w:ascii="Arial" w:eastAsia="Times New Roman" w:hAnsi="Arial" w:cs="Arial"/>
          <w:sz w:val="24"/>
          <w:szCs w:val="24"/>
          <w:lang w:eastAsia="pl-PL"/>
        </w:rPr>
        <w:t>/201</w:t>
      </w:r>
      <w:r w:rsidR="00EB3C60" w:rsidRPr="00446A66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471FF3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/DSOZ Prezesa Narodowego Funduszu Zdrowia z dnia </w:t>
      </w:r>
      <w:r w:rsidR="00EB3C60" w:rsidRPr="00446A66">
        <w:rPr>
          <w:rFonts w:ascii="Arial" w:eastAsia="Times New Roman" w:hAnsi="Arial" w:cs="Arial"/>
          <w:sz w:val="24"/>
          <w:szCs w:val="24"/>
          <w:lang w:eastAsia="pl-PL"/>
        </w:rPr>
        <w:t>29 listopada</w:t>
      </w:r>
      <w:r w:rsidR="00471FF3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201</w:t>
      </w:r>
      <w:r w:rsidR="00EB3C60" w:rsidRPr="00446A66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471FF3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r. w sprawie warunk</w:t>
      </w:r>
      <w:r w:rsidR="00173500" w:rsidRPr="00446A66">
        <w:rPr>
          <w:rFonts w:ascii="Arial" w:eastAsia="Times New Roman" w:hAnsi="Arial" w:cs="Arial"/>
          <w:sz w:val="24"/>
          <w:szCs w:val="24"/>
          <w:lang w:eastAsia="pl-PL"/>
        </w:rPr>
        <w:t>ów zawarcia i realizacji umów o </w:t>
      </w:r>
      <w:r w:rsidR="00471FF3" w:rsidRPr="00446A66">
        <w:rPr>
          <w:rFonts w:ascii="Arial" w:eastAsia="Times New Roman" w:hAnsi="Arial" w:cs="Arial"/>
          <w:sz w:val="24"/>
          <w:szCs w:val="24"/>
          <w:lang w:eastAsia="pl-PL"/>
        </w:rPr>
        <w:t>udzielanie świadczeń opieki zdrowotnej w zakresie podstawowej opieki zdrowotnej,</w:t>
      </w:r>
      <w:r w:rsidR="00491DA6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zmienionym zarządzeni</w:t>
      </w:r>
      <w:r w:rsidR="00661351" w:rsidRPr="00446A66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491DA6" w:rsidRPr="00446A66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661351" w:rsidRPr="00446A6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491DA6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C0166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491DA6" w:rsidRPr="00446A66">
        <w:rPr>
          <w:rFonts w:ascii="Arial" w:eastAsia="Times New Roman" w:hAnsi="Arial" w:cs="Arial"/>
          <w:sz w:val="24"/>
          <w:szCs w:val="24"/>
          <w:lang w:eastAsia="pl-PL"/>
        </w:rPr>
        <w:t>122/2018/DSOZ Prezesa Narodowego Funduszu Zdrowia z dnia 30 listopada 2018 r</w:t>
      </w:r>
      <w:r w:rsidR="004C0166" w:rsidRPr="00446A6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61351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oraz Nr 92/2019/DSOZ Prezesa Narodowego Funduszu Zdrowia z dnia 16 lipca 2019 r</w:t>
      </w:r>
      <w:r w:rsidR="004C0166" w:rsidRPr="00446A66">
        <w:rPr>
          <w:rFonts w:ascii="Arial" w:eastAsia="Times New Roman" w:hAnsi="Arial" w:cs="Arial"/>
          <w:sz w:val="24"/>
          <w:szCs w:val="24"/>
          <w:lang w:eastAsia="pl-PL"/>
        </w:rPr>
        <w:t>, wprowadza się następujące zmiany</w:t>
      </w:r>
      <w:r w:rsidR="00491DA6" w:rsidRPr="00446A66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FC5F00" w:rsidRPr="00446A66" w:rsidRDefault="00491DA6" w:rsidP="00EB3C6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6A6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4C0166" w:rsidRPr="00446A66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471FF3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B3C60" w:rsidRPr="00446A66">
        <w:rPr>
          <w:rFonts w:ascii="Arial" w:eastAsia="Times New Roman" w:hAnsi="Arial" w:cs="Arial"/>
          <w:sz w:val="24"/>
          <w:szCs w:val="24"/>
          <w:lang w:eastAsia="pl-PL"/>
        </w:rPr>
        <w:t>w § 1</w:t>
      </w:r>
      <w:r w:rsidR="00661351" w:rsidRPr="00446A66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EB3C60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61351" w:rsidRPr="00446A66">
        <w:rPr>
          <w:rFonts w:ascii="Arial" w:eastAsia="Times New Roman" w:hAnsi="Arial" w:cs="Arial"/>
          <w:sz w:val="24"/>
          <w:szCs w:val="24"/>
          <w:lang w:eastAsia="pl-PL"/>
        </w:rPr>
        <w:t>po</w:t>
      </w:r>
      <w:r w:rsidR="00EB3C60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661351" w:rsidRPr="00446A66">
        <w:rPr>
          <w:rFonts w:ascii="Arial" w:eastAsia="Times New Roman" w:hAnsi="Arial" w:cs="Arial"/>
          <w:sz w:val="24"/>
          <w:szCs w:val="24"/>
          <w:lang w:eastAsia="pl-PL"/>
        </w:rPr>
        <w:t>10 dodaje ust. 11 w</w:t>
      </w:r>
      <w:r w:rsidR="00EB3C60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brzmienie:</w:t>
      </w:r>
    </w:p>
    <w:p w:rsidR="00EB3C60" w:rsidRPr="00446A66" w:rsidRDefault="00EB3C60" w:rsidP="00EB3C6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6A66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661351" w:rsidRPr="00446A66">
        <w:rPr>
          <w:rFonts w:ascii="Arial" w:eastAsia="Times New Roman" w:hAnsi="Arial" w:cs="Arial"/>
          <w:sz w:val="24"/>
          <w:szCs w:val="24"/>
          <w:lang w:eastAsia="pl-PL"/>
        </w:rPr>
        <w:t>11. W przypadku ograniczenia dostępności do świadczeń na terenach wiejskich, na których gęstość zaludnienia (według danych GUS) nie przekracza</w:t>
      </w:r>
      <w:r w:rsidR="007B6F94" w:rsidRPr="00446A6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61351" w:rsidRPr="00446A66">
        <w:rPr>
          <w:rFonts w:ascii="Arial" w:eastAsia="Times New Roman" w:hAnsi="Arial" w:cs="Arial"/>
          <w:sz w:val="24"/>
          <w:szCs w:val="24"/>
          <w:lang w:eastAsia="pl-PL"/>
        </w:rPr>
        <w:t>50 mieszkańców na kilometr kwadratowy</w:t>
      </w:r>
      <w:r w:rsidR="00246E9D" w:rsidRPr="00446A66">
        <w:rPr>
          <w:rFonts w:ascii="Arial" w:eastAsia="Times New Roman" w:hAnsi="Arial" w:cs="Arial"/>
          <w:sz w:val="24"/>
          <w:szCs w:val="24"/>
          <w:lang w:eastAsia="pl-PL"/>
        </w:rPr>
        <w:t>, świadczenia mogą być udzielane dodatkowo przez lekarza nieposiadającego specjalizacji, który nie jest w trakcie specjalizacji</w:t>
      </w:r>
      <w:r w:rsidR="00B07C83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246E9D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miejscach udzielania świadczeń </w:t>
      </w:r>
      <w:r w:rsidR="009E65A9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utworzonych po wejściu w </w:t>
      </w:r>
      <w:r w:rsidR="00E644A3" w:rsidRPr="00446A66">
        <w:rPr>
          <w:rFonts w:ascii="Arial" w:eastAsia="Times New Roman" w:hAnsi="Arial" w:cs="Arial"/>
          <w:sz w:val="24"/>
          <w:szCs w:val="24"/>
          <w:lang w:eastAsia="pl-PL"/>
        </w:rPr>
        <w:t>życie</w:t>
      </w:r>
      <w:r w:rsidR="009E65A9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niniejszego zarządzenia</w:t>
      </w:r>
      <w:r w:rsidR="00246E9D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lub już istniejących.”</w:t>
      </w:r>
    </w:p>
    <w:p w:rsidR="00246E9D" w:rsidRPr="00446A66" w:rsidRDefault="00246E9D" w:rsidP="00EB3C6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6A66">
        <w:rPr>
          <w:rFonts w:ascii="Arial" w:eastAsia="Times New Roman" w:hAnsi="Arial" w:cs="Arial"/>
          <w:sz w:val="24"/>
          <w:szCs w:val="24"/>
          <w:lang w:eastAsia="pl-PL"/>
        </w:rPr>
        <w:t>2). w § 15 po ust. 6 dodaje się ust. 7</w:t>
      </w:r>
      <w:r w:rsidR="007B6F94" w:rsidRPr="00446A66">
        <w:rPr>
          <w:rFonts w:ascii="Arial" w:eastAsia="Times New Roman" w:hAnsi="Arial" w:cs="Arial"/>
          <w:sz w:val="24"/>
          <w:szCs w:val="24"/>
          <w:lang w:eastAsia="pl-PL"/>
        </w:rPr>
        <w:t>-1</w:t>
      </w:r>
      <w:r w:rsidR="00741502" w:rsidRPr="00446A6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w brzmieniu;</w:t>
      </w:r>
    </w:p>
    <w:p w:rsidR="0020394B" w:rsidRPr="00446A66" w:rsidRDefault="00246E9D" w:rsidP="00EB3C6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6A66">
        <w:rPr>
          <w:rFonts w:ascii="Arial" w:eastAsia="Times New Roman" w:hAnsi="Arial" w:cs="Arial"/>
          <w:sz w:val="24"/>
          <w:szCs w:val="24"/>
          <w:lang w:eastAsia="pl-PL"/>
        </w:rPr>
        <w:t>„7. Finansowanie świadczeń, o których mowa w § 14 ust. 11 dokonuje się zgodnie z zasadami określonymi w § 9 ust.</w:t>
      </w:r>
      <w:r w:rsidR="00A21C27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>9 pkt 1-3</w:t>
      </w:r>
      <w:r w:rsidR="0020394B" w:rsidRPr="00446A6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poczynając od 1 dnia miesiąca po miesiącu następującym od miesiąca, w którym rozpoczęte zostało udzielanie świadczeń przez lekarz, o którym mowa w </w:t>
      </w:r>
      <w:r w:rsidR="0020394B" w:rsidRPr="00446A66">
        <w:rPr>
          <w:rFonts w:ascii="Arial" w:eastAsia="Times New Roman" w:hAnsi="Arial" w:cs="Arial"/>
          <w:sz w:val="24"/>
          <w:szCs w:val="24"/>
          <w:lang w:eastAsia="pl-PL"/>
        </w:rPr>
        <w:t>§ 14 ust. 11 i trwa przez 12 kolejnych miesięcy.</w:t>
      </w:r>
    </w:p>
    <w:p w:rsidR="00246E9D" w:rsidRPr="00446A66" w:rsidRDefault="0020394B" w:rsidP="00EB3C6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6A6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8. Jednostką rozliczeniową rozliczenia świadczeń, o których mowa w § 14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br/>
        <w:t>ust. 1 jest ryczałt miesięczny, którego cena jednostkowa jest określona w</w:t>
      </w:r>
      <w:r w:rsidR="007B6F94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L.p. 1.8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załącznik</w:t>
      </w:r>
      <w:r w:rsidR="007B6F94" w:rsidRPr="00446A66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nr 1 do zarządzenia. </w:t>
      </w:r>
      <w:r w:rsidR="00246E9D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8E18FA" w:rsidRPr="00446A66" w:rsidRDefault="0020394B" w:rsidP="00EB3C6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6A66">
        <w:rPr>
          <w:rFonts w:ascii="Arial" w:eastAsia="Times New Roman" w:hAnsi="Arial" w:cs="Arial"/>
          <w:sz w:val="24"/>
          <w:szCs w:val="24"/>
          <w:lang w:eastAsia="pl-PL"/>
        </w:rPr>
        <w:t>9. W przypadku posiadania przez świadczeniodawcę ważnego certyfikatu akredytacyjnego wydanego przez Centrum Monitorowania Jakości w Ochronie Zdrowia</w:t>
      </w:r>
      <w:r w:rsidR="008E18FA" w:rsidRPr="00446A6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finansowanie świadczeń </w:t>
      </w:r>
      <w:r w:rsidR="008E18FA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dla, których jednostką rozliczeniową jest stawka </w:t>
      </w:r>
      <w:proofErr w:type="spellStart"/>
      <w:r w:rsidR="008E18FA" w:rsidRPr="00446A66">
        <w:rPr>
          <w:rFonts w:ascii="Arial" w:eastAsia="Times New Roman" w:hAnsi="Arial" w:cs="Arial"/>
          <w:sz w:val="24"/>
          <w:szCs w:val="24"/>
          <w:lang w:eastAsia="pl-PL"/>
        </w:rPr>
        <w:t>kapitacyjna</w:t>
      </w:r>
      <w:proofErr w:type="spellEnd"/>
      <w:r w:rsidR="008E18FA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dokonuje się na podstawie cen</w:t>
      </w:r>
      <w:r w:rsidR="00FF725C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E18FA" w:rsidRPr="00446A66">
        <w:rPr>
          <w:rFonts w:ascii="Arial" w:eastAsia="Times New Roman" w:hAnsi="Arial" w:cs="Arial"/>
          <w:sz w:val="24"/>
          <w:szCs w:val="24"/>
          <w:lang w:eastAsia="pl-PL"/>
        </w:rPr>
        <w:t>jednostek rozliczeniowych ustalonych dla świadczeniodawcy, o którym mowa powyżej, określonych w l.p.</w:t>
      </w:r>
      <w:r w:rsidR="007B6F94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1.1a </w:t>
      </w:r>
      <w:r w:rsidR="008E18FA" w:rsidRPr="00446A66">
        <w:rPr>
          <w:rFonts w:ascii="Arial" w:eastAsia="Times New Roman" w:hAnsi="Arial" w:cs="Arial"/>
          <w:sz w:val="24"/>
          <w:szCs w:val="24"/>
          <w:lang w:eastAsia="pl-PL"/>
        </w:rPr>
        <w:t>załącznik</w:t>
      </w:r>
      <w:r w:rsidR="007B6F94" w:rsidRPr="00446A66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7B6F94" w:rsidRPr="00446A6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E18FA" w:rsidRPr="00446A66">
        <w:rPr>
          <w:rFonts w:ascii="Arial" w:eastAsia="Times New Roman" w:hAnsi="Arial" w:cs="Arial"/>
          <w:sz w:val="24"/>
          <w:szCs w:val="24"/>
          <w:lang w:eastAsia="pl-PL"/>
        </w:rPr>
        <w:t>nr 1 do zarządzenia.</w:t>
      </w:r>
    </w:p>
    <w:p w:rsidR="0020394B" w:rsidRPr="00446A66" w:rsidRDefault="008E18FA" w:rsidP="00EB3C6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6A66">
        <w:rPr>
          <w:rFonts w:ascii="Arial" w:eastAsia="Times New Roman" w:hAnsi="Arial" w:cs="Arial"/>
          <w:sz w:val="24"/>
          <w:szCs w:val="24"/>
          <w:lang w:eastAsia="pl-PL"/>
        </w:rPr>
        <w:t>10.  W przypadku obejmowania opieką świadczeniobiorców</w:t>
      </w:r>
      <w:r w:rsidR="00A21C27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(zadeklarowanych do świadczeniodawcy w zakresie lekarza POZ)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chorych przewlekle, zgodnie</w:t>
      </w:r>
      <w:r w:rsidR="00087450" w:rsidRPr="00446A6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z jednostkami chorobowymi wymienionymi w załączniku nr 1 do niniejszego zarządzenia, którzy w okresie </w:t>
      </w:r>
      <w:r w:rsidR="00BC2834" w:rsidRPr="00446A6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miesięcy nie korzystali ze świadczeń odpowiednich poradni specjalistycznych oraz uzyskali</w:t>
      </w:r>
      <w:r w:rsidR="00A21C27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FF725C" w:rsidRPr="00446A66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A21C27" w:rsidRPr="00446A66">
        <w:rPr>
          <w:rFonts w:ascii="Arial" w:eastAsia="Times New Roman" w:hAnsi="Arial" w:cs="Arial"/>
          <w:sz w:val="24"/>
          <w:szCs w:val="24"/>
          <w:lang w:eastAsia="pl-PL"/>
        </w:rPr>
        <w:t>ym okresie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porady</w:t>
      </w:r>
      <w:r w:rsidR="00A21C27" w:rsidRPr="00446A6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w zakresie </w:t>
      </w:r>
      <w:r w:rsidR="00A21C27" w:rsidRPr="00446A66">
        <w:rPr>
          <w:rFonts w:ascii="Arial" w:eastAsia="Times New Roman" w:hAnsi="Arial" w:cs="Arial"/>
          <w:sz w:val="24"/>
          <w:szCs w:val="24"/>
          <w:lang w:eastAsia="pl-PL"/>
        </w:rPr>
        <w:t>l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>ekarza POZ związane ze schorzeniami przewlekłymi</w:t>
      </w:r>
      <w:r w:rsidR="00A21C27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wymienionymi powyżej, stawka </w:t>
      </w:r>
      <w:proofErr w:type="spellStart"/>
      <w:r w:rsidR="00A21C27" w:rsidRPr="00446A66">
        <w:rPr>
          <w:rFonts w:ascii="Arial" w:eastAsia="Times New Roman" w:hAnsi="Arial" w:cs="Arial"/>
          <w:sz w:val="24"/>
          <w:szCs w:val="24"/>
          <w:lang w:eastAsia="pl-PL"/>
        </w:rPr>
        <w:t>kapitacyjna</w:t>
      </w:r>
      <w:proofErr w:type="spellEnd"/>
      <w:r w:rsidR="00A21C27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korygowana jest współczynnikiem o wartości 3,</w:t>
      </w:r>
      <w:r w:rsidR="00E31F20" w:rsidRPr="00446A6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A21C27" w:rsidRPr="00446A6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64F8E" w:rsidRPr="00446A66" w:rsidRDefault="00741502" w:rsidP="00964F8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6A6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17240C" w:rsidRPr="00446A6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. W przypadku wystawiania </w:t>
      </w:r>
      <w:r w:rsidR="00BA76CF" w:rsidRPr="00446A66">
        <w:rPr>
          <w:rFonts w:ascii="Arial" w:eastAsia="Times New Roman" w:hAnsi="Arial" w:cs="Arial"/>
          <w:sz w:val="24"/>
          <w:szCs w:val="24"/>
          <w:lang w:eastAsia="pl-PL"/>
        </w:rPr>
        <w:t>przez świadczeniodawcę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recept w postaci elektronicznej </w:t>
      </w:r>
      <w:r w:rsidR="00964F8E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na zasadach i 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zgodnie z przepisami </w:t>
      </w:r>
      <w:r w:rsidR="00964F8E" w:rsidRPr="00446A66">
        <w:rPr>
          <w:rFonts w:ascii="Arial" w:eastAsia="Times New Roman" w:hAnsi="Arial" w:cs="Arial"/>
          <w:sz w:val="24"/>
          <w:szCs w:val="24"/>
          <w:lang w:eastAsia="pl-PL"/>
        </w:rPr>
        <w:t>ustawy z dnia 1 marca 2018 r.</w:t>
      </w:r>
      <w:r w:rsidR="00964F8E" w:rsidRPr="00446A66">
        <w:rPr>
          <w:rFonts w:ascii="Arial" w:eastAsia="Times New Roman" w:hAnsi="Arial" w:cs="Arial"/>
          <w:sz w:val="24"/>
          <w:szCs w:val="24"/>
          <w:lang w:eastAsia="pl-PL"/>
        </w:rPr>
        <w:br/>
        <w:t>o zmianie niektórych ustaw w związku z wprowadzaniem e-recepty (Dz.</w:t>
      </w:r>
      <w:r w:rsidR="00C7361D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U. poz. 697), przez lekarza POZ, którego świadczenia finansowane są z zastosowaniem stawki </w:t>
      </w:r>
      <w:proofErr w:type="spellStart"/>
      <w:r w:rsidR="00C7361D" w:rsidRPr="00446A66">
        <w:rPr>
          <w:rFonts w:ascii="Arial" w:eastAsia="Times New Roman" w:hAnsi="Arial" w:cs="Arial"/>
          <w:sz w:val="24"/>
          <w:szCs w:val="24"/>
          <w:lang w:eastAsia="pl-PL"/>
        </w:rPr>
        <w:t>kapitacyjnej</w:t>
      </w:r>
      <w:proofErr w:type="spellEnd"/>
      <w:r w:rsidR="00964F8E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7361D" w:rsidRPr="00446A66">
        <w:rPr>
          <w:rFonts w:ascii="Arial" w:eastAsia="Times New Roman" w:hAnsi="Arial" w:cs="Arial"/>
          <w:sz w:val="24"/>
          <w:szCs w:val="24"/>
          <w:lang w:eastAsia="pl-PL"/>
        </w:rPr>
        <w:t>do rozliczenia świadczeń, w wyniku</w:t>
      </w:r>
      <w:r w:rsidR="00964F8E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których wystawione zostały recepty </w:t>
      </w:r>
      <w:r w:rsidR="00C7361D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w postaci elektronicznej zastosowanie znajdują </w:t>
      </w:r>
      <w:r w:rsidR="00964F8E" w:rsidRPr="00446A66">
        <w:rPr>
          <w:rFonts w:ascii="Arial" w:eastAsia="Times New Roman" w:hAnsi="Arial" w:cs="Arial"/>
          <w:sz w:val="24"/>
          <w:szCs w:val="24"/>
          <w:lang w:eastAsia="pl-PL"/>
        </w:rPr>
        <w:t>cen</w:t>
      </w:r>
      <w:r w:rsidR="00C7361D" w:rsidRPr="00446A66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964F8E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jedn</w:t>
      </w:r>
      <w:r w:rsidR="00C7361D" w:rsidRPr="00446A66">
        <w:rPr>
          <w:rFonts w:ascii="Arial" w:eastAsia="Times New Roman" w:hAnsi="Arial" w:cs="Arial"/>
          <w:sz w:val="24"/>
          <w:szCs w:val="24"/>
          <w:lang w:eastAsia="pl-PL"/>
        </w:rPr>
        <w:t>ostek rozliczeniowych ustalone</w:t>
      </w:r>
      <w:r w:rsidR="00964F8E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dla świadczeniodawcy, o którym mowa powyżej, </w:t>
      </w:r>
      <w:r w:rsidR="00C7361D" w:rsidRPr="00446A66">
        <w:rPr>
          <w:rFonts w:ascii="Arial" w:eastAsia="Times New Roman" w:hAnsi="Arial" w:cs="Arial"/>
          <w:sz w:val="24"/>
          <w:szCs w:val="24"/>
          <w:lang w:eastAsia="pl-PL"/>
        </w:rPr>
        <w:t>zdefiniowane</w:t>
      </w:r>
      <w:r w:rsidR="002469EC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w zakresie</w:t>
      </w:r>
      <w:r w:rsidR="002542ED">
        <w:rPr>
          <w:rFonts w:ascii="Arial" w:eastAsia="Times New Roman" w:hAnsi="Arial" w:cs="Arial"/>
          <w:sz w:val="24"/>
          <w:szCs w:val="24"/>
          <w:lang w:eastAsia="pl-PL"/>
        </w:rPr>
        <w:br/>
      </w:r>
      <w:bookmarkStart w:id="0" w:name="_GoBack"/>
      <w:bookmarkEnd w:id="0"/>
      <w:r w:rsidR="002469EC" w:rsidRPr="00446A66">
        <w:rPr>
          <w:rFonts w:ascii="Arial" w:eastAsia="Times New Roman" w:hAnsi="Arial" w:cs="Arial"/>
          <w:sz w:val="24"/>
          <w:szCs w:val="24"/>
          <w:lang w:eastAsia="pl-PL"/>
        </w:rPr>
        <w:t>i czasie obowiązywania</w:t>
      </w:r>
      <w:r w:rsidR="00964F8E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w l.p. </w:t>
      </w:r>
      <w:r w:rsidR="002469EC" w:rsidRPr="00446A66">
        <w:rPr>
          <w:rFonts w:ascii="Arial" w:eastAsia="Times New Roman" w:hAnsi="Arial" w:cs="Arial"/>
          <w:sz w:val="24"/>
          <w:szCs w:val="24"/>
          <w:lang w:eastAsia="pl-PL"/>
        </w:rPr>
        <w:t>1.1b -1.1</w:t>
      </w:r>
      <w:r w:rsidR="00E644A3" w:rsidRPr="00446A66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2469EC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4F8E" w:rsidRPr="00446A66">
        <w:rPr>
          <w:rFonts w:ascii="Arial" w:eastAsia="Times New Roman" w:hAnsi="Arial" w:cs="Arial"/>
          <w:sz w:val="24"/>
          <w:szCs w:val="24"/>
          <w:lang w:eastAsia="pl-PL"/>
        </w:rPr>
        <w:t>załącznika nr 1 do zarządzenia.</w:t>
      </w:r>
    </w:p>
    <w:p w:rsidR="00102721" w:rsidRPr="00446A66" w:rsidRDefault="00102721" w:rsidP="00964F8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12. W przypadku realizacji świadczeń </w:t>
      </w:r>
      <w:r w:rsidR="00337555" w:rsidRPr="00446A66">
        <w:rPr>
          <w:rFonts w:ascii="Arial" w:eastAsia="Times New Roman" w:hAnsi="Arial" w:cs="Arial"/>
          <w:sz w:val="24"/>
          <w:szCs w:val="24"/>
          <w:lang w:eastAsia="pl-PL"/>
        </w:rPr>
        <w:t>zdefiniowanych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37555" w:rsidRPr="00446A66">
        <w:rPr>
          <w:rFonts w:ascii="Arial" w:eastAsia="Times New Roman" w:hAnsi="Arial" w:cs="Arial"/>
          <w:sz w:val="24"/>
          <w:szCs w:val="24"/>
          <w:lang w:eastAsia="pl-PL"/>
        </w:rPr>
        <w:t>w § 2 ust. 1 pkt 14 zarządzenia, począwszy od 1 stycznia 20</w:t>
      </w:r>
      <w:r w:rsidR="00B00BD2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337555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r. po zakończeniu:</w:t>
      </w:r>
    </w:p>
    <w:p w:rsidR="0069490F" w:rsidRPr="00446A66" w:rsidRDefault="00337555" w:rsidP="00964F8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a) I kwartału, świadczeniodawca który przebadał </w:t>
      </w:r>
      <w:r w:rsidR="0033334A">
        <w:rPr>
          <w:rFonts w:ascii="Arial" w:eastAsia="Times New Roman" w:hAnsi="Arial" w:cs="Arial"/>
          <w:sz w:val="24"/>
          <w:szCs w:val="24"/>
          <w:lang w:eastAsia="pl-PL"/>
        </w:rPr>
        <w:t>15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% populacji zakwalifikowanej do programu profilaktyki </w:t>
      </w:r>
      <w:proofErr w:type="spellStart"/>
      <w:r w:rsidRPr="00446A66">
        <w:rPr>
          <w:rFonts w:ascii="Arial" w:eastAsia="Times New Roman" w:hAnsi="Arial" w:cs="Arial"/>
          <w:sz w:val="24"/>
          <w:szCs w:val="24"/>
          <w:lang w:eastAsia="pl-PL"/>
        </w:rPr>
        <w:t>ChUK</w:t>
      </w:r>
      <w:proofErr w:type="spellEnd"/>
      <w:r w:rsidRPr="00446A66">
        <w:rPr>
          <w:rFonts w:ascii="Arial" w:eastAsia="Times New Roman" w:hAnsi="Arial" w:cs="Arial"/>
          <w:sz w:val="24"/>
          <w:szCs w:val="24"/>
          <w:lang w:eastAsia="pl-PL"/>
        </w:rPr>
        <w:t>, zgodnie ze stanem listy pacjentów</w:t>
      </w:r>
      <w:r w:rsidR="0069490F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na dzień 1 stycznia 20</w:t>
      </w:r>
      <w:r w:rsidR="0033334A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69490F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r.,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udostępnione</w:t>
      </w:r>
      <w:r w:rsidR="0069490F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j 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przez Fundusz w SIMP wartość jednostki rozliczeniowej wskazanej</w:t>
      </w:r>
      <w:r w:rsidR="0069490F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>w L.p. 1.2 załącznika nr 1 do zarządzenia</w:t>
      </w:r>
      <w:r w:rsidR="0069490F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w odniesieniu zrealizowanych świadczeń w tym kwartale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korygowana jest współczynnikiem</w:t>
      </w:r>
      <w:r w:rsidR="0069490F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korygującym 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>o wartości 1,1</w:t>
      </w:r>
      <w:r w:rsidR="0069490F" w:rsidRPr="00446A66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69490F" w:rsidRPr="00446A66" w:rsidRDefault="0069490F" w:rsidP="0069490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b) II </w:t>
      </w:r>
      <w:r w:rsidR="00337555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>kwartału, świadczeniodawca który przebadał narastająco począwszy od 1 stycznia 20</w:t>
      </w:r>
      <w:r w:rsidR="0033334A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33334A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0% populacji zakwalifikowanej do programu profilaktyki </w:t>
      </w:r>
      <w:proofErr w:type="spellStart"/>
      <w:r w:rsidRPr="00446A66">
        <w:rPr>
          <w:rFonts w:ascii="Arial" w:eastAsia="Times New Roman" w:hAnsi="Arial" w:cs="Arial"/>
          <w:sz w:val="24"/>
          <w:szCs w:val="24"/>
          <w:lang w:eastAsia="pl-PL"/>
        </w:rPr>
        <w:t>ChUK</w:t>
      </w:r>
      <w:proofErr w:type="spellEnd"/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zgodnie ze stanem listy pacjentów na dzień 1 stycznia 20</w:t>
      </w:r>
      <w:r w:rsidR="0033334A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r., udostępnionej  przez Fundusz w SIMP wartość jednostki rozliczeniowej wskazanej w L.p. 1.2 załącznika</w:t>
      </w:r>
      <w:r w:rsidR="000E29BD" w:rsidRPr="00446A6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>nr 1 do zarządzenia w odniesieniu zrealizowanych świadczeń w tym kwartale korygowana jest współczynnikiem korygującym o wartości 1,1;</w:t>
      </w:r>
    </w:p>
    <w:p w:rsidR="0033334A" w:rsidRDefault="0069490F" w:rsidP="0033334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c) </w:t>
      </w:r>
      <w:r w:rsidR="0033334A" w:rsidRPr="00446A66">
        <w:rPr>
          <w:rFonts w:ascii="Arial" w:eastAsia="Times New Roman" w:hAnsi="Arial" w:cs="Arial"/>
          <w:sz w:val="24"/>
          <w:szCs w:val="24"/>
          <w:lang w:eastAsia="pl-PL"/>
        </w:rPr>
        <w:t>III kwartału, świadczeniodawca który przebadał narastająco począwszy od</w:t>
      </w:r>
      <w:r w:rsidR="0033334A" w:rsidRPr="00446A6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3334A">
        <w:rPr>
          <w:rFonts w:ascii="Arial" w:eastAsia="Times New Roman" w:hAnsi="Arial" w:cs="Arial"/>
          <w:sz w:val="24"/>
          <w:szCs w:val="24"/>
          <w:lang w:eastAsia="pl-PL"/>
        </w:rPr>
        <w:t>1 stycznia 2020</w:t>
      </w:r>
      <w:r w:rsidR="0033334A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roku  </w:t>
      </w:r>
      <w:r w:rsidR="0033334A">
        <w:rPr>
          <w:rFonts w:ascii="Arial" w:eastAsia="Times New Roman" w:hAnsi="Arial" w:cs="Arial"/>
          <w:sz w:val="24"/>
          <w:szCs w:val="24"/>
          <w:lang w:eastAsia="pl-PL"/>
        </w:rPr>
        <w:t>45</w:t>
      </w:r>
      <w:r w:rsidR="0033334A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% populacji zakwalifikowanej do programu profilaktyki </w:t>
      </w:r>
      <w:proofErr w:type="spellStart"/>
      <w:r w:rsidR="0033334A" w:rsidRPr="00446A66">
        <w:rPr>
          <w:rFonts w:ascii="Arial" w:eastAsia="Times New Roman" w:hAnsi="Arial" w:cs="Arial"/>
          <w:sz w:val="24"/>
          <w:szCs w:val="24"/>
          <w:lang w:eastAsia="pl-PL"/>
        </w:rPr>
        <w:t>ChUK</w:t>
      </w:r>
      <w:proofErr w:type="spellEnd"/>
      <w:r w:rsidR="0033334A" w:rsidRPr="00446A66">
        <w:rPr>
          <w:rFonts w:ascii="Arial" w:eastAsia="Times New Roman" w:hAnsi="Arial" w:cs="Arial"/>
          <w:sz w:val="24"/>
          <w:szCs w:val="24"/>
          <w:lang w:eastAsia="pl-PL"/>
        </w:rPr>
        <w:t>, zgodnie ze stanem listy pacjentów na dzień 1 stycznia 20</w:t>
      </w:r>
      <w:r w:rsidR="0033334A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33334A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r., udostępnionej  przez Fundusz w SIMP wartość jednostki rozliczeniowej wskazanej w L.p. 1.2 załącznika nr 1 do zarządzenia w odniesieniu zrealizowanych świadczeń w tym kwartale korygowana jest współczynnikiem korygującym o wartości 1,1</w:t>
      </w:r>
      <w:r w:rsidR="0033334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33334A" w:rsidRDefault="0033334A" w:rsidP="0033334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d) IV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kwartału, świadczeniodawca który przebadał narastająco począwszy od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1 stycznia 2020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roku  </w:t>
      </w:r>
      <w:r>
        <w:rPr>
          <w:rFonts w:ascii="Arial" w:eastAsia="Times New Roman" w:hAnsi="Arial" w:cs="Arial"/>
          <w:sz w:val="24"/>
          <w:szCs w:val="24"/>
          <w:lang w:eastAsia="pl-PL"/>
        </w:rPr>
        <w:t>60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% populacji zakwalifikowanej do programu profilaktyki </w:t>
      </w:r>
      <w:proofErr w:type="spellStart"/>
      <w:r w:rsidRPr="00446A66">
        <w:rPr>
          <w:rFonts w:ascii="Arial" w:eastAsia="Times New Roman" w:hAnsi="Arial" w:cs="Arial"/>
          <w:sz w:val="24"/>
          <w:szCs w:val="24"/>
          <w:lang w:eastAsia="pl-PL"/>
        </w:rPr>
        <w:t>ChUK</w:t>
      </w:r>
      <w:proofErr w:type="spellEnd"/>
      <w:r w:rsidRPr="00446A66">
        <w:rPr>
          <w:rFonts w:ascii="Arial" w:eastAsia="Times New Roman" w:hAnsi="Arial" w:cs="Arial"/>
          <w:sz w:val="24"/>
          <w:szCs w:val="24"/>
          <w:lang w:eastAsia="pl-PL"/>
        </w:rPr>
        <w:t>, zgodnie ze stanem listy pacjentów na dzień 1 stycznia 20</w:t>
      </w:r>
      <w:r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r., udostępnionej  przez Fundusz w SIMP wartość jednostki rozliczeniowej wskazanej w L.p. 1.2 załącznika nr 1 do zarządzenia w odniesieniu zrealizowanych świadczeń w tym kwartale korygowana jest współczynnikiem korygującym o wartości 1,1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E29BD" w:rsidRPr="00446A66" w:rsidRDefault="000E29BD" w:rsidP="0069490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6A66">
        <w:rPr>
          <w:rFonts w:ascii="Arial" w:eastAsia="Times New Roman" w:hAnsi="Arial" w:cs="Arial"/>
          <w:sz w:val="24"/>
          <w:szCs w:val="24"/>
          <w:lang w:eastAsia="pl-PL"/>
        </w:rPr>
        <w:t>13. W przypadku realizacji świadczeń</w:t>
      </w:r>
      <w:r w:rsidR="00C362A3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profilaktyki raka szyjki macic</w:t>
      </w:r>
      <w:r w:rsidR="007E189B" w:rsidRPr="00446A66">
        <w:rPr>
          <w:rFonts w:ascii="Arial" w:eastAsia="Times New Roman" w:hAnsi="Arial" w:cs="Arial"/>
          <w:sz w:val="24"/>
          <w:szCs w:val="24"/>
          <w:lang w:eastAsia="pl-PL"/>
        </w:rPr>
        <w:t>y na zasadach określonych w</w:t>
      </w:r>
      <w:r w:rsidR="00C362A3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ust. 12 lit. a-</w:t>
      </w:r>
      <w:r w:rsidR="0033334A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FB00DD">
        <w:rPr>
          <w:rFonts w:ascii="Arial" w:eastAsia="Times New Roman" w:hAnsi="Arial" w:cs="Arial"/>
          <w:sz w:val="24"/>
          <w:szCs w:val="24"/>
          <w:lang w:eastAsia="pl-PL"/>
        </w:rPr>
        <w:t>, z zastosowanie ceny jednostki rozliczeniowej wskazanej w L.p. 1.9 załącznika nr 1 do zarządzenia</w:t>
      </w:r>
      <w:r w:rsidR="00C362A3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.  </w:t>
      </w:r>
    </w:p>
    <w:p w:rsidR="0017240C" w:rsidRPr="00446A66" w:rsidRDefault="002469EC" w:rsidP="0017240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6A6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0E29BD" w:rsidRPr="00446A66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. W przypadku świadczeniodawcy realizującego świadczenia na warunkach, określonych </w:t>
      </w:r>
      <w:r w:rsidR="0017240C" w:rsidRPr="00446A66">
        <w:rPr>
          <w:rFonts w:ascii="Arial" w:eastAsia="Times New Roman" w:hAnsi="Arial" w:cs="Arial"/>
          <w:sz w:val="24"/>
          <w:szCs w:val="24"/>
          <w:lang w:eastAsia="pl-PL"/>
        </w:rPr>
        <w:t>łącznie w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ust.</w:t>
      </w:r>
      <w:r w:rsidR="00E644A3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9 i 11</w:t>
      </w:r>
      <w:r w:rsidR="0017240C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rozliczeń dokonuje się na podstawie cen jednostek rozliczeniowych ustalonych dla świadczeniodawcy, o którym mowa powyżej, zdefiniowanych w zakresie i czasie obowiązywania w l.p. 1.1</w:t>
      </w:r>
      <w:r w:rsidR="0079246D" w:rsidRPr="00446A66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E644A3" w:rsidRPr="00446A66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7240C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-1.1</w:t>
      </w:r>
      <w:r w:rsidR="00E644A3" w:rsidRPr="00446A66">
        <w:rPr>
          <w:rFonts w:ascii="Arial" w:eastAsia="Times New Roman" w:hAnsi="Arial" w:cs="Arial"/>
          <w:sz w:val="24"/>
          <w:szCs w:val="24"/>
          <w:lang w:eastAsia="pl-PL"/>
        </w:rPr>
        <w:t>ao</w:t>
      </w:r>
      <w:r w:rsidR="0017240C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załącznika </w:t>
      </w:r>
      <w:r w:rsidR="00EB1817" w:rsidRPr="00446A6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7240C" w:rsidRPr="00446A66">
        <w:rPr>
          <w:rFonts w:ascii="Arial" w:eastAsia="Times New Roman" w:hAnsi="Arial" w:cs="Arial"/>
          <w:sz w:val="24"/>
          <w:szCs w:val="24"/>
          <w:lang w:eastAsia="pl-PL"/>
        </w:rPr>
        <w:t>nr 1 do zarządzenia.</w:t>
      </w:r>
    </w:p>
    <w:p w:rsidR="0017240C" w:rsidRPr="00446A66" w:rsidRDefault="0017240C" w:rsidP="0017240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6A6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0E29BD" w:rsidRPr="00446A66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. W odniesieniu do wskazywanych rozliczeń, o których mowa w ust. </w:t>
      </w:r>
      <w:r w:rsidR="00BC2834" w:rsidRPr="00446A66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nie obowiązują współczynniki korygujące, o których mowa w ust. 2.”</w:t>
      </w:r>
    </w:p>
    <w:p w:rsidR="00FF725C" w:rsidRPr="00446A66" w:rsidRDefault="0015591D" w:rsidP="00EB3C6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615E9" w:rsidRPr="00446A6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FF725C" w:rsidRPr="00446A66">
        <w:rPr>
          <w:rFonts w:ascii="Arial" w:eastAsia="Times New Roman" w:hAnsi="Arial" w:cs="Arial"/>
          <w:sz w:val="24"/>
          <w:szCs w:val="24"/>
          <w:lang w:eastAsia="pl-PL"/>
        </w:rPr>
        <w:t>) w § 19 po ust. 6 dodaje się ust. 7 w brzmieniu:</w:t>
      </w:r>
    </w:p>
    <w:p w:rsidR="00FF725C" w:rsidRPr="00446A66" w:rsidRDefault="00FF725C" w:rsidP="00EB3C6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„7. W przypadku posiadania przez świadczeniodawcę ważnego certyfikatu akredytacyjnego wydanego przez Centrum Monitorowania Jakości w Ochronie Zdrowia, finansowanie świadczeń dla, których jednostką rozliczeniową jest stawka </w:t>
      </w:r>
      <w:proofErr w:type="spellStart"/>
      <w:r w:rsidRPr="00446A66">
        <w:rPr>
          <w:rFonts w:ascii="Arial" w:eastAsia="Times New Roman" w:hAnsi="Arial" w:cs="Arial"/>
          <w:sz w:val="24"/>
          <w:szCs w:val="24"/>
          <w:lang w:eastAsia="pl-PL"/>
        </w:rPr>
        <w:t>kapitacyjna</w:t>
      </w:r>
      <w:proofErr w:type="spellEnd"/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dokonuje się na podstawie cen jednostek rozliczeniowych ustalonych dla świadczeniodawcy, o którym mowa powyżej, określonych w l.p.</w:t>
      </w:r>
      <w:r w:rsidR="007B6F94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2.1a 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>załącznika</w:t>
      </w:r>
      <w:r w:rsidR="007B6F94" w:rsidRPr="00446A6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>nr 1 do zarządzenia.”</w:t>
      </w:r>
      <w:r w:rsidR="00E31F20" w:rsidRPr="00446A6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F725C" w:rsidRPr="00446A66" w:rsidRDefault="00F615E9" w:rsidP="00EB3C6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6A66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FF725C" w:rsidRPr="00446A66">
        <w:rPr>
          <w:rFonts w:ascii="Arial" w:eastAsia="Times New Roman" w:hAnsi="Arial" w:cs="Arial"/>
          <w:sz w:val="24"/>
          <w:szCs w:val="24"/>
          <w:lang w:eastAsia="pl-PL"/>
        </w:rPr>
        <w:t>) w § 23 po ust. 3 dodaje się ust. 4 w brzmieniu:</w:t>
      </w:r>
    </w:p>
    <w:p w:rsidR="00FF725C" w:rsidRPr="00446A66" w:rsidRDefault="00FF725C" w:rsidP="00EB3C6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6A6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„</w:t>
      </w:r>
      <w:r w:rsidR="007B6F94" w:rsidRPr="00446A66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. W przypadku posiadania przez świadczeniodawcę ważnego certyfikatu akredytacyjnego wydanego przez Centrum Monitorowania Jakości w Ochronie Zdrowia, finansowanie świadczeń dla, których jednostką rozliczeniową jest stawka </w:t>
      </w:r>
      <w:proofErr w:type="spellStart"/>
      <w:r w:rsidRPr="00446A66">
        <w:rPr>
          <w:rFonts w:ascii="Arial" w:eastAsia="Times New Roman" w:hAnsi="Arial" w:cs="Arial"/>
          <w:sz w:val="24"/>
          <w:szCs w:val="24"/>
          <w:lang w:eastAsia="pl-PL"/>
        </w:rPr>
        <w:t>kapitacyjna</w:t>
      </w:r>
      <w:proofErr w:type="spellEnd"/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dokonuje się na podstawie cen jednostek rozliczeniowych ustalonych dla świadczeniodawcy, o którym mowa powyżej, określonych w l.p.</w:t>
      </w:r>
      <w:r w:rsidR="007B6F94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3.1a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załącznika nr 1 do zarządzenia.”</w:t>
      </w:r>
      <w:r w:rsidR="00E31F20" w:rsidRPr="00446A6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F725C" w:rsidRPr="00446A66" w:rsidRDefault="00060B41" w:rsidP="00EB3C6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6A66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FF725C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) w § 27 po </w:t>
      </w:r>
      <w:r w:rsidR="00E31F20" w:rsidRPr="00446A66">
        <w:rPr>
          <w:rFonts w:ascii="Arial" w:eastAsia="Times New Roman" w:hAnsi="Arial" w:cs="Arial"/>
          <w:sz w:val="24"/>
          <w:szCs w:val="24"/>
          <w:lang w:eastAsia="pl-PL"/>
        </w:rPr>
        <w:t>ust. 3 dodaje się ust. 3a w brzmieniu:</w:t>
      </w:r>
    </w:p>
    <w:p w:rsidR="00E31F20" w:rsidRPr="00446A66" w:rsidRDefault="00E31F20" w:rsidP="00EB3C6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„3a. W przypadku posiadania przez świadczeniodawcę ważnego certyfikatu akredytacyjnego wydanego przez Centrum Monitorowania Jakości w Ochronie Zdrowia, finansowanie świadczeń dla, których jednostką rozliczeniową jest stawka </w:t>
      </w:r>
      <w:proofErr w:type="spellStart"/>
      <w:r w:rsidRPr="00446A66">
        <w:rPr>
          <w:rFonts w:ascii="Arial" w:eastAsia="Times New Roman" w:hAnsi="Arial" w:cs="Arial"/>
          <w:sz w:val="24"/>
          <w:szCs w:val="24"/>
          <w:lang w:eastAsia="pl-PL"/>
        </w:rPr>
        <w:t>kapitacyjna</w:t>
      </w:r>
      <w:proofErr w:type="spellEnd"/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dokonuje się na podstawie cen jednostek rozliczeniowych ustalonych dla świadczeniodawcy, o którym mowa powyżej, określonych w l.p.</w:t>
      </w:r>
      <w:r w:rsidR="00087450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4.1a</w:t>
      </w: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załącznika nr 1 do zarządzenia.”.</w:t>
      </w:r>
    </w:p>
    <w:p w:rsidR="000E7463" w:rsidRPr="00446A66" w:rsidRDefault="00A21C27" w:rsidP="00E31F20">
      <w:pPr>
        <w:spacing w:after="0" w:line="36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  <w:lang w:eastAsia="x-none"/>
        </w:rPr>
      </w:pPr>
      <w:r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9505A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8) Załącznik 1 nr do zarządzenia otrzymuje brzmienie określone w załączniku nr 2 do niniejszego zarządzenia </w:t>
      </w:r>
    </w:p>
    <w:p w:rsidR="00491DA6" w:rsidRPr="00446A66" w:rsidRDefault="00F65E6C" w:rsidP="008C330B">
      <w:pPr>
        <w:tabs>
          <w:tab w:val="left" w:pos="284"/>
        </w:tabs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46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§ 2. </w:t>
      </w:r>
      <w:r w:rsidRPr="00446A66">
        <w:rPr>
          <w:rFonts w:ascii="Arial" w:eastAsia="Times New Roman" w:hAnsi="Arial" w:cs="Arial"/>
          <w:bCs/>
          <w:sz w:val="24"/>
          <w:szCs w:val="24"/>
          <w:lang w:eastAsia="pl-PL"/>
        </w:rPr>
        <w:t>Zobowiązuje się dyrektorów oddziałów wojewódzkich Narodowego Funduszu Zdrowia do wprowadzenia niezbędnych zmian wynikających z wejścia</w:t>
      </w:r>
      <w:r w:rsidR="00060B41" w:rsidRPr="00446A66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446A66">
        <w:rPr>
          <w:rFonts w:ascii="Arial" w:eastAsia="Times New Roman" w:hAnsi="Arial" w:cs="Arial"/>
          <w:bCs/>
          <w:sz w:val="24"/>
          <w:szCs w:val="24"/>
          <w:lang w:eastAsia="pl-PL"/>
        </w:rPr>
        <w:t>w życie przepisów zarządzenia do postanowień umów zawartych ze świadczeniodawcami.</w:t>
      </w:r>
      <w:r w:rsidR="000E7463" w:rsidRPr="00446A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D21DA" w:rsidRPr="00446A66" w:rsidRDefault="009D21DA" w:rsidP="00EB3C60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lang w:eastAsia="pl-PL"/>
        </w:rPr>
      </w:pPr>
      <w:r w:rsidRPr="00446A66">
        <w:rPr>
          <w:rFonts w:eastAsia="Times New Roman"/>
          <w:b/>
          <w:bCs/>
          <w:color w:val="auto"/>
          <w:lang w:eastAsia="pl-PL"/>
        </w:rPr>
        <w:t xml:space="preserve">§ </w:t>
      </w:r>
      <w:r w:rsidR="00F65E6C" w:rsidRPr="00446A66">
        <w:rPr>
          <w:rFonts w:eastAsia="Times New Roman"/>
          <w:b/>
          <w:bCs/>
          <w:color w:val="auto"/>
          <w:lang w:eastAsia="pl-PL"/>
        </w:rPr>
        <w:t>3</w:t>
      </w:r>
      <w:r w:rsidRPr="00446A66">
        <w:rPr>
          <w:rFonts w:eastAsia="Times New Roman"/>
          <w:b/>
          <w:bCs/>
          <w:color w:val="auto"/>
          <w:lang w:eastAsia="pl-PL"/>
        </w:rPr>
        <w:t>.</w:t>
      </w:r>
      <w:r w:rsidR="00EB3C60" w:rsidRPr="00446A66">
        <w:rPr>
          <w:rFonts w:eastAsia="Times New Roman"/>
          <w:bCs/>
          <w:color w:val="auto"/>
          <w:lang w:eastAsia="pl-PL"/>
        </w:rPr>
        <w:t xml:space="preserve"> </w:t>
      </w:r>
      <w:r w:rsidR="00060B41" w:rsidRPr="00446A66">
        <w:rPr>
          <w:rFonts w:eastAsia="Times New Roman"/>
          <w:bCs/>
          <w:color w:val="auto"/>
          <w:lang w:eastAsia="pl-PL"/>
        </w:rPr>
        <w:t xml:space="preserve">1. </w:t>
      </w:r>
      <w:r w:rsidRPr="00446A66">
        <w:rPr>
          <w:rFonts w:eastAsia="Times New Roman"/>
          <w:color w:val="auto"/>
          <w:lang w:eastAsia="pl-PL"/>
        </w:rPr>
        <w:t xml:space="preserve">Zarządzenie wchodzi w życie z </w:t>
      </w:r>
      <w:r w:rsidR="00C52210" w:rsidRPr="00446A66">
        <w:rPr>
          <w:rFonts w:eastAsia="Times New Roman"/>
          <w:color w:val="auto"/>
          <w:lang w:eastAsia="pl-PL"/>
        </w:rPr>
        <w:t xml:space="preserve">dniem </w:t>
      </w:r>
      <w:r w:rsidRPr="00446A66">
        <w:rPr>
          <w:rFonts w:eastAsia="Times New Roman"/>
          <w:color w:val="auto"/>
          <w:lang w:eastAsia="pl-PL"/>
        </w:rPr>
        <w:t>podpisania</w:t>
      </w:r>
      <w:r w:rsidR="000E7463" w:rsidRPr="00446A66">
        <w:rPr>
          <w:rFonts w:eastAsia="Times New Roman"/>
          <w:color w:val="auto"/>
          <w:lang w:eastAsia="pl-PL"/>
        </w:rPr>
        <w:t xml:space="preserve"> z mocą od </w:t>
      </w:r>
      <w:r w:rsidR="00AC29B7" w:rsidRPr="00446A66">
        <w:rPr>
          <w:rFonts w:eastAsia="Times New Roman"/>
          <w:color w:val="auto"/>
          <w:lang w:eastAsia="pl-PL"/>
        </w:rPr>
        <w:t>dnia</w:t>
      </w:r>
      <w:r w:rsidR="0059505A" w:rsidRPr="00446A66">
        <w:rPr>
          <w:rFonts w:eastAsia="Times New Roman"/>
          <w:color w:val="auto"/>
          <w:lang w:eastAsia="pl-PL"/>
        </w:rPr>
        <w:br/>
      </w:r>
      <w:r w:rsidR="00060B41" w:rsidRPr="00446A66">
        <w:rPr>
          <w:rFonts w:eastAsia="Times New Roman"/>
          <w:color w:val="auto"/>
          <w:lang w:eastAsia="pl-PL"/>
        </w:rPr>
        <w:t xml:space="preserve">1 września 2019 </w:t>
      </w:r>
      <w:r w:rsidR="00087450" w:rsidRPr="00446A66">
        <w:rPr>
          <w:rFonts w:eastAsia="Times New Roman"/>
          <w:color w:val="auto"/>
          <w:lang w:eastAsia="pl-PL"/>
        </w:rPr>
        <w:t>roku.</w:t>
      </w:r>
    </w:p>
    <w:p w:rsidR="00060B41" w:rsidRPr="00446A66" w:rsidRDefault="00060B41" w:rsidP="00EB3C60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lang w:eastAsia="pl-PL"/>
        </w:rPr>
      </w:pPr>
      <w:r w:rsidRPr="00446A66">
        <w:rPr>
          <w:rFonts w:eastAsia="Times New Roman"/>
          <w:color w:val="auto"/>
          <w:lang w:eastAsia="pl-PL"/>
        </w:rPr>
        <w:t xml:space="preserve">2. Przepisy art. 1 ust. 2 (w zakresie dodawanych w § 15 ust. </w:t>
      </w:r>
      <w:r w:rsidR="00C61749" w:rsidRPr="00446A66">
        <w:rPr>
          <w:rFonts w:eastAsia="Times New Roman"/>
          <w:color w:val="auto"/>
          <w:lang w:eastAsia="pl-PL"/>
        </w:rPr>
        <w:t>7</w:t>
      </w:r>
      <w:r w:rsidR="002469EC" w:rsidRPr="00446A66">
        <w:rPr>
          <w:rFonts w:eastAsia="Times New Roman"/>
          <w:color w:val="auto"/>
          <w:lang w:eastAsia="pl-PL"/>
        </w:rPr>
        <w:t>-</w:t>
      </w:r>
      <w:r w:rsidR="00C61749" w:rsidRPr="00446A66">
        <w:rPr>
          <w:rFonts w:eastAsia="Times New Roman"/>
          <w:color w:val="auto"/>
          <w:lang w:eastAsia="pl-PL"/>
        </w:rPr>
        <w:t>9</w:t>
      </w:r>
      <w:r w:rsidR="002469EC" w:rsidRPr="00446A66">
        <w:rPr>
          <w:rFonts w:eastAsia="Times New Roman"/>
          <w:color w:val="auto"/>
          <w:lang w:eastAsia="pl-PL"/>
        </w:rPr>
        <w:t xml:space="preserve"> oraz 1</w:t>
      </w:r>
      <w:r w:rsidR="000E29BD" w:rsidRPr="00446A66">
        <w:rPr>
          <w:rFonts w:eastAsia="Times New Roman"/>
          <w:color w:val="auto"/>
          <w:lang w:eastAsia="pl-PL"/>
        </w:rPr>
        <w:t>4</w:t>
      </w:r>
      <w:r w:rsidR="002469EC" w:rsidRPr="00446A66">
        <w:rPr>
          <w:rFonts w:eastAsia="Times New Roman"/>
          <w:color w:val="auto"/>
          <w:lang w:eastAsia="pl-PL"/>
        </w:rPr>
        <w:br/>
        <w:t>i 1</w:t>
      </w:r>
      <w:r w:rsidR="000E29BD" w:rsidRPr="00446A66">
        <w:rPr>
          <w:rFonts w:eastAsia="Times New Roman"/>
          <w:color w:val="auto"/>
          <w:lang w:eastAsia="pl-PL"/>
        </w:rPr>
        <w:t>5</w:t>
      </w:r>
      <w:r w:rsidR="002469EC" w:rsidRPr="00446A66">
        <w:rPr>
          <w:rFonts w:eastAsia="Times New Roman"/>
          <w:color w:val="auto"/>
          <w:lang w:eastAsia="pl-PL"/>
        </w:rPr>
        <w:t xml:space="preserve"> zarządzenia</w:t>
      </w:r>
      <w:r w:rsidRPr="00446A66">
        <w:rPr>
          <w:rFonts w:eastAsia="Times New Roman"/>
          <w:color w:val="auto"/>
          <w:lang w:eastAsia="pl-PL"/>
        </w:rPr>
        <w:t>)</w:t>
      </w:r>
      <w:r w:rsidR="002469EC" w:rsidRPr="00446A66">
        <w:rPr>
          <w:rFonts w:eastAsia="Times New Roman"/>
          <w:color w:val="auto"/>
          <w:lang w:eastAsia="pl-PL"/>
        </w:rPr>
        <w:t>,</w:t>
      </w:r>
      <w:r w:rsidRPr="00446A66">
        <w:rPr>
          <w:rFonts w:eastAsia="Times New Roman"/>
          <w:color w:val="auto"/>
          <w:lang w:eastAsia="pl-PL"/>
        </w:rPr>
        <w:t xml:space="preserve"> 3, 4 i 5 maj</w:t>
      </w:r>
      <w:r w:rsidR="00C61749" w:rsidRPr="00446A66">
        <w:rPr>
          <w:rFonts w:eastAsia="Times New Roman"/>
          <w:color w:val="auto"/>
          <w:lang w:eastAsia="pl-PL"/>
        </w:rPr>
        <w:t>ą</w:t>
      </w:r>
      <w:r w:rsidRPr="00446A66">
        <w:rPr>
          <w:rFonts w:eastAsia="Times New Roman"/>
          <w:color w:val="auto"/>
          <w:lang w:eastAsia="pl-PL"/>
        </w:rPr>
        <w:t xml:space="preserve"> zastosowanie do rozliczenia świadczeń</w:t>
      </w:r>
      <w:r w:rsidR="009E65A9" w:rsidRPr="00446A66">
        <w:rPr>
          <w:rFonts w:eastAsia="Times New Roman"/>
          <w:color w:val="auto"/>
          <w:lang w:eastAsia="pl-PL"/>
        </w:rPr>
        <w:t xml:space="preserve"> udzielonych</w:t>
      </w:r>
      <w:r w:rsidRPr="00446A66">
        <w:rPr>
          <w:rFonts w:eastAsia="Times New Roman"/>
          <w:color w:val="auto"/>
          <w:lang w:eastAsia="pl-PL"/>
        </w:rPr>
        <w:t xml:space="preserve"> od</w:t>
      </w:r>
      <w:r w:rsidR="002469EC" w:rsidRPr="00446A66">
        <w:rPr>
          <w:rFonts w:eastAsia="Times New Roman"/>
          <w:color w:val="auto"/>
          <w:lang w:eastAsia="pl-PL"/>
        </w:rPr>
        <w:t xml:space="preserve"> </w:t>
      </w:r>
      <w:r w:rsidR="009E65A9" w:rsidRPr="00446A66">
        <w:rPr>
          <w:rFonts w:eastAsia="Times New Roman"/>
          <w:color w:val="auto"/>
          <w:lang w:eastAsia="pl-PL"/>
        </w:rPr>
        <w:t xml:space="preserve">dnia </w:t>
      </w:r>
      <w:r w:rsidRPr="00446A66">
        <w:rPr>
          <w:rFonts w:eastAsia="Times New Roman"/>
          <w:color w:val="auto"/>
          <w:lang w:eastAsia="pl-PL"/>
        </w:rPr>
        <w:t>1 września 2019 roku.</w:t>
      </w:r>
    </w:p>
    <w:p w:rsidR="0015591D" w:rsidRPr="00446A66" w:rsidRDefault="0015591D" w:rsidP="0015591D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lang w:eastAsia="pl-PL"/>
        </w:rPr>
      </w:pPr>
      <w:r w:rsidRPr="00446A66">
        <w:rPr>
          <w:rFonts w:eastAsia="Times New Roman"/>
          <w:color w:val="auto"/>
          <w:lang w:eastAsia="pl-PL"/>
        </w:rPr>
        <w:t>3. Przepisy art. 1 ust. 1, 2 (w zakresie dodanego w § 15 ust. 10</w:t>
      </w:r>
      <w:r w:rsidR="000E29BD" w:rsidRPr="00446A66">
        <w:rPr>
          <w:rFonts w:eastAsia="Times New Roman"/>
          <w:color w:val="auto"/>
          <w:lang w:eastAsia="pl-PL"/>
        </w:rPr>
        <w:t>, 12 i 13</w:t>
      </w:r>
      <w:r w:rsidRPr="00446A66">
        <w:rPr>
          <w:rFonts w:eastAsia="Times New Roman"/>
          <w:color w:val="auto"/>
          <w:lang w:eastAsia="pl-PL"/>
        </w:rPr>
        <w:t xml:space="preserve"> zarządzenia), wchodzą w życie od dnia 1 stycznia 2020 roku i mają zastosowanie do rozliczenia świadczeń od dnia 1 kwietnia 2020 roku.</w:t>
      </w:r>
    </w:p>
    <w:p w:rsidR="0015591D" w:rsidRPr="00446A66" w:rsidRDefault="0015591D" w:rsidP="00EB3C60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lang w:eastAsia="pl-PL"/>
        </w:rPr>
      </w:pPr>
    </w:p>
    <w:p w:rsidR="00EB3C60" w:rsidRPr="00446A66" w:rsidRDefault="00EB3C60" w:rsidP="00EB3C60">
      <w:pPr>
        <w:pStyle w:val="Default"/>
        <w:spacing w:line="360" w:lineRule="auto"/>
        <w:ind w:firstLine="709"/>
        <w:jc w:val="both"/>
        <w:rPr>
          <w:rFonts w:eastAsia="Times New Roman"/>
          <w:bCs/>
          <w:color w:val="auto"/>
          <w:lang w:eastAsia="pl-PL"/>
        </w:rPr>
      </w:pPr>
    </w:p>
    <w:p w:rsidR="00317C87" w:rsidRPr="00446A66" w:rsidRDefault="00AC29B7" w:rsidP="00317C87">
      <w:pPr>
        <w:pStyle w:val="Default"/>
        <w:spacing w:line="360" w:lineRule="auto"/>
        <w:ind w:left="4248"/>
        <w:jc w:val="center"/>
        <w:rPr>
          <w:b/>
          <w:bCs/>
          <w:color w:val="auto"/>
        </w:rPr>
      </w:pPr>
      <w:r w:rsidRPr="00446A66">
        <w:rPr>
          <w:b/>
          <w:bCs/>
          <w:color w:val="auto"/>
        </w:rPr>
        <w:t xml:space="preserve">PREZES </w:t>
      </w:r>
    </w:p>
    <w:p w:rsidR="000E7463" w:rsidRPr="00446A66" w:rsidRDefault="00AC29B7" w:rsidP="00317C87">
      <w:pPr>
        <w:pStyle w:val="Default"/>
        <w:spacing w:line="360" w:lineRule="auto"/>
        <w:ind w:left="4248"/>
        <w:jc w:val="center"/>
        <w:rPr>
          <w:b/>
          <w:bCs/>
          <w:color w:val="auto"/>
        </w:rPr>
      </w:pPr>
      <w:r w:rsidRPr="00446A66">
        <w:rPr>
          <w:b/>
          <w:bCs/>
          <w:color w:val="auto"/>
        </w:rPr>
        <w:t>NARODOWEGO FUNDUSZU ZDROWIA</w:t>
      </w:r>
    </w:p>
    <w:p w:rsidR="000F7DB9" w:rsidRPr="00446A66" w:rsidRDefault="000F7DB9" w:rsidP="00317C87">
      <w:pPr>
        <w:spacing w:after="0" w:line="360" w:lineRule="auto"/>
        <w:ind w:left="4394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sectPr w:rsidR="000F7DB9" w:rsidRPr="00446A66" w:rsidSect="009E53E6">
      <w:footerReference w:type="default" r:id="rId9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7F" w:rsidRDefault="0064097F" w:rsidP="00880823">
      <w:pPr>
        <w:spacing w:after="0" w:line="240" w:lineRule="auto"/>
      </w:pPr>
      <w:r>
        <w:separator/>
      </w:r>
    </w:p>
  </w:endnote>
  <w:endnote w:type="continuationSeparator" w:id="0">
    <w:p w:rsidR="0064097F" w:rsidRDefault="0064097F" w:rsidP="0088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356375"/>
      <w:docPartObj>
        <w:docPartGallery w:val="Page Numbers (Bottom of Page)"/>
        <w:docPartUnique/>
      </w:docPartObj>
    </w:sdtPr>
    <w:sdtEndPr/>
    <w:sdtContent>
      <w:p w:rsidR="00292BD4" w:rsidRDefault="00292B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2ED">
          <w:rPr>
            <w:noProof/>
          </w:rPr>
          <w:t>3</w:t>
        </w:r>
        <w:r>
          <w:fldChar w:fldCharType="end"/>
        </w:r>
      </w:p>
    </w:sdtContent>
  </w:sdt>
  <w:p w:rsidR="00292BD4" w:rsidRDefault="00292B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7F" w:rsidRDefault="0064097F" w:rsidP="00880823">
      <w:pPr>
        <w:spacing w:after="0" w:line="240" w:lineRule="auto"/>
      </w:pPr>
      <w:r>
        <w:separator/>
      </w:r>
    </w:p>
  </w:footnote>
  <w:footnote w:type="continuationSeparator" w:id="0">
    <w:p w:rsidR="0064097F" w:rsidRDefault="0064097F" w:rsidP="00880823">
      <w:pPr>
        <w:spacing w:after="0" w:line="240" w:lineRule="auto"/>
      </w:pPr>
      <w:r>
        <w:continuationSeparator/>
      </w:r>
    </w:p>
  </w:footnote>
  <w:footnote w:id="1">
    <w:p w:rsidR="00880823" w:rsidRPr="00D27446" w:rsidRDefault="00880823" w:rsidP="00173500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E53E6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vertAlign w:val="superscript"/>
        </w:rPr>
        <w:t xml:space="preserve">) </w:t>
      </w:r>
      <w:r w:rsidRPr="00D27446">
        <w:rPr>
          <w:rFonts w:ascii="Arial" w:hAnsi="Arial" w:cs="Arial"/>
          <w:sz w:val="18"/>
          <w:szCs w:val="18"/>
        </w:rPr>
        <w:t>Zmiany tekstu jednolitego wymienionej ustawy zostały ogłoszone w Dz. U. z 201</w:t>
      </w:r>
      <w:r w:rsidR="00661351" w:rsidRPr="00D27446">
        <w:rPr>
          <w:rFonts w:ascii="Arial" w:hAnsi="Arial" w:cs="Arial"/>
          <w:sz w:val="18"/>
          <w:szCs w:val="18"/>
        </w:rPr>
        <w:t>9</w:t>
      </w:r>
      <w:r w:rsidRPr="00D27446">
        <w:rPr>
          <w:rFonts w:ascii="Arial" w:hAnsi="Arial" w:cs="Arial"/>
          <w:sz w:val="18"/>
          <w:szCs w:val="18"/>
        </w:rPr>
        <w:t xml:space="preserve"> </w:t>
      </w:r>
      <w:r w:rsidR="00EB3C60" w:rsidRPr="00D27446">
        <w:rPr>
          <w:rFonts w:ascii="Arial" w:hAnsi="Arial" w:cs="Arial"/>
          <w:sz w:val="18"/>
          <w:szCs w:val="18"/>
        </w:rPr>
        <w:t>r. poz. 1</w:t>
      </w:r>
      <w:r w:rsidR="00661351" w:rsidRPr="00D27446">
        <w:rPr>
          <w:rFonts w:ascii="Arial" w:hAnsi="Arial" w:cs="Arial"/>
          <w:sz w:val="18"/>
          <w:szCs w:val="18"/>
        </w:rPr>
        <w:t>394.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97A7F"/>
    <w:multiLevelType w:val="hybridMultilevel"/>
    <w:tmpl w:val="2390C3A4"/>
    <w:lvl w:ilvl="0" w:tplc="0226DDF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DA"/>
    <w:rsid w:val="00001BAD"/>
    <w:rsid w:val="0000568A"/>
    <w:rsid w:val="000235D3"/>
    <w:rsid w:val="000477B7"/>
    <w:rsid w:val="00060B41"/>
    <w:rsid w:val="00081748"/>
    <w:rsid w:val="00087450"/>
    <w:rsid w:val="000D7CA1"/>
    <w:rsid w:val="000E29BD"/>
    <w:rsid w:val="000E7463"/>
    <w:rsid w:val="000F6BD5"/>
    <w:rsid w:val="000F7DB9"/>
    <w:rsid w:val="00102721"/>
    <w:rsid w:val="00114B07"/>
    <w:rsid w:val="001532CC"/>
    <w:rsid w:val="0015591D"/>
    <w:rsid w:val="0017240C"/>
    <w:rsid w:val="00173500"/>
    <w:rsid w:val="00197D7D"/>
    <w:rsid w:val="001B36C6"/>
    <w:rsid w:val="0020394B"/>
    <w:rsid w:val="002469EC"/>
    <w:rsid w:val="00246E9D"/>
    <w:rsid w:val="002542ED"/>
    <w:rsid w:val="00292BD4"/>
    <w:rsid w:val="002D6A07"/>
    <w:rsid w:val="002D77F0"/>
    <w:rsid w:val="002D7947"/>
    <w:rsid w:val="002F436D"/>
    <w:rsid w:val="00317C87"/>
    <w:rsid w:val="0033334A"/>
    <w:rsid w:val="003357F9"/>
    <w:rsid w:val="00337555"/>
    <w:rsid w:val="00372B95"/>
    <w:rsid w:val="003A5069"/>
    <w:rsid w:val="003B6DF5"/>
    <w:rsid w:val="003E4B63"/>
    <w:rsid w:val="00400D38"/>
    <w:rsid w:val="004031A5"/>
    <w:rsid w:val="004344F9"/>
    <w:rsid w:val="00435B04"/>
    <w:rsid w:val="00446A66"/>
    <w:rsid w:val="00467784"/>
    <w:rsid w:val="00471FF3"/>
    <w:rsid w:val="00491DA6"/>
    <w:rsid w:val="004C0166"/>
    <w:rsid w:val="004C1008"/>
    <w:rsid w:val="004E4C3A"/>
    <w:rsid w:val="005151C2"/>
    <w:rsid w:val="00523867"/>
    <w:rsid w:val="00535B69"/>
    <w:rsid w:val="005673DF"/>
    <w:rsid w:val="0059505A"/>
    <w:rsid w:val="0064097F"/>
    <w:rsid w:val="00661351"/>
    <w:rsid w:val="00671DE7"/>
    <w:rsid w:val="0069490F"/>
    <w:rsid w:val="006C5F56"/>
    <w:rsid w:val="006F257E"/>
    <w:rsid w:val="007222B5"/>
    <w:rsid w:val="00741502"/>
    <w:rsid w:val="0075059E"/>
    <w:rsid w:val="00785050"/>
    <w:rsid w:val="0079246D"/>
    <w:rsid w:val="007B6F94"/>
    <w:rsid w:val="007E189B"/>
    <w:rsid w:val="00823326"/>
    <w:rsid w:val="008637E0"/>
    <w:rsid w:val="00880823"/>
    <w:rsid w:val="008C330B"/>
    <w:rsid w:val="008C38CE"/>
    <w:rsid w:val="008D1C21"/>
    <w:rsid w:val="008E18FA"/>
    <w:rsid w:val="009027F0"/>
    <w:rsid w:val="00924639"/>
    <w:rsid w:val="00950A45"/>
    <w:rsid w:val="00964F8E"/>
    <w:rsid w:val="009D21DA"/>
    <w:rsid w:val="009E53E6"/>
    <w:rsid w:val="009E65A9"/>
    <w:rsid w:val="00A17E64"/>
    <w:rsid w:val="00A20099"/>
    <w:rsid w:val="00A21C27"/>
    <w:rsid w:val="00A82EA1"/>
    <w:rsid w:val="00AB6F8B"/>
    <w:rsid w:val="00AC29B7"/>
    <w:rsid w:val="00AC34D1"/>
    <w:rsid w:val="00AD56D4"/>
    <w:rsid w:val="00B00BD2"/>
    <w:rsid w:val="00B07C83"/>
    <w:rsid w:val="00B12A9F"/>
    <w:rsid w:val="00B5599E"/>
    <w:rsid w:val="00B57C14"/>
    <w:rsid w:val="00B72BC9"/>
    <w:rsid w:val="00B90480"/>
    <w:rsid w:val="00B935F3"/>
    <w:rsid w:val="00BA4ADE"/>
    <w:rsid w:val="00BA76CF"/>
    <w:rsid w:val="00BC2834"/>
    <w:rsid w:val="00BD39F4"/>
    <w:rsid w:val="00C1755C"/>
    <w:rsid w:val="00C2495B"/>
    <w:rsid w:val="00C27DFB"/>
    <w:rsid w:val="00C362A3"/>
    <w:rsid w:val="00C52210"/>
    <w:rsid w:val="00C61749"/>
    <w:rsid w:val="00C7361D"/>
    <w:rsid w:val="00C804CB"/>
    <w:rsid w:val="00C86918"/>
    <w:rsid w:val="00CA09B5"/>
    <w:rsid w:val="00CB3084"/>
    <w:rsid w:val="00D072C5"/>
    <w:rsid w:val="00D2262A"/>
    <w:rsid w:val="00D27446"/>
    <w:rsid w:val="00D51BE5"/>
    <w:rsid w:val="00D55BAA"/>
    <w:rsid w:val="00D65BC8"/>
    <w:rsid w:val="00D7750C"/>
    <w:rsid w:val="00D82256"/>
    <w:rsid w:val="00DB4635"/>
    <w:rsid w:val="00DB6CD9"/>
    <w:rsid w:val="00DC62F2"/>
    <w:rsid w:val="00E20375"/>
    <w:rsid w:val="00E31F20"/>
    <w:rsid w:val="00E50C16"/>
    <w:rsid w:val="00E644A3"/>
    <w:rsid w:val="00EB1817"/>
    <w:rsid w:val="00EB3C60"/>
    <w:rsid w:val="00ED5E37"/>
    <w:rsid w:val="00F0572A"/>
    <w:rsid w:val="00F615E9"/>
    <w:rsid w:val="00F65E6C"/>
    <w:rsid w:val="00F73857"/>
    <w:rsid w:val="00F73FE6"/>
    <w:rsid w:val="00FB00DD"/>
    <w:rsid w:val="00FC5F00"/>
    <w:rsid w:val="00FD282F"/>
    <w:rsid w:val="00FE079E"/>
    <w:rsid w:val="00FF2558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21DA"/>
    <w:rPr>
      <w:strike w:val="0"/>
      <w:dstrike w:val="0"/>
      <w:color w:val="306EFF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9D21D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1D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2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08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08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082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B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B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B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B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B04"/>
    <w:rPr>
      <w:b/>
      <w:bCs/>
      <w:sz w:val="20"/>
      <w:szCs w:val="20"/>
    </w:rPr>
  </w:style>
  <w:style w:type="paragraph" w:customStyle="1" w:styleId="Default">
    <w:name w:val="Default"/>
    <w:rsid w:val="00C522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B6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746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7463"/>
  </w:style>
  <w:style w:type="paragraph" w:styleId="Nagwek">
    <w:name w:val="header"/>
    <w:basedOn w:val="Normalny"/>
    <w:link w:val="NagwekZnak"/>
    <w:uiPriority w:val="99"/>
    <w:unhideWhenUsed/>
    <w:rsid w:val="0029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BD4"/>
  </w:style>
  <w:style w:type="paragraph" w:styleId="Stopka">
    <w:name w:val="footer"/>
    <w:basedOn w:val="Normalny"/>
    <w:link w:val="StopkaZnak"/>
    <w:uiPriority w:val="99"/>
    <w:unhideWhenUsed/>
    <w:rsid w:val="0029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21DA"/>
    <w:rPr>
      <w:strike w:val="0"/>
      <w:dstrike w:val="0"/>
      <w:color w:val="306EFF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9D21D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1D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2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08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08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082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B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B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B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B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B04"/>
    <w:rPr>
      <w:b/>
      <w:bCs/>
      <w:sz w:val="20"/>
      <w:szCs w:val="20"/>
    </w:rPr>
  </w:style>
  <w:style w:type="paragraph" w:customStyle="1" w:styleId="Default">
    <w:name w:val="Default"/>
    <w:rsid w:val="00C522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B6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746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7463"/>
  </w:style>
  <w:style w:type="paragraph" w:styleId="Nagwek">
    <w:name w:val="header"/>
    <w:basedOn w:val="Normalny"/>
    <w:link w:val="NagwekZnak"/>
    <w:uiPriority w:val="99"/>
    <w:unhideWhenUsed/>
    <w:rsid w:val="0029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BD4"/>
  </w:style>
  <w:style w:type="paragraph" w:styleId="Stopka">
    <w:name w:val="footer"/>
    <w:basedOn w:val="Normalny"/>
    <w:link w:val="StopkaZnak"/>
    <w:uiPriority w:val="99"/>
    <w:unhideWhenUsed/>
    <w:rsid w:val="0029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7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6501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3178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903908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07090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26594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D2226-9CBE-4853-9F64-5F3E8698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1191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00SVSCCM62</Company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NFZ</dc:creator>
  <cp:lastModifiedBy>Klichowicz Krzysztof</cp:lastModifiedBy>
  <cp:revision>15</cp:revision>
  <cp:lastPrinted>2019-08-05T09:27:00Z</cp:lastPrinted>
  <dcterms:created xsi:type="dcterms:W3CDTF">2019-08-02T14:21:00Z</dcterms:created>
  <dcterms:modified xsi:type="dcterms:W3CDTF">2019-08-05T09:33:00Z</dcterms:modified>
</cp:coreProperties>
</file>