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10915" w:type="dxa"/>
        <w:tblInd w:w="-1139" w:type="dxa"/>
        <w:tblLayout w:type="fixed"/>
        <w:tblLook w:val="04A0" w:firstRow="1" w:lastRow="0" w:firstColumn="1" w:lastColumn="0" w:noHBand="0" w:noVBand="1"/>
      </w:tblPr>
      <w:tblGrid>
        <w:gridCol w:w="992"/>
        <w:gridCol w:w="3119"/>
        <w:gridCol w:w="1134"/>
        <w:gridCol w:w="5670"/>
      </w:tblGrid>
      <w:tr w:rsidR="00F204CA" w:rsidRPr="00F204CA" w14:paraId="091B6C47" w14:textId="77777777" w:rsidTr="00A90BB5">
        <w:tc>
          <w:tcPr>
            <w:tcW w:w="992" w:type="dxa"/>
          </w:tcPr>
          <w:p w14:paraId="6F26FAEE" w14:textId="77777777" w:rsidR="00F15FAC" w:rsidRPr="00F204CA" w:rsidRDefault="00F15FAC" w:rsidP="008E27C5">
            <w:pPr>
              <w:spacing w:line="276" w:lineRule="auto"/>
              <w:rPr>
                <w:rFonts w:ascii="Times New Roman" w:hAnsi="Times New Roman" w:cs="Times New Roman"/>
                <w:sz w:val="24"/>
                <w:szCs w:val="24"/>
              </w:rPr>
            </w:pPr>
          </w:p>
          <w:p w14:paraId="45757DDD" w14:textId="77777777" w:rsidR="00F15FAC" w:rsidRPr="00F204CA" w:rsidRDefault="00F15FAC" w:rsidP="008E27C5">
            <w:pPr>
              <w:spacing w:line="276" w:lineRule="auto"/>
              <w:rPr>
                <w:rFonts w:ascii="Times New Roman" w:hAnsi="Times New Roman" w:cs="Times New Roman"/>
                <w:sz w:val="24"/>
                <w:szCs w:val="24"/>
              </w:rPr>
            </w:pPr>
          </w:p>
          <w:p w14:paraId="476A556F" w14:textId="77777777" w:rsidR="00F15FAC" w:rsidRPr="00F204CA" w:rsidRDefault="00F15FAC"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b/>
                <w:sz w:val="24"/>
                <w:szCs w:val="24"/>
                <w:lang w:eastAsia="pl-PL"/>
              </w:rPr>
              <w:t>L.P.</w:t>
            </w:r>
          </w:p>
        </w:tc>
        <w:tc>
          <w:tcPr>
            <w:tcW w:w="3119" w:type="dxa"/>
          </w:tcPr>
          <w:p w14:paraId="555C6E78" w14:textId="77777777" w:rsidR="00F15FAC" w:rsidRPr="00F204CA" w:rsidRDefault="00F15FAC" w:rsidP="001F47E8">
            <w:pPr>
              <w:rPr>
                <w:rFonts w:ascii="Times New Roman" w:hAnsi="Times New Roman" w:cs="Times New Roman"/>
                <w:b/>
                <w:sz w:val="24"/>
                <w:szCs w:val="24"/>
              </w:rPr>
            </w:pPr>
            <w:r w:rsidRPr="00F204CA">
              <w:rPr>
                <w:rFonts w:ascii="Times New Roman" w:hAnsi="Times New Roman" w:cs="Times New Roman"/>
                <w:b/>
                <w:sz w:val="24"/>
                <w:szCs w:val="24"/>
              </w:rPr>
              <w:t>Tytuł aktu prawnego</w:t>
            </w:r>
          </w:p>
        </w:tc>
        <w:tc>
          <w:tcPr>
            <w:tcW w:w="1134" w:type="dxa"/>
          </w:tcPr>
          <w:p w14:paraId="5606E80E" w14:textId="77777777" w:rsidR="00F15FAC" w:rsidRPr="00F204CA" w:rsidRDefault="00F15FAC"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b/>
                <w:sz w:val="24"/>
                <w:szCs w:val="24"/>
                <w:lang w:eastAsia="pl-PL"/>
              </w:rPr>
              <w:t>Wejście</w:t>
            </w:r>
          </w:p>
          <w:p w14:paraId="62014198" w14:textId="77777777" w:rsidR="00F15FAC" w:rsidRPr="00F204CA" w:rsidRDefault="00F15FAC"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b/>
                <w:sz w:val="24"/>
                <w:szCs w:val="24"/>
                <w:lang w:eastAsia="pl-PL"/>
              </w:rPr>
              <w:t xml:space="preserve"> w życie</w:t>
            </w:r>
          </w:p>
        </w:tc>
        <w:tc>
          <w:tcPr>
            <w:tcW w:w="5670" w:type="dxa"/>
          </w:tcPr>
          <w:p w14:paraId="653E3C42" w14:textId="77777777" w:rsidR="00F15FAC" w:rsidRPr="00F204CA" w:rsidRDefault="00F15FAC"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b/>
                <w:sz w:val="24"/>
                <w:szCs w:val="24"/>
                <w:lang w:eastAsia="pl-PL"/>
              </w:rPr>
              <w:t>Przedmiot</w:t>
            </w:r>
          </w:p>
          <w:p w14:paraId="1F9A9A3A" w14:textId="77777777" w:rsidR="00F15FAC" w:rsidRPr="00F204CA" w:rsidRDefault="00F15FAC"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b/>
                <w:sz w:val="24"/>
                <w:szCs w:val="24"/>
                <w:lang w:eastAsia="pl-PL"/>
              </w:rPr>
              <w:t>regulacji</w:t>
            </w:r>
          </w:p>
        </w:tc>
      </w:tr>
      <w:tr w:rsidR="00F204CA" w:rsidRPr="00F204CA" w14:paraId="3D5A4461" w14:textId="77777777" w:rsidTr="00A90BB5">
        <w:tc>
          <w:tcPr>
            <w:tcW w:w="992" w:type="dxa"/>
          </w:tcPr>
          <w:p w14:paraId="7C15A506" w14:textId="77777777" w:rsidR="00F204CA" w:rsidRPr="00F204CA" w:rsidRDefault="00F204CA" w:rsidP="00F204CA">
            <w:pPr>
              <w:pStyle w:val="Akapitzlist"/>
              <w:numPr>
                <w:ilvl w:val="0"/>
                <w:numId w:val="28"/>
              </w:numPr>
              <w:spacing w:line="276" w:lineRule="auto"/>
              <w:rPr>
                <w:rFonts w:ascii="Times New Roman" w:hAnsi="Times New Roman" w:cs="Times New Roman"/>
                <w:sz w:val="24"/>
                <w:szCs w:val="24"/>
              </w:rPr>
            </w:pPr>
          </w:p>
        </w:tc>
        <w:tc>
          <w:tcPr>
            <w:tcW w:w="3119" w:type="dxa"/>
          </w:tcPr>
          <w:p w14:paraId="6568D116" w14:textId="77777777" w:rsidR="00F204CA" w:rsidRPr="00F204CA" w:rsidRDefault="00F204CA" w:rsidP="001F47E8">
            <w:pPr>
              <w:rPr>
                <w:rFonts w:ascii="Times New Roman" w:hAnsi="Times New Roman" w:cs="Times New Roman"/>
                <w:b/>
                <w:sz w:val="24"/>
                <w:szCs w:val="24"/>
              </w:rPr>
            </w:pPr>
            <w:r w:rsidRPr="00F204CA">
              <w:rPr>
                <w:rFonts w:ascii="Times New Roman" w:hAnsi="Times New Roman" w:cs="Times New Roman"/>
                <w:sz w:val="24"/>
                <w:szCs w:val="24"/>
              </w:rPr>
              <w:t>Rozporządzenie  Ministra Zdrowia z dnia 28 kwietnia 2020 r. w sprawie standardów w zakresie ograniczeń przy udzielaniu świadczeń opieki zdrowotnej pacjentom innym niż z podejrzeniem lub zakażeniem wirusem SARS-CoV-2 przez osoby wykonujące zawód medyczny mające bezpośredni kontakt z pacjentami z podejrzeniem lub zakażeniem tym wirusem</w:t>
            </w:r>
          </w:p>
        </w:tc>
        <w:tc>
          <w:tcPr>
            <w:tcW w:w="1134" w:type="dxa"/>
          </w:tcPr>
          <w:p w14:paraId="012A2737" w14:textId="77777777" w:rsidR="00F204CA" w:rsidRPr="00F204CA" w:rsidRDefault="00F204CA"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30.04.</w:t>
            </w:r>
          </w:p>
          <w:p w14:paraId="492F23E0" w14:textId="77777777" w:rsidR="00F204CA" w:rsidRPr="00F204CA" w:rsidRDefault="00F204CA"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30801960" w14:textId="77777777" w:rsidR="00F204CA" w:rsidRPr="00F204CA" w:rsidRDefault="00C17E85" w:rsidP="00F204CA">
            <w:pPr>
              <w:spacing w:line="276" w:lineRule="auto"/>
              <w:jc w:val="both"/>
              <w:rPr>
                <w:rFonts w:ascii="Times New Roman" w:eastAsia="Times New Roman" w:hAnsi="Times New Roman" w:cs="Times New Roman"/>
                <w:b/>
                <w:sz w:val="24"/>
                <w:szCs w:val="24"/>
                <w:lang w:eastAsia="pl-PL"/>
              </w:rPr>
            </w:pPr>
            <w:hyperlink r:id="rId5" w:history="1">
              <w:r w:rsidR="00F204CA" w:rsidRPr="00F204CA">
                <w:rPr>
                  <w:u w:val="single"/>
                </w:rPr>
                <w:t>http://dziennikustaw.gov.pl/D2020000077501.pdf</w:t>
              </w:r>
            </w:hyperlink>
          </w:p>
        </w:tc>
      </w:tr>
      <w:tr w:rsidR="00F204CA" w:rsidRPr="00F204CA" w14:paraId="32F1AE34" w14:textId="77777777" w:rsidTr="00A90BB5">
        <w:tc>
          <w:tcPr>
            <w:tcW w:w="992" w:type="dxa"/>
          </w:tcPr>
          <w:p w14:paraId="4AFE022C" w14:textId="77777777" w:rsidR="00F204CA" w:rsidRPr="00F204CA" w:rsidRDefault="00F204CA" w:rsidP="00F204CA">
            <w:pPr>
              <w:pStyle w:val="Akapitzlist"/>
              <w:numPr>
                <w:ilvl w:val="0"/>
                <w:numId w:val="28"/>
              </w:numPr>
              <w:spacing w:line="276" w:lineRule="auto"/>
              <w:rPr>
                <w:rFonts w:ascii="Times New Roman" w:hAnsi="Times New Roman" w:cs="Times New Roman"/>
                <w:sz w:val="24"/>
                <w:szCs w:val="24"/>
              </w:rPr>
            </w:pPr>
          </w:p>
        </w:tc>
        <w:tc>
          <w:tcPr>
            <w:tcW w:w="3119" w:type="dxa"/>
          </w:tcPr>
          <w:p w14:paraId="0DA63006" w14:textId="77777777" w:rsidR="00F204CA" w:rsidRPr="00F204CA" w:rsidRDefault="00F204CA" w:rsidP="00F204CA">
            <w:pPr>
              <w:pStyle w:val="Nagwek3"/>
              <w:shd w:val="clear" w:color="auto" w:fill="FFFFFF"/>
              <w:spacing w:before="225" w:after="225"/>
              <w:outlineLvl w:val="2"/>
              <w:rPr>
                <w:rFonts w:ascii="Times New Roman" w:hAnsi="Times New Roman" w:cs="Times New Roman"/>
                <w:color w:val="auto"/>
              </w:rPr>
            </w:pPr>
            <w:r w:rsidRPr="00F204CA">
              <w:rPr>
                <w:rFonts w:ascii="Times New Roman" w:hAnsi="Times New Roman" w:cs="Times New Roman"/>
                <w:bCs/>
                <w:color w:val="auto"/>
              </w:rPr>
              <w:t>Zarządzenie Prezesa NFZ Nr 64/2020/</w:t>
            </w:r>
            <w:proofErr w:type="spellStart"/>
            <w:r w:rsidRPr="00F204CA">
              <w:rPr>
                <w:rFonts w:ascii="Times New Roman" w:hAnsi="Times New Roman" w:cs="Times New Roman"/>
                <w:bCs/>
                <w:color w:val="auto"/>
              </w:rPr>
              <w:t>DAiI</w:t>
            </w:r>
            <w:proofErr w:type="spellEnd"/>
          </w:p>
          <w:p w14:paraId="3B8D0815" w14:textId="77777777" w:rsidR="00F204CA" w:rsidRPr="00F204CA" w:rsidRDefault="00F204CA" w:rsidP="00F204CA">
            <w:pPr>
              <w:shd w:val="clear" w:color="auto" w:fill="FFFFFF"/>
              <w:rPr>
                <w:rFonts w:ascii="Times New Roman" w:hAnsi="Times New Roman" w:cs="Times New Roman"/>
                <w:sz w:val="24"/>
                <w:szCs w:val="24"/>
              </w:rPr>
            </w:pPr>
            <w:r w:rsidRPr="00F204CA">
              <w:rPr>
                <w:rFonts w:ascii="Times New Roman" w:hAnsi="Times New Roman" w:cs="Times New Roman"/>
                <w:sz w:val="24"/>
                <w:szCs w:val="24"/>
              </w:rPr>
              <w:t>Z 29-04-2020</w:t>
            </w:r>
          </w:p>
          <w:p w14:paraId="2C7BE66C" w14:textId="77777777" w:rsidR="00F204CA" w:rsidRPr="00F204CA" w:rsidRDefault="00F204CA" w:rsidP="00F204CA">
            <w:pPr>
              <w:pStyle w:val="NormalnyWeb"/>
              <w:shd w:val="clear" w:color="auto" w:fill="FFFFFF"/>
            </w:pPr>
            <w:r w:rsidRPr="00F204CA">
              <w:t>zmieniające zarządzenie w sprawie programu pilotażowego opieki koordynowanej w podstawowej opiece zdrowotnej „POZ PLUS”.</w:t>
            </w:r>
          </w:p>
          <w:p w14:paraId="28437A14" w14:textId="77777777" w:rsidR="00F204CA" w:rsidRPr="00F204CA" w:rsidRDefault="00F204CA" w:rsidP="001F47E8">
            <w:pPr>
              <w:rPr>
                <w:rFonts w:ascii="Times New Roman" w:hAnsi="Times New Roman" w:cs="Times New Roman"/>
                <w:b/>
                <w:sz w:val="24"/>
                <w:szCs w:val="24"/>
              </w:rPr>
            </w:pPr>
          </w:p>
        </w:tc>
        <w:tc>
          <w:tcPr>
            <w:tcW w:w="1134" w:type="dxa"/>
          </w:tcPr>
          <w:p w14:paraId="3FAF17A0" w14:textId="77777777" w:rsidR="00F204CA" w:rsidRPr="00F204CA" w:rsidRDefault="00F204CA"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29.04.20 2020 r.</w:t>
            </w:r>
          </w:p>
        </w:tc>
        <w:tc>
          <w:tcPr>
            <w:tcW w:w="5670" w:type="dxa"/>
          </w:tcPr>
          <w:p w14:paraId="3B2A1E1B" w14:textId="77777777" w:rsidR="00F204CA" w:rsidRPr="00F204CA" w:rsidRDefault="00F204CA" w:rsidP="00F204CA">
            <w:pPr>
              <w:spacing w:line="276" w:lineRule="auto"/>
              <w:jc w:val="both"/>
              <w:rPr>
                <w:rFonts w:ascii="Times New Roman" w:eastAsia="Times New Roman" w:hAnsi="Times New Roman" w:cs="Times New Roman"/>
                <w:sz w:val="24"/>
                <w:szCs w:val="24"/>
                <w:u w:val="single"/>
                <w:lang w:eastAsia="pl-PL"/>
              </w:rPr>
            </w:pPr>
            <w:r w:rsidRPr="00F204CA">
              <w:rPr>
                <w:rFonts w:ascii="Times New Roman" w:eastAsia="Times New Roman" w:hAnsi="Times New Roman" w:cs="Times New Roman"/>
                <w:sz w:val="24"/>
                <w:szCs w:val="24"/>
                <w:u w:val="single"/>
                <w:lang w:eastAsia="pl-PL"/>
              </w:rPr>
              <w:t>Z uzasadnienia:</w:t>
            </w:r>
          </w:p>
          <w:p w14:paraId="59D1C880" w14:textId="77777777" w:rsidR="00F204CA" w:rsidRPr="00F204CA" w:rsidRDefault="00F204CA" w:rsidP="00F204CA">
            <w:pPr>
              <w:autoSpaceDE w:val="0"/>
              <w:autoSpaceDN w:val="0"/>
              <w:adjustRightInd w:val="0"/>
              <w:rPr>
                <w:rFonts w:ascii="Times New Roman" w:hAnsi="Times New Roman" w:cs="Times New Roman"/>
                <w:sz w:val="24"/>
                <w:szCs w:val="24"/>
              </w:rPr>
            </w:pPr>
          </w:p>
          <w:p w14:paraId="6005B668" w14:textId="77777777" w:rsidR="00F204CA" w:rsidRPr="00F204CA" w:rsidRDefault="00F204CA" w:rsidP="00F204CA">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 W szczególności zmiany dotyczą: </w:t>
            </w:r>
          </w:p>
          <w:p w14:paraId="5633A0CD" w14:textId="77777777" w:rsidR="00F204CA" w:rsidRPr="00F204CA" w:rsidRDefault="00F204CA" w:rsidP="00F204CA">
            <w:pPr>
              <w:autoSpaceDE w:val="0"/>
              <w:autoSpaceDN w:val="0"/>
              <w:adjustRightInd w:val="0"/>
              <w:spacing w:after="157"/>
              <w:rPr>
                <w:rFonts w:ascii="Times New Roman" w:hAnsi="Times New Roman" w:cs="Times New Roman"/>
                <w:sz w:val="24"/>
                <w:szCs w:val="24"/>
              </w:rPr>
            </w:pPr>
            <w:r w:rsidRPr="00F204CA">
              <w:rPr>
                <w:rFonts w:ascii="Times New Roman" w:hAnsi="Times New Roman" w:cs="Times New Roman"/>
                <w:sz w:val="24"/>
                <w:szCs w:val="24"/>
              </w:rPr>
              <w:t>1) do zarządzenia 23/2018/</w:t>
            </w:r>
            <w:proofErr w:type="spellStart"/>
            <w:r w:rsidRPr="00F204CA">
              <w:rPr>
                <w:rFonts w:ascii="Times New Roman" w:hAnsi="Times New Roman" w:cs="Times New Roman"/>
                <w:sz w:val="24"/>
                <w:szCs w:val="24"/>
              </w:rPr>
              <w:t>DAiS</w:t>
            </w:r>
            <w:proofErr w:type="spellEnd"/>
            <w:r w:rsidRPr="00F204CA">
              <w:rPr>
                <w:rFonts w:ascii="Times New Roman" w:hAnsi="Times New Roman" w:cs="Times New Roman"/>
                <w:sz w:val="24"/>
                <w:szCs w:val="24"/>
              </w:rPr>
              <w:t xml:space="preserve"> Prezesa NFZ z dnia 16 marca 2018 r. (z </w:t>
            </w:r>
            <w:proofErr w:type="spellStart"/>
            <w:r w:rsidRPr="00F204CA">
              <w:rPr>
                <w:rFonts w:ascii="Times New Roman" w:hAnsi="Times New Roman" w:cs="Times New Roman"/>
                <w:sz w:val="24"/>
                <w:szCs w:val="24"/>
              </w:rPr>
              <w:t>póź</w:t>
            </w:r>
            <w:proofErr w:type="spellEnd"/>
            <w:r w:rsidRPr="00F204CA">
              <w:rPr>
                <w:rFonts w:ascii="Times New Roman" w:hAnsi="Times New Roman" w:cs="Times New Roman"/>
                <w:sz w:val="24"/>
                <w:szCs w:val="24"/>
              </w:rPr>
              <w:t xml:space="preserve">. zm.) dodano rozdział 11a, w którym wskazano na konieczność powiadomienia przez świadczeniodawcę dyrektora oddziału wojewódzkiego o przeszkodach wpływających na sposób realizacji umowy oraz wskazano na sposób postępowania dyrektora oddziału wojewódzkiego z powiadomieniem świadczeniodawcy; </w:t>
            </w:r>
          </w:p>
          <w:p w14:paraId="15ACBD54" w14:textId="77777777" w:rsidR="00F204CA" w:rsidRPr="00F204CA" w:rsidRDefault="00F204CA" w:rsidP="00F204CA">
            <w:pPr>
              <w:autoSpaceDE w:val="0"/>
              <w:autoSpaceDN w:val="0"/>
              <w:adjustRightInd w:val="0"/>
              <w:spacing w:after="157"/>
              <w:rPr>
                <w:rFonts w:ascii="Times New Roman" w:hAnsi="Times New Roman" w:cs="Times New Roman"/>
                <w:sz w:val="24"/>
                <w:szCs w:val="24"/>
              </w:rPr>
            </w:pPr>
            <w:r w:rsidRPr="00F204CA">
              <w:rPr>
                <w:rFonts w:ascii="Times New Roman" w:hAnsi="Times New Roman" w:cs="Times New Roman"/>
                <w:sz w:val="24"/>
                <w:szCs w:val="24"/>
              </w:rPr>
              <w:t xml:space="preserve">2) w załączniku 1 stanowiącym załącznik nr 1a do zarządzenia w punkcie 4 doprecyzowano, że wizyty edukacyjne mogą być prowadzone przez pielęgniarkę lub edukatora zdrowotnego lub promotora zdrowia; </w:t>
            </w:r>
          </w:p>
          <w:p w14:paraId="1EE805BA" w14:textId="77777777" w:rsidR="00F204CA" w:rsidRPr="00F204CA" w:rsidRDefault="00F204CA" w:rsidP="00F204CA">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3) w załączniku 2 stanowiącym załącznik nr 1c do zarządzenia: </w:t>
            </w:r>
          </w:p>
          <w:p w14:paraId="46306B9D" w14:textId="77777777" w:rsidR="00F204CA" w:rsidRPr="00F204CA" w:rsidRDefault="00F204CA" w:rsidP="00F204CA">
            <w:pPr>
              <w:autoSpaceDE w:val="0"/>
              <w:autoSpaceDN w:val="0"/>
              <w:adjustRightInd w:val="0"/>
              <w:rPr>
                <w:rFonts w:ascii="Times New Roman" w:hAnsi="Times New Roman" w:cs="Times New Roman"/>
                <w:sz w:val="24"/>
                <w:szCs w:val="24"/>
              </w:rPr>
            </w:pPr>
          </w:p>
          <w:p w14:paraId="4A9D44F8" w14:textId="77777777" w:rsidR="00F204CA" w:rsidRPr="00F204CA" w:rsidRDefault="00F204CA" w:rsidP="00F204CA">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 dodano możliwość rozliczania świadczeń udzielanych z wykorzystaniem systemów teleinformatycznych - </w:t>
            </w:r>
            <w:proofErr w:type="spellStart"/>
            <w:r w:rsidRPr="00F204CA">
              <w:rPr>
                <w:rFonts w:ascii="Times New Roman" w:hAnsi="Times New Roman" w:cs="Times New Roman"/>
                <w:sz w:val="24"/>
                <w:szCs w:val="24"/>
              </w:rPr>
              <w:t>tele</w:t>
            </w:r>
            <w:proofErr w:type="spellEnd"/>
            <w:r w:rsidRPr="00F204CA">
              <w:rPr>
                <w:rFonts w:ascii="Times New Roman" w:hAnsi="Times New Roman" w:cs="Times New Roman"/>
                <w:sz w:val="24"/>
                <w:szCs w:val="24"/>
              </w:rPr>
              <w:t xml:space="preserve">-wizyty edukacyjne indywidualne oraz świadczeń udzielanych grupie pacjentów – wizyty edukacyjne grupowe, </w:t>
            </w:r>
          </w:p>
          <w:p w14:paraId="0E6BBD42" w14:textId="77777777" w:rsidR="00F204CA" w:rsidRPr="00F204CA" w:rsidRDefault="00F204CA" w:rsidP="00F204CA">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 dodano do wykazu badań możliwych do rozliczenia z bilansem pogłębionym dwa badania: witamina D25(OH) i kał na krew utajoną; 2 </w:t>
            </w:r>
          </w:p>
          <w:p w14:paraId="56483450" w14:textId="77777777" w:rsidR="00F204CA" w:rsidRPr="00F204CA" w:rsidRDefault="00F204CA" w:rsidP="00F204CA">
            <w:pPr>
              <w:autoSpaceDE w:val="0"/>
              <w:autoSpaceDN w:val="0"/>
              <w:adjustRightInd w:val="0"/>
              <w:rPr>
                <w:rFonts w:ascii="Times New Roman" w:hAnsi="Times New Roman" w:cs="Times New Roman"/>
                <w:sz w:val="24"/>
                <w:szCs w:val="24"/>
              </w:rPr>
            </w:pPr>
          </w:p>
          <w:p w14:paraId="2B0BC8C4" w14:textId="77777777" w:rsidR="00F204CA" w:rsidRPr="00F204CA" w:rsidRDefault="00F204CA" w:rsidP="00F204CA">
            <w:pPr>
              <w:pageBreakBefore/>
              <w:autoSpaceDE w:val="0"/>
              <w:autoSpaceDN w:val="0"/>
              <w:adjustRightInd w:val="0"/>
              <w:rPr>
                <w:rFonts w:ascii="Times New Roman" w:hAnsi="Times New Roman" w:cs="Times New Roman"/>
                <w:sz w:val="24"/>
                <w:szCs w:val="24"/>
              </w:rPr>
            </w:pPr>
          </w:p>
          <w:p w14:paraId="7E21C9A9" w14:textId="77777777" w:rsidR="00F204CA" w:rsidRPr="00F204CA" w:rsidRDefault="00F204CA" w:rsidP="00F204CA">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4) zmodyfikowano załączniki nr 1 i 4 do umowy o realizację pilotażu w celu umożliwienia podpisania dokumentu za pomocą kwalifikowanego podpisu elektronicznego zgodnie z § 1 pkt 1 rozporządzenia </w:t>
            </w:r>
            <w:r w:rsidRPr="00F204CA">
              <w:rPr>
                <w:rFonts w:ascii="Times New Roman" w:hAnsi="Times New Roman" w:cs="Times New Roman"/>
                <w:sz w:val="24"/>
                <w:szCs w:val="24"/>
              </w:rPr>
              <w:lastRenderedPageBreak/>
              <w:t xml:space="preserve">Ministra Zdrowia z dnia 11 lipca 2019 r. zmieniającego rozporządzenie w spawie ogólnych warunków umów o udzielanie świadczeń opieki zdrowotnej (Dz. U. poz. 1335). </w:t>
            </w:r>
          </w:p>
          <w:p w14:paraId="71425D04" w14:textId="77777777" w:rsidR="00F204CA" w:rsidRPr="00F204CA" w:rsidRDefault="00F204CA" w:rsidP="00F204CA">
            <w:pPr>
              <w:autoSpaceDE w:val="0"/>
              <w:autoSpaceDN w:val="0"/>
              <w:adjustRightInd w:val="0"/>
              <w:rPr>
                <w:rFonts w:ascii="Times New Roman" w:hAnsi="Times New Roman" w:cs="Times New Roman"/>
                <w:sz w:val="24"/>
                <w:szCs w:val="24"/>
              </w:rPr>
            </w:pPr>
          </w:p>
          <w:p w14:paraId="19F74FC7" w14:textId="77777777" w:rsidR="00F204CA" w:rsidRPr="00F204CA" w:rsidRDefault="00F204CA" w:rsidP="00F204CA">
            <w:pPr>
              <w:autoSpaceDE w:val="0"/>
              <w:autoSpaceDN w:val="0"/>
              <w:adjustRightInd w:val="0"/>
              <w:rPr>
                <w:rFonts w:ascii="Times New Roman" w:hAnsi="Times New Roman" w:cs="Times New Roman"/>
                <w:sz w:val="24"/>
                <w:szCs w:val="24"/>
                <w:u w:val="single"/>
              </w:rPr>
            </w:pPr>
            <w:r w:rsidRPr="00F204CA">
              <w:rPr>
                <w:rFonts w:ascii="Times New Roman" w:hAnsi="Times New Roman" w:cs="Times New Roman"/>
                <w:sz w:val="24"/>
                <w:szCs w:val="24"/>
                <w:u w:val="single"/>
              </w:rPr>
              <w:t>Pełna treść regulacji:</w:t>
            </w:r>
          </w:p>
          <w:p w14:paraId="3FBC395E" w14:textId="77777777" w:rsidR="00F204CA" w:rsidRPr="00F204CA" w:rsidRDefault="00C17E85" w:rsidP="00F204CA">
            <w:pPr>
              <w:spacing w:line="276" w:lineRule="auto"/>
              <w:jc w:val="both"/>
              <w:rPr>
                <w:rFonts w:ascii="Times New Roman" w:eastAsia="Times New Roman" w:hAnsi="Times New Roman" w:cs="Times New Roman"/>
                <w:sz w:val="24"/>
                <w:szCs w:val="24"/>
                <w:u w:val="single"/>
                <w:lang w:eastAsia="pl-PL"/>
              </w:rPr>
            </w:pPr>
            <w:hyperlink r:id="rId6" w:history="1">
              <w:r w:rsidR="00F204CA" w:rsidRPr="00F204CA">
                <w:rPr>
                  <w:u w:val="single"/>
                </w:rPr>
                <w:t>https://www.nfz.gov.pl/zarzadzenia-prezesa/zarzadzenia-prezesa-nfz/zarzadzenie-nr-642020daii,7176.html</w:t>
              </w:r>
            </w:hyperlink>
          </w:p>
        </w:tc>
      </w:tr>
      <w:tr w:rsidR="00F204CA" w:rsidRPr="00F204CA" w14:paraId="1E2177AB" w14:textId="77777777" w:rsidTr="00A90BB5">
        <w:tc>
          <w:tcPr>
            <w:tcW w:w="992" w:type="dxa"/>
          </w:tcPr>
          <w:p w14:paraId="7CB4DFAC" w14:textId="77777777" w:rsidR="0084322D" w:rsidRPr="00F204CA" w:rsidRDefault="0084322D" w:rsidP="0084322D">
            <w:pPr>
              <w:pStyle w:val="Akapitzlist"/>
              <w:numPr>
                <w:ilvl w:val="0"/>
                <w:numId w:val="27"/>
              </w:numPr>
              <w:spacing w:line="276" w:lineRule="auto"/>
              <w:rPr>
                <w:rFonts w:ascii="Times New Roman" w:hAnsi="Times New Roman" w:cs="Times New Roman"/>
                <w:sz w:val="24"/>
                <w:szCs w:val="24"/>
              </w:rPr>
            </w:pPr>
          </w:p>
        </w:tc>
        <w:tc>
          <w:tcPr>
            <w:tcW w:w="3119" w:type="dxa"/>
          </w:tcPr>
          <w:p w14:paraId="41F5C112" w14:textId="77777777" w:rsidR="0084322D" w:rsidRPr="00F204CA" w:rsidRDefault="0084322D" w:rsidP="0084322D">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Komunikat Ministra Zdrowia </w:t>
            </w:r>
            <w:proofErr w:type="spellStart"/>
            <w:r w:rsidRPr="00F204CA">
              <w:rPr>
                <w:rFonts w:ascii="Times New Roman" w:eastAsia="Times New Roman" w:hAnsi="Times New Roman" w:cs="Times New Roman"/>
                <w:bCs/>
                <w:sz w:val="24"/>
                <w:szCs w:val="24"/>
                <w:lang w:eastAsia="pl-PL"/>
              </w:rPr>
              <w:t>ws</w:t>
            </w:r>
            <w:proofErr w:type="spellEnd"/>
            <w:r w:rsidRPr="00F204CA">
              <w:rPr>
                <w:rFonts w:ascii="Times New Roman" w:eastAsia="Times New Roman" w:hAnsi="Times New Roman" w:cs="Times New Roman"/>
                <w:bCs/>
                <w:sz w:val="24"/>
                <w:szCs w:val="24"/>
                <w:lang w:eastAsia="pl-PL"/>
              </w:rPr>
              <w:t>. przedłużenia okresu akredytacji na prowadzenie studiów na kierunkach pielęgniarstwo i położnictwo na określonym poziomie oraz zawieszenia postępowań akredytacyjnych</w:t>
            </w:r>
          </w:p>
          <w:p w14:paraId="0BFCA57C" w14:textId="77777777" w:rsidR="0084322D" w:rsidRPr="00F204CA" w:rsidRDefault="0084322D" w:rsidP="001F47E8">
            <w:pPr>
              <w:rPr>
                <w:rFonts w:ascii="Times New Roman" w:hAnsi="Times New Roman" w:cs="Times New Roman"/>
                <w:sz w:val="24"/>
                <w:szCs w:val="24"/>
              </w:rPr>
            </w:pPr>
          </w:p>
        </w:tc>
        <w:tc>
          <w:tcPr>
            <w:tcW w:w="1134" w:type="dxa"/>
          </w:tcPr>
          <w:p w14:paraId="766546A2" w14:textId="77777777" w:rsidR="0084322D" w:rsidRPr="00F204CA" w:rsidRDefault="0084322D" w:rsidP="0084322D">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28.04. 2020 r.</w:t>
            </w:r>
          </w:p>
        </w:tc>
        <w:tc>
          <w:tcPr>
            <w:tcW w:w="5670" w:type="dxa"/>
          </w:tcPr>
          <w:p w14:paraId="2653A4B9" w14:textId="77777777" w:rsidR="0084322D" w:rsidRPr="00F204CA" w:rsidRDefault="0084322D" w:rsidP="0084322D">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Na podstawie przepisów art. 73 pkt 6 ustawy z dnia 16 kwietnia 2020 r. o szczególnych instrumentach wsparcia w związku z rozprzestrzenianiem się wirusa SARS-CoV-2 (Dz. U. poz. 695), w ustawie z dnia 2 marca 2020 r. o szczególnych rozwiązaniach związanych z zapobieganiem, przeciwdziałaniem i zwalczaniem COVID-19, innych chorób zakaźnych oraz wywołanych nimi sytuacji kryzysowych (Dz. U. poz. 374, 567, 568 i 695), zwanej dalej: „ustawą COVID-19”:</w:t>
            </w:r>
          </w:p>
          <w:p w14:paraId="71E30806" w14:textId="77777777" w:rsidR="0084322D" w:rsidRPr="00F204CA" w:rsidRDefault="0084322D" w:rsidP="0084322D">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przedłużeniu ulega okres akredytacji o którym mowa w art. 59 ust. 3 ustawy z dnia 15 lipca 2011 r. o zawodach pielęgniarki i położnej (Dz. U. z 2020 r. poz. 562 i 567), kończący się w okresie ogłoszenia stanu zagrożenia epidemicznego lub stanu epidemii na okres 120 dni od dnia odwołania tego ze stanów, który obowiązywał jako ostatni;</w:t>
            </w:r>
          </w:p>
          <w:p w14:paraId="2DB7BE93" w14:textId="77777777" w:rsidR="0084322D" w:rsidRPr="00F204CA" w:rsidRDefault="0084322D" w:rsidP="0084322D">
            <w:pPr>
              <w:numPr>
                <w:ilvl w:val="0"/>
                <w:numId w:val="26"/>
              </w:numPr>
              <w:shd w:val="clear" w:color="auto" w:fill="FFFFFF"/>
              <w:ind w:left="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zawieszeniu z mocy prawa ulegają postępowania akredytacyjne, o których mowa w art. 59 ust. 7 ustawy z dnia 15 lipca 2011 r. o zawodach pielęgniarki i położnej na okres ogłoszenia stanu zagrożenia epidemicznego lub stanu epidemii oraz do upływu 30 dnia następującego po odwołaniu tego ze stanów, który obowiązywał jako ostatni.</w:t>
            </w:r>
          </w:p>
          <w:p w14:paraId="7D16D28F" w14:textId="77777777" w:rsidR="0084322D" w:rsidRPr="00F204CA" w:rsidRDefault="0084322D" w:rsidP="0084322D">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W związku z powyższym Uczelnia, której okres akredytacji udzielonej przez Ministra Zdrowia na prowadzenie studiów na kierunkach pielęgniarstwo lub położnictwo na określonym poziomie kształcenia kończy się w okresie ogłoszenia stanu zagrożenia epidemicznego lub stanu epidemii, składa wniosek o udzielenie kolejnej akredytacji nie później niż na 3 miesiące przed upływem okresu na jaki został przedłużony okres akredytacji, zgodnie z przepisami art. 7f ust. 1 pkt 1 ustawy COVID-19.</w:t>
            </w:r>
          </w:p>
          <w:p w14:paraId="6F98AAE3" w14:textId="77777777" w:rsidR="0084322D" w:rsidRPr="00F204CA" w:rsidRDefault="0084322D" w:rsidP="0084322D">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Postępowania akredytacyjne zawieszone z mocy prawa na okres ogłoszenia stanu zagrożenia epidemicznego lub stanu epidemii oraz do upływu 30 dnia następującego po odwołaniu tego ze stanów, który obowiązywał jako ostatni, zostaną wznowione po upływie tego okresu.</w:t>
            </w:r>
          </w:p>
          <w:p w14:paraId="4EE0B8E1" w14:textId="77777777" w:rsidR="0084322D" w:rsidRPr="00F204CA" w:rsidRDefault="0084322D" w:rsidP="008E27C5">
            <w:pPr>
              <w:spacing w:line="276" w:lineRule="auto"/>
              <w:jc w:val="center"/>
              <w:rPr>
                <w:rFonts w:ascii="Times New Roman" w:eastAsia="Times New Roman" w:hAnsi="Times New Roman" w:cs="Times New Roman"/>
                <w:b/>
                <w:sz w:val="24"/>
                <w:szCs w:val="24"/>
                <w:lang w:eastAsia="pl-PL"/>
              </w:rPr>
            </w:pPr>
          </w:p>
        </w:tc>
      </w:tr>
      <w:tr w:rsidR="00F204CA" w:rsidRPr="00F204CA" w14:paraId="44E57EFE" w14:textId="77777777" w:rsidTr="00A90BB5">
        <w:tc>
          <w:tcPr>
            <w:tcW w:w="992" w:type="dxa"/>
          </w:tcPr>
          <w:p w14:paraId="04F88C21" w14:textId="77777777" w:rsidR="00DA1EAB" w:rsidRPr="00F204CA"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4E247985" w14:textId="77777777" w:rsidR="00DA1EAB" w:rsidRPr="00F204CA" w:rsidRDefault="00C17E85" w:rsidP="00DA1EAB">
            <w:pPr>
              <w:rPr>
                <w:rFonts w:ascii="Times New Roman" w:hAnsi="Times New Roman" w:cs="Times New Roman"/>
                <w:sz w:val="24"/>
                <w:szCs w:val="24"/>
              </w:rPr>
            </w:pPr>
            <w:hyperlink r:id="rId7" w:history="1">
              <w:r w:rsidR="00DA1EAB" w:rsidRPr="00F204CA">
                <w:rPr>
                  <w:rStyle w:val="Hipercze"/>
                  <w:rFonts w:ascii="Times New Roman" w:hAnsi="Times New Roman" w:cs="Times New Roman"/>
                  <w:color w:val="auto"/>
                  <w:sz w:val="24"/>
                  <w:szCs w:val="24"/>
                  <w:u w:val="none"/>
                </w:rPr>
                <w:t>Rozporządzenie Ministra Zdrowia z dnia 27 kwietnia 2020 r. zmieniające rozporządzenie w sprawie standardu organizacyjnego opieki w izolatoriach</w:t>
              </w:r>
            </w:hyperlink>
          </w:p>
        </w:tc>
        <w:tc>
          <w:tcPr>
            <w:tcW w:w="1134" w:type="dxa"/>
          </w:tcPr>
          <w:p w14:paraId="6856D19C" w14:textId="77777777" w:rsidR="00DA1EAB" w:rsidRPr="00F204CA" w:rsidRDefault="00DA1EAB"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28.04.</w:t>
            </w:r>
          </w:p>
          <w:p w14:paraId="65B435E5" w14:textId="77777777" w:rsidR="00DA1EAB" w:rsidRPr="00F204CA" w:rsidRDefault="00DA1EAB"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D84856E" w14:textId="77777777" w:rsidR="00DA1EAB" w:rsidRPr="00F204CA" w:rsidRDefault="00DA1EAB" w:rsidP="00DA1EAB">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 1. W rozporządzeniu Ministra Zdrowia z dnia 26 marca 2020 r. w sprawie standardu organizacyjnego opieki w izolatoriach (Dz. U. poz. 539 i 597) w załączniku do rozporządzenia wprowadza się następujące zmiany: </w:t>
            </w:r>
          </w:p>
          <w:p w14:paraId="6FFFB4BC" w14:textId="77777777" w:rsidR="00DA1EAB" w:rsidRPr="00F204CA" w:rsidRDefault="00DA1EAB" w:rsidP="00DA1EAB">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1) w części I. „Postanowienia ogólne” dodaje się ust. 3 w brzmieniu: „3. Obiekt, o którym mowa w ust. 1 pkt 1, w zakresie, w jakim pełni funkcję wskazaną w niniejszym standardzie, nie stanowi pomieszczeń podmiotu wykonującego działalność leczniczą, o których mowa w art. 22 ust. 1 ustawy z dnia 15 kwietnia 2011 r. o działalności leczniczej (Dz. U. z 2020 r. poz. 295 i 567).”; </w:t>
            </w:r>
          </w:p>
          <w:p w14:paraId="3FC58017" w14:textId="77777777" w:rsidR="00DA1EAB" w:rsidRPr="00F204CA" w:rsidRDefault="00DA1EAB" w:rsidP="00DA1EAB">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2) w części III. „Warunki sprawowania opieki w izolatorium”: a) w ust. 1 po pkt 1 dodaje się pkt 1a w brzmieniu: „1a) segment składający się z 2 pokoi i wspólnego węzła sanitarnego – dopuszcza się w przypadku osób izolowanych, u których zakażenie wirusem lub zachorowanie na COVID-19 zostało potwierdzone dodatnim wynikiem testu na obecność wirusa SARS-CoV-2;”, </w:t>
            </w:r>
          </w:p>
          <w:p w14:paraId="16CFCC7F" w14:textId="77777777" w:rsidR="00DA1EAB" w:rsidRPr="00F204CA" w:rsidRDefault="00DA1EAB" w:rsidP="00DA1EAB">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b) ust. 2 otrzymuje brzmienie: „2. Dopuszcza się przebywanie w tym samym pokoju dwóch lub większej liczby osób, w przypadku gdy: </w:t>
            </w:r>
          </w:p>
          <w:p w14:paraId="3CE4EB52" w14:textId="77777777" w:rsidR="00DA1EAB" w:rsidRPr="00F204CA" w:rsidRDefault="00DA1EAB" w:rsidP="00DA1EAB">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1) osoba lub osoby izolowane ze względu na wiek lub stan zdrowia wymagają wsparcia osoby towarzyszącej lub </w:t>
            </w:r>
          </w:p>
          <w:p w14:paraId="352471B2" w14:textId="77777777" w:rsidR="003C5D09" w:rsidRPr="00F204CA" w:rsidRDefault="00DA1EAB" w:rsidP="003C5D09">
            <w:pPr>
              <w:spacing w:line="276" w:lineRule="auto"/>
              <w:rPr>
                <w:rFonts w:ascii="Times New Roman" w:hAnsi="Times New Roman" w:cs="Times New Roman"/>
                <w:sz w:val="24"/>
                <w:szCs w:val="24"/>
              </w:rPr>
            </w:pPr>
            <w:r w:rsidRPr="00F204CA">
              <w:rPr>
                <w:rFonts w:ascii="Times New Roman" w:hAnsi="Times New Roman" w:cs="Times New Roman"/>
                <w:sz w:val="24"/>
                <w:szCs w:val="24"/>
              </w:rPr>
              <w:t>2) osoby izolowane są dla siebie osobami bliskimi w rozumieniu art. 3 ust. 1 pkt 2 ustawy z dnia 6 listopada 2008 r. o prawach pacjenta i Rzeczniku Praw Pacjenta (Dz. U. z 2019 r. poz. 1127, 1128, 1590, 1655 i 1696).”,</w:t>
            </w:r>
          </w:p>
          <w:p w14:paraId="522A8963" w14:textId="77777777" w:rsidR="00DA1EAB" w:rsidRPr="00F204CA" w:rsidRDefault="00DA1EAB" w:rsidP="003C5D09">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c) po ust. 2 dodaje się ust. 3 w brzmieniu: „3. Pobyt osób, o których mowa w ust. 2 pkt 1, w izolatorium kończy się jednocześnie. O zasadności pobytu osoby towarzyszącej w izolatorium decyduje lekarz kierujący do izolatorium.”.</w:t>
            </w:r>
          </w:p>
        </w:tc>
      </w:tr>
      <w:tr w:rsidR="00F204CA" w:rsidRPr="00F204CA" w14:paraId="4CBEF330" w14:textId="77777777" w:rsidTr="00A90BB5">
        <w:tc>
          <w:tcPr>
            <w:tcW w:w="992" w:type="dxa"/>
          </w:tcPr>
          <w:p w14:paraId="3345C2EC" w14:textId="77777777" w:rsidR="00DA1EAB" w:rsidRPr="00F204CA" w:rsidRDefault="00DA1EAB" w:rsidP="00007A97">
            <w:pPr>
              <w:pStyle w:val="Akapitzlist"/>
              <w:numPr>
                <w:ilvl w:val="0"/>
                <w:numId w:val="24"/>
              </w:numPr>
              <w:spacing w:line="276" w:lineRule="auto"/>
              <w:rPr>
                <w:rFonts w:ascii="Times New Roman" w:hAnsi="Times New Roman" w:cs="Times New Roman"/>
                <w:sz w:val="24"/>
                <w:szCs w:val="24"/>
              </w:rPr>
            </w:pPr>
          </w:p>
        </w:tc>
        <w:tc>
          <w:tcPr>
            <w:tcW w:w="3119" w:type="dxa"/>
          </w:tcPr>
          <w:p w14:paraId="165399C0" w14:textId="77777777" w:rsidR="003C5D09" w:rsidRPr="00F204CA"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Zarządzeni</w:t>
            </w:r>
            <w:r w:rsidR="00774678" w:rsidRPr="00F204CA">
              <w:rPr>
                <w:rFonts w:ascii="Times New Roman" w:eastAsia="Times New Roman" w:hAnsi="Times New Roman" w:cs="Times New Roman"/>
                <w:sz w:val="24"/>
                <w:szCs w:val="24"/>
                <w:lang w:eastAsia="pl-PL"/>
              </w:rPr>
              <w:t>e</w:t>
            </w:r>
            <w:r w:rsidRPr="00F204CA">
              <w:rPr>
                <w:rFonts w:ascii="Times New Roman" w:eastAsia="Times New Roman" w:hAnsi="Times New Roman" w:cs="Times New Roman"/>
                <w:sz w:val="24"/>
                <w:szCs w:val="24"/>
                <w:lang w:eastAsia="pl-PL"/>
              </w:rPr>
              <w:t xml:space="preserve"> Prezesa NFZ</w:t>
            </w:r>
          </w:p>
          <w:p w14:paraId="203E0F34" w14:textId="77777777" w:rsidR="003C5D09" w:rsidRPr="00F204CA"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Nr 63/2020/DSOZ</w:t>
            </w:r>
          </w:p>
          <w:p w14:paraId="07D9F711" w14:textId="77777777" w:rsidR="003C5D09" w:rsidRPr="00F204CA" w:rsidRDefault="00774678" w:rsidP="003C5D09">
            <w:pPr>
              <w:shd w:val="clear" w:color="auto" w:fill="FFFFFF"/>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w:t>
            </w:r>
            <w:r w:rsidR="003C5D09" w:rsidRPr="00F204CA">
              <w:rPr>
                <w:rFonts w:ascii="Times New Roman" w:eastAsia="Times New Roman" w:hAnsi="Times New Roman" w:cs="Times New Roman"/>
                <w:sz w:val="24"/>
                <w:szCs w:val="24"/>
                <w:lang w:eastAsia="pl-PL"/>
              </w:rPr>
              <w:t xml:space="preserve"> 24-04-2020</w:t>
            </w:r>
          </w:p>
          <w:p w14:paraId="4FE7EAFE" w14:textId="77777777" w:rsidR="003C5D09" w:rsidRPr="00F204CA"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zmieniające zarządzenie w sprawie zasad sprawozdawania oraz </w:t>
            </w:r>
            <w:r w:rsidRPr="00F204CA">
              <w:rPr>
                <w:rFonts w:ascii="Times New Roman" w:eastAsia="Times New Roman" w:hAnsi="Times New Roman" w:cs="Times New Roman"/>
                <w:sz w:val="24"/>
                <w:szCs w:val="24"/>
                <w:lang w:eastAsia="pl-PL"/>
              </w:rPr>
              <w:lastRenderedPageBreak/>
              <w:t>warunków rozliczania świadczeń opieki zdrowotnej związanych z zapobieganiem, przeciwdziałaniem i zwalczaniem COVID-19.</w:t>
            </w:r>
          </w:p>
          <w:p w14:paraId="0F2EE55F" w14:textId="77777777" w:rsidR="00DA1EAB" w:rsidRPr="00F204CA" w:rsidRDefault="00DA1EAB" w:rsidP="001F47E8">
            <w:pPr>
              <w:rPr>
                <w:rFonts w:ascii="Times New Roman" w:hAnsi="Times New Roman" w:cs="Times New Roman"/>
                <w:sz w:val="24"/>
                <w:szCs w:val="24"/>
              </w:rPr>
            </w:pPr>
          </w:p>
        </w:tc>
        <w:tc>
          <w:tcPr>
            <w:tcW w:w="1134" w:type="dxa"/>
          </w:tcPr>
          <w:p w14:paraId="152231D9" w14:textId="77777777" w:rsidR="00DA1EAB" w:rsidRPr="00F204CA" w:rsidRDefault="003C5D09"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24.04.</w:t>
            </w:r>
          </w:p>
          <w:p w14:paraId="5BDF1E7B" w14:textId="77777777" w:rsidR="003C5D09" w:rsidRPr="00F204CA" w:rsidRDefault="003C5D09"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19A14DEC" w14:textId="77777777" w:rsidR="003C5D09" w:rsidRPr="00F204CA" w:rsidRDefault="003C5D09" w:rsidP="003C5D09">
            <w:pPr>
              <w:rPr>
                <w:rFonts w:ascii="Times New Roman" w:hAnsi="Times New Roman" w:cs="Times New Roman"/>
                <w:sz w:val="24"/>
                <w:szCs w:val="24"/>
                <w:u w:val="single"/>
              </w:rPr>
            </w:pPr>
            <w:r w:rsidRPr="00F204CA">
              <w:rPr>
                <w:rFonts w:ascii="Times New Roman" w:hAnsi="Times New Roman" w:cs="Times New Roman"/>
                <w:sz w:val="24"/>
                <w:szCs w:val="24"/>
                <w:u w:val="single"/>
              </w:rPr>
              <w:t>Treść regulacji:</w:t>
            </w:r>
          </w:p>
          <w:p w14:paraId="5C37062A"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wprowadza się następujące zmiany;</w:t>
            </w:r>
          </w:p>
          <w:p w14:paraId="45F45246"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1) w § 2 w ust. 1:</w:t>
            </w:r>
          </w:p>
          <w:p w14:paraId="4905192D"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a) pkt 2 otrzymuje brzmienie:</w:t>
            </w:r>
          </w:p>
          <w:p w14:paraId="63A3B3B4"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„2) w przypadku świadczeń innych niż określone w pkt 1, 3-6 – pozostawanie</w:t>
            </w:r>
          </w:p>
          <w:p w14:paraId="1A31F0DC"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w dyspozycji obsady kadrowej oraz wolnych łóżek;”,</w:t>
            </w:r>
          </w:p>
          <w:p w14:paraId="08F1F40D"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b) dodaje się pkt 6 w brzmieniu:</w:t>
            </w:r>
          </w:p>
          <w:p w14:paraId="452C5F2E"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lastRenderedPageBreak/>
              <w:t>„6) w przypadku punktu pobrań materiału biologicznego do przeprowadzenia</w:t>
            </w:r>
          </w:p>
          <w:p w14:paraId="524C33FD"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testu na obecność wirusa SARS-CoV-2 - pozostawanie w gotowości przez nie mniej niż</w:t>
            </w:r>
          </w:p>
          <w:p w14:paraId="5073474D"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dwie godziny na dobę w godzinach 8-18, za wyjątkiem dni ustawowo wolnych od pracy</w:t>
            </w:r>
          </w:p>
          <w:p w14:paraId="71833F5E"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oraz pobranie materiału biologicznego od osób podejrzanych o zakażenie lub zakażonych wirusem SARS-CoV-2, pozostających w kwarantannie na podstawie:</w:t>
            </w:r>
          </w:p>
          <w:p w14:paraId="5322F6A7"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a) decyzji organu Państwowej Inspekcji Sanitarnej, lub</w:t>
            </w:r>
          </w:p>
          <w:p w14:paraId="7F5D4818"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b) odrębnych przepisów.”;</w:t>
            </w:r>
          </w:p>
          <w:p w14:paraId="38A3C258"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2) załącznik nr 1 otrzymuje brzmienie określone w załączniku do niniejszego zarządzenia.</w:t>
            </w:r>
          </w:p>
          <w:p w14:paraId="7D638D18" w14:textId="77777777" w:rsidR="003C5D09" w:rsidRPr="00F204CA" w:rsidRDefault="003C5D09" w:rsidP="003C5D09">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3) załącznik nr 2 do zarządzenia otrzymuje brzmienie określone w załączniku nr 2 do niniejszego zarządzenia.</w:t>
            </w:r>
          </w:p>
          <w:p w14:paraId="6F28DDD5" w14:textId="77777777" w:rsidR="003C5D09" w:rsidRPr="00F204CA" w:rsidRDefault="003C5D09" w:rsidP="003C5D09">
            <w:pPr>
              <w:rPr>
                <w:rFonts w:ascii="Times New Roman" w:hAnsi="Times New Roman" w:cs="Times New Roman"/>
                <w:sz w:val="24"/>
                <w:szCs w:val="24"/>
                <w:u w:val="single"/>
              </w:rPr>
            </w:pPr>
          </w:p>
          <w:p w14:paraId="0DD327FF" w14:textId="77777777" w:rsidR="003C5D09" w:rsidRPr="00F204CA" w:rsidRDefault="003C5D09" w:rsidP="003C5D09">
            <w:pPr>
              <w:rPr>
                <w:rFonts w:ascii="Times New Roman" w:hAnsi="Times New Roman" w:cs="Times New Roman"/>
                <w:sz w:val="24"/>
                <w:szCs w:val="24"/>
                <w:u w:val="single"/>
              </w:rPr>
            </w:pPr>
            <w:r w:rsidRPr="00F204CA">
              <w:rPr>
                <w:rFonts w:ascii="Times New Roman" w:hAnsi="Times New Roman" w:cs="Times New Roman"/>
                <w:sz w:val="24"/>
                <w:szCs w:val="24"/>
                <w:u w:val="single"/>
              </w:rPr>
              <w:t>Z uzasadnienia:</w:t>
            </w:r>
          </w:p>
          <w:p w14:paraId="78B21F99" w14:textId="77777777" w:rsidR="003C5D09" w:rsidRPr="00F204CA" w:rsidRDefault="003C5D09" w:rsidP="003C5D09">
            <w:pPr>
              <w:rPr>
                <w:rFonts w:ascii="Times New Roman" w:hAnsi="Times New Roman" w:cs="Times New Roman"/>
                <w:sz w:val="24"/>
                <w:szCs w:val="24"/>
              </w:rPr>
            </w:pPr>
            <w:r w:rsidRPr="00F204CA">
              <w:rPr>
                <w:rFonts w:ascii="Times New Roman" w:hAnsi="Times New Roman" w:cs="Times New Roman"/>
                <w:sz w:val="24"/>
                <w:szCs w:val="24"/>
              </w:rPr>
              <w:t>Zarządzenie stanowi wykonanie upoważnienia ustawowego zawartego w art. 9 ust. 3 ustawy z dnia 2 marca 2020 r. o szczególnych rozwiązaniach związanych z zapobieganiem, przeciwdziałaniem i zwalczaniem COVID-19, innych chorób</w:t>
            </w:r>
          </w:p>
          <w:p w14:paraId="64733919" w14:textId="77777777" w:rsidR="003C5D09" w:rsidRPr="00F204CA" w:rsidRDefault="003C5D09" w:rsidP="003C5D09">
            <w:pPr>
              <w:rPr>
                <w:rFonts w:ascii="Times New Roman" w:hAnsi="Times New Roman" w:cs="Times New Roman"/>
                <w:sz w:val="24"/>
                <w:szCs w:val="24"/>
              </w:rPr>
            </w:pPr>
            <w:r w:rsidRPr="00F204CA">
              <w:rPr>
                <w:rFonts w:ascii="Times New Roman" w:hAnsi="Times New Roman" w:cs="Times New Roman"/>
                <w:sz w:val="24"/>
                <w:szCs w:val="24"/>
              </w:rPr>
              <w:t>zakaźnych oraz wywołanych nimi sytuacji kryzysowych (Dz. U. poz. 374, 567, 568 oraz 695).</w:t>
            </w:r>
          </w:p>
          <w:p w14:paraId="3362727D" w14:textId="77777777" w:rsidR="003C5D09" w:rsidRPr="00F204CA" w:rsidRDefault="003C5D09" w:rsidP="003C5D09">
            <w:pPr>
              <w:rPr>
                <w:rFonts w:ascii="Times New Roman" w:hAnsi="Times New Roman" w:cs="Times New Roman"/>
                <w:sz w:val="24"/>
                <w:szCs w:val="24"/>
              </w:rPr>
            </w:pPr>
            <w:r w:rsidRPr="00F204CA">
              <w:rPr>
                <w:rFonts w:ascii="Times New Roman" w:hAnsi="Times New Roman" w:cs="Times New Roman"/>
                <w:sz w:val="24"/>
                <w:szCs w:val="24"/>
              </w:rPr>
              <w:t>Na mocy ww. przepisu Prezes Narodowego Funduszu Zdrowia upoważniony został do określenia zasad sprawozdawania oraz warunków rozliczania świadczeń</w:t>
            </w:r>
          </w:p>
          <w:p w14:paraId="62CEE94B" w14:textId="77777777" w:rsidR="003C5D09" w:rsidRPr="00F204CA" w:rsidRDefault="003C5D09" w:rsidP="003C5D09">
            <w:pPr>
              <w:rPr>
                <w:rFonts w:ascii="Times New Roman" w:hAnsi="Times New Roman" w:cs="Times New Roman"/>
                <w:sz w:val="24"/>
                <w:szCs w:val="24"/>
              </w:rPr>
            </w:pPr>
            <w:r w:rsidRPr="00F204CA">
              <w:rPr>
                <w:rFonts w:ascii="Times New Roman" w:hAnsi="Times New Roman" w:cs="Times New Roman"/>
                <w:sz w:val="24"/>
                <w:szCs w:val="24"/>
              </w:rPr>
              <w:t>opieki zdrowotnej związanych z zapobieganiem, przeciwdziałaniem i zwalczaniem COVID-19.</w:t>
            </w:r>
          </w:p>
          <w:p w14:paraId="36D8D1D1" w14:textId="77777777" w:rsidR="003C5D09" w:rsidRPr="00F204CA" w:rsidRDefault="003C5D09" w:rsidP="003C5D09">
            <w:pPr>
              <w:jc w:val="both"/>
              <w:rPr>
                <w:rFonts w:ascii="Times New Roman" w:hAnsi="Times New Roman" w:cs="Times New Roman"/>
                <w:sz w:val="24"/>
                <w:szCs w:val="24"/>
              </w:rPr>
            </w:pPr>
            <w:r w:rsidRPr="00F204CA">
              <w:rPr>
                <w:rFonts w:ascii="Times New Roman" w:hAnsi="Times New Roman" w:cs="Times New Roman"/>
                <w:sz w:val="24"/>
                <w:szCs w:val="24"/>
              </w:rPr>
              <w:t>Niniejszym zarządzeniem zmodyfikowano postanowienia dotyczące wartości produktów rozliczeniowych – testów na obecność wirusa SARS-CoV-2. Powyższa konieczność modyfikacji zarządzenia wynika z dostosowania ww. wartości do kosztów finansowania testów zgodnie z poleceniem wydanym przez Ministra Zdrowia Narodowemu Funduszowi Zdrowia, a dotyczącym zawarcia umów o wykonywanie testów diagnostycznych RT-PCR w kierunku SARS-CoV-2, w tym dodatkowych warunków ich finansowania.</w:t>
            </w:r>
          </w:p>
          <w:p w14:paraId="36F60429" w14:textId="77777777" w:rsidR="003C5D09" w:rsidRPr="00F204CA" w:rsidRDefault="003C5D09" w:rsidP="003C5D09">
            <w:pPr>
              <w:jc w:val="both"/>
              <w:rPr>
                <w:rFonts w:ascii="Times New Roman" w:hAnsi="Times New Roman" w:cs="Times New Roman"/>
                <w:sz w:val="24"/>
                <w:szCs w:val="24"/>
              </w:rPr>
            </w:pPr>
            <w:r w:rsidRPr="00F204CA">
              <w:rPr>
                <w:rFonts w:ascii="Times New Roman" w:hAnsi="Times New Roman" w:cs="Times New Roman"/>
                <w:sz w:val="24"/>
                <w:szCs w:val="24"/>
              </w:rPr>
              <w:t xml:space="preserve">Ponadto wprowadzono możliwość rozliczania świadczeń udzielanych w punkcie pobrań materiału biologicznego do przeprowadzenia testu na obecność wirusa </w:t>
            </w:r>
            <w:proofErr w:type="spellStart"/>
            <w:r w:rsidRPr="00F204CA">
              <w:rPr>
                <w:rFonts w:ascii="Times New Roman" w:hAnsi="Times New Roman" w:cs="Times New Roman"/>
                <w:sz w:val="24"/>
                <w:szCs w:val="24"/>
              </w:rPr>
              <w:t>SARSCoV</w:t>
            </w:r>
            <w:proofErr w:type="spellEnd"/>
            <w:r w:rsidRPr="00F204CA">
              <w:rPr>
                <w:rFonts w:ascii="Times New Roman" w:hAnsi="Times New Roman" w:cs="Times New Roman"/>
                <w:sz w:val="24"/>
                <w:szCs w:val="24"/>
              </w:rPr>
              <w:t>-</w:t>
            </w:r>
          </w:p>
          <w:p w14:paraId="170A6C71" w14:textId="77777777" w:rsidR="00DA1EAB" w:rsidRPr="00F204CA" w:rsidRDefault="003C5D09" w:rsidP="003C5D09">
            <w:pPr>
              <w:jc w:val="both"/>
              <w:rPr>
                <w:rFonts w:ascii="Times New Roman" w:hAnsi="Times New Roman" w:cs="Times New Roman"/>
                <w:sz w:val="24"/>
                <w:szCs w:val="24"/>
              </w:rPr>
            </w:pPr>
            <w:r w:rsidRPr="00F204CA">
              <w:rPr>
                <w:rFonts w:ascii="Times New Roman" w:hAnsi="Times New Roman" w:cs="Times New Roman"/>
                <w:sz w:val="24"/>
                <w:szCs w:val="24"/>
              </w:rPr>
              <w:t>2 dla osób pozostających w kwarantannie na podstawie decyzji organu Państwowej Inspekcji Sanitarnej lub odrębnych przepisów.</w:t>
            </w:r>
          </w:p>
          <w:p w14:paraId="05EEF2D6" w14:textId="77777777" w:rsidR="003C5D09" w:rsidRPr="00F204CA" w:rsidRDefault="003C5D09" w:rsidP="003C5D09">
            <w:pPr>
              <w:jc w:val="both"/>
              <w:rPr>
                <w:rFonts w:ascii="Times New Roman" w:hAnsi="Times New Roman" w:cs="Times New Roman"/>
                <w:sz w:val="24"/>
                <w:szCs w:val="24"/>
              </w:rPr>
            </w:pPr>
          </w:p>
          <w:p w14:paraId="3AE6AFAB" w14:textId="77777777" w:rsidR="003C5D09" w:rsidRPr="00F204CA" w:rsidRDefault="003C5D09" w:rsidP="003C5D09">
            <w:pPr>
              <w:jc w:val="both"/>
              <w:rPr>
                <w:rFonts w:ascii="Times New Roman" w:hAnsi="Times New Roman" w:cs="Times New Roman"/>
                <w:sz w:val="24"/>
                <w:szCs w:val="24"/>
                <w:u w:val="single"/>
              </w:rPr>
            </w:pPr>
            <w:r w:rsidRPr="00F204CA">
              <w:rPr>
                <w:rFonts w:ascii="Times New Roman" w:hAnsi="Times New Roman" w:cs="Times New Roman"/>
                <w:sz w:val="24"/>
                <w:szCs w:val="24"/>
                <w:u w:val="single"/>
              </w:rPr>
              <w:t>Pełna treść regulacji:</w:t>
            </w:r>
          </w:p>
          <w:p w14:paraId="3EEE083D" w14:textId="77777777" w:rsidR="003C5D09" w:rsidRPr="00F204CA" w:rsidRDefault="00C17E85" w:rsidP="003C5D09">
            <w:pPr>
              <w:jc w:val="both"/>
              <w:rPr>
                <w:rFonts w:ascii="Times New Roman" w:hAnsi="Times New Roman" w:cs="Times New Roman"/>
                <w:sz w:val="24"/>
                <w:szCs w:val="24"/>
              </w:rPr>
            </w:pPr>
            <w:hyperlink r:id="rId8" w:history="1">
              <w:r w:rsidR="003C5D09" w:rsidRPr="00F204CA">
                <w:rPr>
                  <w:rFonts w:ascii="Times New Roman" w:hAnsi="Times New Roman" w:cs="Times New Roman"/>
                  <w:sz w:val="24"/>
                  <w:szCs w:val="24"/>
                  <w:u w:val="single"/>
                </w:rPr>
                <w:t>https://www.nfz.gov.pl/zarzadzenia-prezesa/zarzadzenia-prezesa-nfz/zarzadzenie-nr-632020dsoz,7175.html</w:t>
              </w:r>
            </w:hyperlink>
          </w:p>
        </w:tc>
      </w:tr>
      <w:tr w:rsidR="00F204CA" w:rsidRPr="00F204CA" w14:paraId="39A6BAE0" w14:textId="77777777" w:rsidTr="00A90BB5">
        <w:tc>
          <w:tcPr>
            <w:tcW w:w="992" w:type="dxa"/>
          </w:tcPr>
          <w:p w14:paraId="548448E9" w14:textId="77777777" w:rsidR="00DA1EAB" w:rsidRPr="00F204CA" w:rsidRDefault="00007A97" w:rsidP="00007A97">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3.</w:t>
            </w:r>
          </w:p>
        </w:tc>
        <w:tc>
          <w:tcPr>
            <w:tcW w:w="3119" w:type="dxa"/>
          </w:tcPr>
          <w:p w14:paraId="71EDEFA1" w14:textId="77777777" w:rsidR="003C5D09" w:rsidRPr="00F204CA" w:rsidRDefault="003C5D09" w:rsidP="003C5D09">
            <w:pPr>
              <w:shd w:val="clear" w:color="auto" w:fill="FFFFFF"/>
              <w:spacing w:after="225"/>
              <w:outlineLvl w:val="1"/>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Zarządzeni</w:t>
            </w:r>
            <w:r w:rsidR="00774678" w:rsidRPr="00F204CA">
              <w:rPr>
                <w:rFonts w:ascii="Times New Roman" w:eastAsia="Times New Roman" w:hAnsi="Times New Roman" w:cs="Times New Roman"/>
                <w:sz w:val="24"/>
                <w:szCs w:val="24"/>
                <w:lang w:eastAsia="pl-PL"/>
              </w:rPr>
              <w:t>e</w:t>
            </w:r>
            <w:r w:rsidRPr="00F204CA">
              <w:rPr>
                <w:rFonts w:ascii="Times New Roman" w:eastAsia="Times New Roman" w:hAnsi="Times New Roman" w:cs="Times New Roman"/>
                <w:sz w:val="24"/>
                <w:szCs w:val="24"/>
                <w:lang w:eastAsia="pl-PL"/>
              </w:rPr>
              <w:t xml:space="preserve"> Prezesa NFZ</w:t>
            </w:r>
          </w:p>
          <w:p w14:paraId="500EDD49" w14:textId="77777777" w:rsidR="003C5D09" w:rsidRPr="00F204CA" w:rsidRDefault="003C5D09" w:rsidP="003C5D09">
            <w:pPr>
              <w:shd w:val="clear" w:color="auto" w:fill="FFFFFF"/>
              <w:spacing w:before="225" w:after="225"/>
              <w:outlineLvl w:val="2"/>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Nr 62/2020/DEF</w:t>
            </w:r>
          </w:p>
          <w:p w14:paraId="654C25A4" w14:textId="77777777" w:rsidR="003C5D09" w:rsidRPr="00F204CA" w:rsidRDefault="00774678" w:rsidP="003C5D09">
            <w:pPr>
              <w:shd w:val="clear" w:color="auto" w:fill="FFFFFF"/>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z </w:t>
            </w:r>
            <w:r w:rsidR="003C5D09" w:rsidRPr="00F204CA">
              <w:rPr>
                <w:rFonts w:ascii="Times New Roman" w:eastAsia="Times New Roman" w:hAnsi="Times New Roman" w:cs="Times New Roman"/>
                <w:sz w:val="24"/>
                <w:szCs w:val="24"/>
                <w:lang w:eastAsia="pl-PL"/>
              </w:rPr>
              <w:t>24-04-2020</w:t>
            </w:r>
          </w:p>
          <w:p w14:paraId="354CE28A" w14:textId="77777777" w:rsidR="003C5D09" w:rsidRPr="00F204CA" w:rsidRDefault="003C5D09" w:rsidP="003C5D09">
            <w:pPr>
              <w:shd w:val="clear" w:color="auto" w:fill="FFFFFF"/>
              <w:spacing w:before="100" w:beforeAutospacing="1" w:after="100" w:afterAutospacing="1"/>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zmieniające zarządzenie w sprawie warunków zawierania i realizacji umów o finansowanie aktywowania Internetowych Kont Pacjenta.</w:t>
            </w:r>
          </w:p>
          <w:p w14:paraId="619B996E" w14:textId="77777777" w:rsidR="00DA1EAB" w:rsidRPr="00F204CA" w:rsidRDefault="00DA1EAB" w:rsidP="001F47E8">
            <w:pPr>
              <w:rPr>
                <w:rFonts w:ascii="Times New Roman" w:hAnsi="Times New Roman" w:cs="Times New Roman"/>
                <w:sz w:val="24"/>
                <w:szCs w:val="24"/>
              </w:rPr>
            </w:pPr>
          </w:p>
        </w:tc>
        <w:tc>
          <w:tcPr>
            <w:tcW w:w="1134" w:type="dxa"/>
          </w:tcPr>
          <w:p w14:paraId="2959EDE0" w14:textId="77777777" w:rsidR="00DA1EAB" w:rsidRPr="00F204CA" w:rsidRDefault="00774678"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7A0766D7" w14:textId="77777777" w:rsidR="00774678" w:rsidRPr="00F204CA" w:rsidRDefault="00774678"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r w:rsidRPr="00F204CA">
              <w:rPr>
                <w:rFonts w:ascii="Times New Roman" w:eastAsia="Times New Roman" w:hAnsi="Times New Roman" w:cs="Times New Roman"/>
                <w:b/>
                <w:sz w:val="24"/>
                <w:szCs w:val="24"/>
                <w:lang w:eastAsia="pl-PL"/>
              </w:rPr>
              <w:t xml:space="preserve"> </w:t>
            </w:r>
          </w:p>
        </w:tc>
        <w:tc>
          <w:tcPr>
            <w:tcW w:w="5670" w:type="dxa"/>
          </w:tcPr>
          <w:p w14:paraId="0901365A" w14:textId="77777777" w:rsidR="00DA1EAB" w:rsidRPr="00F204CA" w:rsidRDefault="00774678" w:rsidP="00774678">
            <w:pPr>
              <w:spacing w:line="276" w:lineRule="auto"/>
              <w:jc w:val="both"/>
              <w:rPr>
                <w:rFonts w:ascii="Times New Roman" w:eastAsia="Times New Roman" w:hAnsi="Times New Roman" w:cs="Times New Roman"/>
                <w:sz w:val="24"/>
                <w:szCs w:val="24"/>
                <w:u w:val="single"/>
                <w:lang w:eastAsia="pl-PL"/>
              </w:rPr>
            </w:pPr>
            <w:r w:rsidRPr="00F204CA">
              <w:rPr>
                <w:rFonts w:ascii="Times New Roman" w:eastAsia="Times New Roman" w:hAnsi="Times New Roman" w:cs="Times New Roman"/>
                <w:sz w:val="24"/>
                <w:szCs w:val="24"/>
                <w:u w:val="single"/>
                <w:lang w:eastAsia="pl-PL"/>
              </w:rPr>
              <w:t>Z uzasadnienia:</w:t>
            </w:r>
          </w:p>
          <w:p w14:paraId="0E8ED212" w14:textId="77777777" w:rsidR="00774678" w:rsidRPr="00F204CA" w:rsidRDefault="00774678" w:rsidP="00774678">
            <w:pPr>
              <w:autoSpaceDE w:val="0"/>
              <w:autoSpaceDN w:val="0"/>
              <w:adjustRightInd w:val="0"/>
              <w:rPr>
                <w:rFonts w:ascii="Times New Roman" w:hAnsi="Times New Roman" w:cs="Times New Roman"/>
                <w:sz w:val="24"/>
                <w:szCs w:val="24"/>
              </w:rPr>
            </w:pPr>
          </w:p>
          <w:p w14:paraId="181DB8EF" w14:textId="77777777" w:rsidR="00774678" w:rsidRPr="00F204CA" w:rsidRDefault="00774678" w:rsidP="00774678">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 W niniejszym zarządzeniu Prezesa Narodowego Funduszu Zdrowia zmieniającym zarządzenie w sprawie warunków zawierania i realizacji umów o finansowanie aktywowania Internetowych Kont Pacjenta dokonano modyfikacji wzoru oświadczenia świadczeniobiorcy o aktywowaniu Internetowego Konta Pacjenta oraz umożliwiono przekazanie przez świadczeniobiorcę tego oświadczenia do świadczeniodawcy POZ za pośrednictwem systemów teleinformatycznych lub systemów łączności, w tym za pośrednictwem poczty elektronicznej.</w:t>
            </w:r>
          </w:p>
          <w:p w14:paraId="474C6BBC" w14:textId="77777777" w:rsidR="00774678" w:rsidRPr="00F204CA" w:rsidRDefault="00774678" w:rsidP="00774678">
            <w:pPr>
              <w:spacing w:line="276" w:lineRule="auto"/>
              <w:jc w:val="both"/>
              <w:rPr>
                <w:rFonts w:ascii="Times New Roman" w:hAnsi="Times New Roman" w:cs="Times New Roman"/>
                <w:sz w:val="24"/>
                <w:szCs w:val="24"/>
              </w:rPr>
            </w:pPr>
          </w:p>
          <w:p w14:paraId="59CDED01" w14:textId="77777777" w:rsidR="00774678" w:rsidRPr="00F204CA" w:rsidRDefault="00774678" w:rsidP="00774678">
            <w:pPr>
              <w:spacing w:line="276" w:lineRule="auto"/>
              <w:jc w:val="both"/>
              <w:rPr>
                <w:rFonts w:ascii="Times New Roman" w:hAnsi="Times New Roman" w:cs="Times New Roman"/>
                <w:sz w:val="24"/>
                <w:szCs w:val="24"/>
                <w:u w:val="single"/>
              </w:rPr>
            </w:pPr>
            <w:r w:rsidRPr="00F204CA">
              <w:rPr>
                <w:rFonts w:ascii="Times New Roman" w:hAnsi="Times New Roman" w:cs="Times New Roman"/>
                <w:sz w:val="24"/>
                <w:szCs w:val="24"/>
                <w:u w:val="single"/>
              </w:rPr>
              <w:t>Pełna treść regulacji:</w:t>
            </w:r>
          </w:p>
          <w:p w14:paraId="4C0A13CF" w14:textId="77777777" w:rsidR="00774678" w:rsidRPr="00F204CA" w:rsidRDefault="00C17E85" w:rsidP="00774678">
            <w:pPr>
              <w:spacing w:line="276" w:lineRule="auto"/>
              <w:jc w:val="both"/>
              <w:rPr>
                <w:rFonts w:ascii="Times New Roman" w:eastAsia="Times New Roman" w:hAnsi="Times New Roman" w:cs="Times New Roman"/>
                <w:b/>
                <w:sz w:val="24"/>
                <w:szCs w:val="24"/>
                <w:lang w:eastAsia="pl-PL"/>
              </w:rPr>
            </w:pPr>
            <w:hyperlink r:id="rId9" w:history="1">
              <w:r w:rsidR="00774678" w:rsidRPr="00F204CA">
                <w:rPr>
                  <w:rFonts w:ascii="Times New Roman" w:hAnsi="Times New Roman" w:cs="Times New Roman"/>
                  <w:sz w:val="24"/>
                  <w:szCs w:val="24"/>
                  <w:u w:val="single"/>
                </w:rPr>
                <w:t>https://www.nfz.gov.pl/zarzadzenia-prezesa/zarzadzenia-prezesa-nfz/zarzadzenie-nr-622020def,7174.html</w:t>
              </w:r>
            </w:hyperlink>
          </w:p>
        </w:tc>
      </w:tr>
      <w:tr w:rsidR="00F204CA" w:rsidRPr="00F204CA" w14:paraId="377A9313" w14:textId="77777777" w:rsidTr="00A90BB5">
        <w:tc>
          <w:tcPr>
            <w:tcW w:w="992" w:type="dxa"/>
          </w:tcPr>
          <w:p w14:paraId="4C5BF293" w14:textId="77777777" w:rsidR="003C5D09" w:rsidRPr="00F204CA" w:rsidRDefault="003C5D09"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7E75CB03" w14:textId="77777777" w:rsidR="003C5D09" w:rsidRPr="00F204CA" w:rsidRDefault="003C5D09" w:rsidP="001F47E8">
            <w:pPr>
              <w:rPr>
                <w:rFonts w:ascii="Times New Roman" w:hAnsi="Times New Roman" w:cs="Times New Roman"/>
                <w:sz w:val="24"/>
                <w:szCs w:val="24"/>
              </w:rPr>
            </w:pPr>
          </w:p>
        </w:tc>
        <w:tc>
          <w:tcPr>
            <w:tcW w:w="1134" w:type="dxa"/>
          </w:tcPr>
          <w:p w14:paraId="07FA3B96" w14:textId="77777777" w:rsidR="003C5D09" w:rsidRPr="00F204CA" w:rsidRDefault="003C5D0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25CCA8F5" w14:textId="77777777" w:rsidR="003C5D09" w:rsidRPr="00F204CA" w:rsidRDefault="003C5D09" w:rsidP="008E27C5">
            <w:pPr>
              <w:spacing w:line="276" w:lineRule="auto"/>
              <w:jc w:val="center"/>
              <w:rPr>
                <w:rFonts w:ascii="Times New Roman" w:eastAsia="Times New Roman" w:hAnsi="Times New Roman" w:cs="Times New Roman"/>
                <w:b/>
                <w:sz w:val="24"/>
                <w:szCs w:val="24"/>
                <w:lang w:eastAsia="pl-PL"/>
              </w:rPr>
            </w:pPr>
          </w:p>
        </w:tc>
      </w:tr>
      <w:tr w:rsidR="00F204CA" w:rsidRPr="00F204CA" w14:paraId="4029C540" w14:textId="77777777" w:rsidTr="00A90BB5">
        <w:tc>
          <w:tcPr>
            <w:tcW w:w="992" w:type="dxa"/>
          </w:tcPr>
          <w:p w14:paraId="74691219" w14:textId="77777777" w:rsidR="00FB57CE" w:rsidRPr="00F204CA" w:rsidRDefault="00FB57CE" w:rsidP="00007A97">
            <w:pPr>
              <w:pStyle w:val="Akapitzlist"/>
              <w:numPr>
                <w:ilvl w:val="0"/>
                <w:numId w:val="25"/>
              </w:numPr>
              <w:spacing w:line="276" w:lineRule="auto"/>
              <w:rPr>
                <w:rFonts w:ascii="Times New Roman" w:hAnsi="Times New Roman" w:cs="Times New Roman"/>
                <w:sz w:val="24"/>
                <w:szCs w:val="24"/>
              </w:rPr>
            </w:pPr>
          </w:p>
        </w:tc>
        <w:tc>
          <w:tcPr>
            <w:tcW w:w="3119" w:type="dxa"/>
          </w:tcPr>
          <w:p w14:paraId="7DE82CE2" w14:textId="77777777" w:rsidR="00FB57CE" w:rsidRPr="00F204CA" w:rsidRDefault="00C17E85" w:rsidP="001F47E8">
            <w:pPr>
              <w:rPr>
                <w:rFonts w:ascii="Times New Roman" w:hAnsi="Times New Roman" w:cs="Times New Roman"/>
                <w:sz w:val="24"/>
                <w:szCs w:val="24"/>
              </w:rPr>
            </w:pPr>
            <w:hyperlink r:id="rId10" w:history="1">
              <w:r w:rsidR="001F47E8" w:rsidRPr="00F204CA">
                <w:rPr>
                  <w:rStyle w:val="Hipercze"/>
                  <w:rFonts w:ascii="Times New Roman" w:hAnsi="Times New Roman" w:cs="Times New Roman"/>
                  <w:color w:val="auto"/>
                  <w:sz w:val="24"/>
                  <w:szCs w:val="24"/>
                  <w:u w:val="none"/>
                </w:rPr>
                <w:t>Rozporządzenie Rady Ministrów z dnia 26 kwietnia 2020 r. zmieniające rozporządzenie w sprawie ustanowienia określonych ograniczeń, nakazów i zakazów w związku z wystąpieniem stanu epidemii</w:t>
              </w:r>
            </w:hyperlink>
          </w:p>
        </w:tc>
        <w:tc>
          <w:tcPr>
            <w:tcW w:w="1134" w:type="dxa"/>
          </w:tcPr>
          <w:p w14:paraId="4F0ED835" w14:textId="77777777" w:rsidR="00FB57CE" w:rsidRPr="00F204CA" w:rsidRDefault="00A90BB5" w:rsidP="0084135F">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26.04. 2020 r.</w:t>
            </w:r>
          </w:p>
        </w:tc>
        <w:tc>
          <w:tcPr>
            <w:tcW w:w="5670" w:type="dxa"/>
          </w:tcPr>
          <w:p w14:paraId="078937B5"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 1. W rozporządzeniu Rady Ministrów z dnia 19 kwietnia 2020 r. w sprawie ustanowienia określonych ograniczeń, nakazów i zakazów w związku z wystąpieniem stanu epidemii (Dz. U. poz. 697) wprowadza się następujące zmiany: </w:t>
            </w:r>
          </w:p>
          <w:p w14:paraId="362AD50D"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1) w § 2 w ust. 1 </w:t>
            </w:r>
            <w:r w:rsidR="00481535" w:rsidRPr="00F204CA">
              <w:rPr>
                <w:rFonts w:ascii="Times New Roman" w:hAnsi="Times New Roman" w:cs="Times New Roman"/>
                <w:i/>
                <w:sz w:val="24"/>
                <w:szCs w:val="24"/>
              </w:rPr>
              <w:t>(międzynarodowy ruch kolejowy)</w:t>
            </w:r>
            <w:r w:rsidR="00481535" w:rsidRPr="00F204CA">
              <w:rPr>
                <w:rFonts w:ascii="Times New Roman" w:hAnsi="Times New Roman" w:cs="Times New Roman"/>
                <w:sz w:val="24"/>
                <w:szCs w:val="24"/>
              </w:rPr>
              <w:t xml:space="preserve"> </w:t>
            </w:r>
            <w:r w:rsidRPr="00F204CA">
              <w:rPr>
                <w:rFonts w:ascii="Times New Roman" w:hAnsi="Times New Roman" w:cs="Times New Roman"/>
                <w:sz w:val="24"/>
                <w:szCs w:val="24"/>
              </w:rPr>
              <w:t xml:space="preserve">wyrazy „Do dnia 26 kwietnia 2020 r.” zastępuje się wyrazami „Do odwołania”; </w:t>
            </w:r>
          </w:p>
          <w:p w14:paraId="243C1357"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2) w § 9 po ust. 8 dodaje się ust. 8a w brzmieniu: „8a. Obowiązek, o którym mowa w ust. 8, nie dotyczy osób, które nie mogą zakładać lub zdejmować rękawiczek z powodu stanu zdrowia, całościowych zaburzeń rozwoju, zaburzeń psychicznych, niepełnosprawności intelektualnej w stopniu umiarkowanym, znacznym albo głębokim, lub osoby mającej trudności z samodzielnym założeniem lub zdjęciem rękawiczek; okazanie orzeczenia lub zaświadczenia w tym zakresie nie jest wymagane.”; </w:t>
            </w:r>
          </w:p>
          <w:p w14:paraId="2FBEAC40"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3) w § 18 ust. 3 otrzymuje brzmienie: „3. Osoba wykonująca czynności zawodowe lub służbowe w: </w:t>
            </w:r>
          </w:p>
          <w:p w14:paraId="40E2DD34"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1) obiektach handlowych lub usługowych, </w:t>
            </w:r>
          </w:p>
          <w:p w14:paraId="5A4CF871"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2) placówkach handlowych lub usługowych, </w:t>
            </w:r>
          </w:p>
          <w:p w14:paraId="55E3FE1C" w14:textId="77777777" w:rsidR="00A90BB5" w:rsidRPr="00F204CA" w:rsidRDefault="00A90BB5" w:rsidP="00A90BB5">
            <w:pPr>
              <w:spacing w:line="276" w:lineRule="auto"/>
              <w:rPr>
                <w:rFonts w:ascii="Times New Roman" w:hAnsi="Times New Roman" w:cs="Times New Roman"/>
                <w:sz w:val="24"/>
                <w:szCs w:val="24"/>
              </w:rPr>
            </w:pPr>
            <w:r w:rsidRPr="00F204CA">
              <w:rPr>
                <w:rFonts w:ascii="Times New Roman" w:hAnsi="Times New Roman" w:cs="Times New Roman"/>
                <w:sz w:val="24"/>
                <w:szCs w:val="24"/>
              </w:rPr>
              <w:lastRenderedPageBreak/>
              <w:t xml:space="preserve">3) urzędzie administracji publicznej lub jednostce organizacyjnej wykonującej zadania publiczne – może w czasie wykonywania tych czynności zawodowych lub służbowych realizować obowiązek, o którym mowa w ust. 1, przez zakrywanie ust i nosa przy pomocy przyłbicy, jeżeli stanowisko kasowe lub miejsce prowadzenia sprzedaży lub świadczenia usług, lub inne stanowisko pracy, na którym wykonuje ona czynności zawodowe lub służbowe, jest oddzielone od klientów lub interesantów dodatkową przesłoną ochronną.”. </w:t>
            </w:r>
          </w:p>
          <w:p w14:paraId="26986A11" w14:textId="77777777" w:rsidR="00FB57CE" w:rsidRPr="00F204CA" w:rsidRDefault="00A90BB5" w:rsidP="00A90BB5">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ogłoszenia.</w:t>
            </w:r>
          </w:p>
        </w:tc>
      </w:tr>
      <w:tr w:rsidR="00F204CA" w:rsidRPr="00F204CA" w14:paraId="20E5A8F8" w14:textId="77777777" w:rsidTr="00A90BB5">
        <w:tc>
          <w:tcPr>
            <w:tcW w:w="992" w:type="dxa"/>
          </w:tcPr>
          <w:p w14:paraId="1D80EF22" w14:textId="77777777" w:rsidR="000C395D"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6.</w:t>
            </w:r>
          </w:p>
        </w:tc>
        <w:tc>
          <w:tcPr>
            <w:tcW w:w="3119" w:type="dxa"/>
          </w:tcPr>
          <w:p w14:paraId="7662BEBE" w14:textId="77777777" w:rsidR="000C395D" w:rsidRPr="00F204CA" w:rsidRDefault="00C17E85" w:rsidP="001F47E8">
            <w:pPr>
              <w:rPr>
                <w:rFonts w:ascii="Times New Roman" w:hAnsi="Times New Roman" w:cs="Times New Roman"/>
                <w:sz w:val="24"/>
                <w:szCs w:val="24"/>
              </w:rPr>
            </w:pPr>
            <w:hyperlink r:id="rId11" w:history="1">
              <w:r w:rsidR="001F47E8" w:rsidRPr="00F204CA">
                <w:rPr>
                  <w:rStyle w:val="Hipercze"/>
                  <w:rFonts w:ascii="Times New Roman" w:hAnsi="Times New Roman" w:cs="Times New Roman"/>
                  <w:color w:val="auto"/>
                  <w:sz w:val="24"/>
                  <w:szCs w:val="24"/>
                  <w:u w:val="none"/>
                </w:rPr>
                <w:t>Rozporządzenie Rady Ministrów z dnia 24 kwietnia 2020 r. w sprawie określenia dłuższego okresu pobierania zasiłku opiekuńczego w celu przeciwdziałania COVID-19</w:t>
              </w:r>
            </w:hyperlink>
          </w:p>
        </w:tc>
        <w:tc>
          <w:tcPr>
            <w:tcW w:w="1134" w:type="dxa"/>
          </w:tcPr>
          <w:p w14:paraId="453C8598" w14:textId="77777777" w:rsidR="000C395D" w:rsidRPr="00F204CA" w:rsidRDefault="00AA73A8"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27.04.20 2020 r.</w:t>
            </w:r>
          </w:p>
        </w:tc>
        <w:tc>
          <w:tcPr>
            <w:tcW w:w="5670" w:type="dxa"/>
          </w:tcPr>
          <w:p w14:paraId="3DDDFAC0" w14:textId="77777777" w:rsidR="00AA73A8" w:rsidRPr="00F204CA" w:rsidRDefault="00AA73A8" w:rsidP="00AA73A8">
            <w:pPr>
              <w:spacing w:line="276" w:lineRule="auto"/>
              <w:rPr>
                <w:rFonts w:ascii="Times New Roman" w:hAnsi="Times New Roman" w:cs="Times New Roman"/>
                <w:b/>
                <w:sz w:val="24"/>
                <w:szCs w:val="24"/>
                <w:u w:val="single"/>
              </w:rPr>
            </w:pPr>
            <w:r w:rsidRPr="00F204CA">
              <w:rPr>
                <w:rFonts w:ascii="Times New Roman" w:hAnsi="Times New Roman" w:cs="Times New Roman"/>
                <w:sz w:val="24"/>
                <w:szCs w:val="24"/>
              </w:rPr>
              <w:t xml:space="preserve">§ 1. </w:t>
            </w:r>
            <w:r w:rsidRPr="00F204CA">
              <w:rPr>
                <w:rFonts w:ascii="Times New Roman" w:hAnsi="Times New Roman" w:cs="Times New Roman"/>
                <w:b/>
                <w:sz w:val="24"/>
                <w:szCs w:val="24"/>
              </w:rPr>
              <w:t>Zasiłek opiekuńczy</w:t>
            </w:r>
            <w:r w:rsidRPr="00F204CA">
              <w:rPr>
                <w:rFonts w:ascii="Times New Roman" w:hAnsi="Times New Roman" w:cs="Times New Roman"/>
                <w:sz w:val="24"/>
                <w:szCs w:val="24"/>
              </w:rPr>
              <w:t xml:space="preserve">, o którym mowa w art. 4a ust. 1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oraz inne placówki lub w związku z niemożnością sprawowania opieki przez nianie lub opiekunów dziennych z powodu COVID-19, jednak </w:t>
            </w:r>
            <w:r w:rsidRPr="00F204CA">
              <w:rPr>
                <w:rFonts w:ascii="Times New Roman" w:hAnsi="Times New Roman" w:cs="Times New Roman"/>
                <w:b/>
                <w:sz w:val="24"/>
                <w:szCs w:val="24"/>
                <w:u w:val="single"/>
              </w:rPr>
              <w:t xml:space="preserve">nie dłużej niż do dnia 3 maja 2020 r. </w:t>
            </w:r>
          </w:p>
          <w:p w14:paraId="07E96C1F" w14:textId="77777777" w:rsidR="000C395D" w:rsidRPr="00F204CA" w:rsidRDefault="00AA73A8" w:rsidP="00AA73A8">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ogłoszenia, z mocą od dnia 27 kwietnia 2020 r.</w:t>
            </w:r>
          </w:p>
        </w:tc>
      </w:tr>
      <w:tr w:rsidR="00F204CA" w:rsidRPr="00F204CA" w14:paraId="1D2BC869" w14:textId="77777777" w:rsidTr="00A90BB5">
        <w:tc>
          <w:tcPr>
            <w:tcW w:w="992" w:type="dxa"/>
          </w:tcPr>
          <w:p w14:paraId="2590056A" w14:textId="77777777" w:rsidR="0067220A"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7</w:t>
            </w:r>
            <w:r w:rsidR="00BB39B8" w:rsidRPr="00F204CA">
              <w:rPr>
                <w:rFonts w:ascii="Times New Roman" w:hAnsi="Times New Roman" w:cs="Times New Roman"/>
                <w:sz w:val="24"/>
                <w:szCs w:val="24"/>
              </w:rPr>
              <w:t>.</w:t>
            </w:r>
          </w:p>
        </w:tc>
        <w:tc>
          <w:tcPr>
            <w:tcW w:w="3119" w:type="dxa"/>
          </w:tcPr>
          <w:p w14:paraId="212C8CC0" w14:textId="77777777" w:rsidR="0067220A" w:rsidRPr="00F204CA" w:rsidRDefault="00C17E85" w:rsidP="001F47E8">
            <w:pPr>
              <w:rPr>
                <w:rFonts w:ascii="Times New Roman" w:hAnsi="Times New Roman" w:cs="Times New Roman"/>
                <w:sz w:val="24"/>
                <w:szCs w:val="24"/>
              </w:rPr>
            </w:pPr>
            <w:hyperlink r:id="rId12" w:history="1">
              <w:r w:rsidR="001F47E8" w:rsidRPr="00F204CA">
                <w:rPr>
                  <w:rStyle w:val="Hipercze"/>
                  <w:rFonts w:ascii="Times New Roman" w:hAnsi="Times New Roman" w:cs="Times New Roman"/>
                  <w:color w:val="auto"/>
                  <w:sz w:val="24"/>
                  <w:szCs w:val="24"/>
                  <w:u w:val="none"/>
                </w:rPr>
                <w:t>Rozporządzenie Rady Ministrów z dnia 24 kwietnia 2020 r. w sprawie określenia dłuższego okresu pobierania dodatkowego zasiłku opiekuńczego w celu przeciwdziałania COVID-19</w:t>
              </w:r>
            </w:hyperlink>
          </w:p>
        </w:tc>
        <w:tc>
          <w:tcPr>
            <w:tcW w:w="1134" w:type="dxa"/>
          </w:tcPr>
          <w:p w14:paraId="4520620A" w14:textId="77777777" w:rsidR="0067220A" w:rsidRPr="00F204CA" w:rsidRDefault="00AA73A8"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27.04.20 2020 r.</w:t>
            </w:r>
          </w:p>
        </w:tc>
        <w:tc>
          <w:tcPr>
            <w:tcW w:w="5670" w:type="dxa"/>
          </w:tcPr>
          <w:p w14:paraId="065DEDA2" w14:textId="77777777" w:rsidR="00AA73A8" w:rsidRPr="00F204CA" w:rsidRDefault="00AA73A8" w:rsidP="00AA73A8">
            <w:pPr>
              <w:spacing w:line="276" w:lineRule="auto"/>
              <w:rPr>
                <w:rFonts w:ascii="Times New Roman" w:hAnsi="Times New Roman" w:cs="Times New Roman"/>
                <w:b/>
                <w:sz w:val="24"/>
                <w:szCs w:val="24"/>
                <w:u w:val="single"/>
              </w:rPr>
            </w:pPr>
            <w:r w:rsidRPr="00F204CA">
              <w:rPr>
                <w:rFonts w:ascii="Times New Roman" w:hAnsi="Times New Roman" w:cs="Times New Roman"/>
                <w:sz w:val="24"/>
                <w:szCs w:val="24"/>
              </w:rPr>
              <w:t xml:space="preserve">§ 1. </w:t>
            </w:r>
            <w:r w:rsidRPr="00F204CA">
              <w:rPr>
                <w:rFonts w:ascii="Times New Roman" w:hAnsi="Times New Roman" w:cs="Times New Roman"/>
                <w:b/>
                <w:sz w:val="24"/>
                <w:szCs w:val="24"/>
              </w:rPr>
              <w:t>Dodatkowy zasiłek opiekuńczy</w:t>
            </w:r>
            <w:r w:rsidRPr="00F204CA">
              <w:rPr>
                <w:rFonts w:ascii="Times New Roman" w:hAnsi="Times New Roman" w:cs="Times New Roman"/>
                <w:sz w:val="24"/>
                <w:szCs w:val="24"/>
              </w:rPr>
              <w:t xml:space="preserve">, o którym mowa w art. 4 ust. 1 i 1a ustawy z dnia 2 marca 2020 r. o szczególnych rozwiązaniach związanych z zapobieganiem, przeciwdziałaniem i zwalczaniem COVID-19, innych chorób zakaźnych oraz wywołanych nimi sytuacji kryzysowych, przysługuje przez okres na jaki zostały zamknięte żłobki, kluby dziecięce, przedszkola, szkoły, placówki pobytu dziennego oraz inne placówki lub w związku z niemożnością sprawowania opieki przez nianie lub opiekunów dziennych z powodu COVID-19, jednak </w:t>
            </w:r>
            <w:r w:rsidRPr="00F204CA">
              <w:rPr>
                <w:rFonts w:ascii="Times New Roman" w:hAnsi="Times New Roman" w:cs="Times New Roman"/>
                <w:b/>
                <w:sz w:val="24"/>
                <w:szCs w:val="24"/>
                <w:u w:val="single"/>
              </w:rPr>
              <w:t xml:space="preserve">nie dłużej niż do dnia 3 maja 2020 r. </w:t>
            </w:r>
          </w:p>
          <w:p w14:paraId="5C7204B7" w14:textId="77777777" w:rsidR="0067220A" w:rsidRPr="00F204CA" w:rsidRDefault="00AA73A8" w:rsidP="00AA73A8">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ogłoszenia, z mocą od dnia 27 kwietnia 2020 r.</w:t>
            </w:r>
          </w:p>
        </w:tc>
      </w:tr>
      <w:tr w:rsidR="00F204CA" w:rsidRPr="00F204CA" w14:paraId="447AE3FD" w14:textId="77777777" w:rsidTr="00A90BB5">
        <w:tc>
          <w:tcPr>
            <w:tcW w:w="992" w:type="dxa"/>
          </w:tcPr>
          <w:p w14:paraId="33B41526" w14:textId="77777777" w:rsidR="0067220A"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8</w:t>
            </w:r>
            <w:r w:rsidR="00BB39B8" w:rsidRPr="00F204CA">
              <w:rPr>
                <w:rFonts w:ascii="Times New Roman" w:hAnsi="Times New Roman" w:cs="Times New Roman"/>
                <w:sz w:val="24"/>
                <w:szCs w:val="24"/>
              </w:rPr>
              <w:t>.</w:t>
            </w:r>
          </w:p>
        </w:tc>
        <w:tc>
          <w:tcPr>
            <w:tcW w:w="3119" w:type="dxa"/>
          </w:tcPr>
          <w:p w14:paraId="1E9C24B4" w14:textId="77777777" w:rsidR="001F47E8" w:rsidRPr="00F204CA" w:rsidRDefault="001F47E8" w:rsidP="001F47E8">
            <w:pPr>
              <w:rPr>
                <w:rFonts w:ascii="Times New Roman" w:hAnsi="Times New Roman" w:cs="Times New Roman"/>
                <w:sz w:val="24"/>
                <w:szCs w:val="24"/>
              </w:rPr>
            </w:pPr>
            <w:r w:rsidRPr="00F204CA">
              <w:rPr>
                <w:rFonts w:ascii="Times New Roman" w:hAnsi="Times New Roman" w:cs="Times New Roman"/>
                <w:sz w:val="24"/>
                <w:szCs w:val="24"/>
              </w:rPr>
              <w:t xml:space="preserve">Rozporządzenie Ministra Rodziny, Pracy i Polityki Społecznej z dnia 23 kwietnia 2020 r. zmieniające rozporządzenie w sprawie </w:t>
            </w:r>
            <w:r w:rsidRPr="00F204CA">
              <w:rPr>
                <w:rFonts w:ascii="Times New Roman" w:hAnsi="Times New Roman" w:cs="Times New Roman"/>
                <w:sz w:val="24"/>
                <w:szCs w:val="24"/>
              </w:rPr>
              <w:lastRenderedPageBreak/>
              <w:t>czasowego ograniczenia funkcjonowania form opieki nad dziećmi w wieku do lat 3 w związku z zapobieganiem, przeciwdziałaniem i zwalczaniem COVID-19</w:t>
            </w:r>
          </w:p>
          <w:p w14:paraId="6738D552" w14:textId="77777777" w:rsidR="0067220A" w:rsidRPr="00F204CA" w:rsidRDefault="0067220A" w:rsidP="001F47E8">
            <w:pPr>
              <w:rPr>
                <w:rFonts w:ascii="Times New Roman" w:hAnsi="Times New Roman" w:cs="Times New Roman"/>
                <w:sz w:val="24"/>
                <w:szCs w:val="24"/>
              </w:rPr>
            </w:pPr>
          </w:p>
        </w:tc>
        <w:tc>
          <w:tcPr>
            <w:tcW w:w="1134" w:type="dxa"/>
          </w:tcPr>
          <w:p w14:paraId="0A5C9305" w14:textId="77777777" w:rsidR="0067220A" w:rsidRPr="00F204CA" w:rsidRDefault="001F47E8"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25.04.</w:t>
            </w:r>
          </w:p>
          <w:p w14:paraId="1C80CD55" w14:textId="77777777" w:rsidR="001F47E8" w:rsidRPr="00F204CA" w:rsidRDefault="001F47E8"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1451F74B" w14:textId="77777777" w:rsidR="00AA73A8" w:rsidRPr="00F204CA" w:rsidRDefault="001F47E8" w:rsidP="001F47E8">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 1. W rozporządzeniu Ministra Rodziny, Pracy i Polityki Społecznej z dnia 10 kwietnia 2020 r. w sprawie czasowego ograniczenia funkcjonowania form opieki nad dziećmi w wieku do lat 3 w związku z </w:t>
            </w:r>
            <w:r w:rsidRPr="00F204CA">
              <w:rPr>
                <w:rFonts w:ascii="Times New Roman" w:hAnsi="Times New Roman" w:cs="Times New Roman"/>
                <w:sz w:val="24"/>
                <w:szCs w:val="24"/>
              </w:rPr>
              <w:lastRenderedPageBreak/>
              <w:t xml:space="preserve">zapobieganiem, przeciwdziałaniem i zwalczaniem COVID-19 (Dz. U. poz. 652) w § 1 w ust. 1 wyrazy „do dnia 26 kwietnia 2020 r.” zastępuje się wyrazami </w:t>
            </w:r>
            <w:r w:rsidRPr="00F204CA">
              <w:rPr>
                <w:rFonts w:ascii="Times New Roman" w:hAnsi="Times New Roman" w:cs="Times New Roman"/>
                <w:b/>
                <w:sz w:val="24"/>
                <w:szCs w:val="24"/>
                <w:u w:val="single"/>
              </w:rPr>
              <w:t>„do dnia 3 maja 2020 r.”.</w:t>
            </w:r>
            <w:r w:rsidRPr="00F204CA">
              <w:rPr>
                <w:rFonts w:ascii="Times New Roman" w:hAnsi="Times New Roman" w:cs="Times New Roman"/>
                <w:sz w:val="24"/>
                <w:szCs w:val="24"/>
              </w:rPr>
              <w:t xml:space="preserve"> </w:t>
            </w:r>
          </w:p>
          <w:p w14:paraId="2788C1AD" w14:textId="77777777" w:rsidR="0067220A" w:rsidRPr="00F204CA" w:rsidRDefault="001F47E8" w:rsidP="001F47E8">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ogłoszenia.</w:t>
            </w:r>
          </w:p>
        </w:tc>
      </w:tr>
      <w:tr w:rsidR="00F204CA" w:rsidRPr="00F204CA" w14:paraId="614F3383" w14:textId="77777777" w:rsidTr="00A90BB5">
        <w:tc>
          <w:tcPr>
            <w:tcW w:w="992" w:type="dxa"/>
          </w:tcPr>
          <w:p w14:paraId="39892818" w14:textId="77777777" w:rsidR="000C395D"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9</w:t>
            </w:r>
            <w:r w:rsidR="00BB39B8" w:rsidRPr="00F204CA">
              <w:rPr>
                <w:rFonts w:ascii="Times New Roman" w:hAnsi="Times New Roman" w:cs="Times New Roman"/>
                <w:sz w:val="24"/>
                <w:szCs w:val="24"/>
              </w:rPr>
              <w:t>.</w:t>
            </w:r>
          </w:p>
        </w:tc>
        <w:tc>
          <w:tcPr>
            <w:tcW w:w="3119" w:type="dxa"/>
          </w:tcPr>
          <w:p w14:paraId="5DD3E99F" w14:textId="77777777" w:rsidR="000C395D" w:rsidRPr="00F204CA" w:rsidRDefault="0067220A" w:rsidP="0067220A">
            <w:pPr>
              <w:rPr>
                <w:rFonts w:ascii="Times New Roman" w:hAnsi="Times New Roman" w:cs="Times New Roman"/>
                <w:sz w:val="24"/>
                <w:szCs w:val="24"/>
              </w:rPr>
            </w:pPr>
            <w:r w:rsidRPr="00F204CA">
              <w:rPr>
                <w:rFonts w:ascii="Times New Roman" w:hAnsi="Times New Roman" w:cs="Times New Roman"/>
                <w:sz w:val="24"/>
                <w:szCs w:val="24"/>
              </w:rPr>
              <w:t>Rozporządzenie Ministra Zdrowia z dnia 24 kwietnia 2020 r. zmieniające rozporządzenie w sprawie czasowego ograniczenia funkcjonowania uczelni medycznych w związku z zapobieganiem, przeciwdziałaniem i zwalczaniem COVID-19</w:t>
            </w:r>
          </w:p>
        </w:tc>
        <w:tc>
          <w:tcPr>
            <w:tcW w:w="1134" w:type="dxa"/>
          </w:tcPr>
          <w:p w14:paraId="25B66EDA" w14:textId="77777777" w:rsidR="000C395D" w:rsidRPr="00F204CA" w:rsidRDefault="0067220A"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26.04.</w:t>
            </w:r>
          </w:p>
          <w:p w14:paraId="62C75EDC" w14:textId="77777777" w:rsidR="0067220A" w:rsidRPr="00F204CA" w:rsidRDefault="0067220A"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158F0A92" w14:textId="77777777" w:rsidR="0067220A" w:rsidRPr="00F204CA" w:rsidRDefault="0067220A" w:rsidP="0067220A">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 1. W rozporządzeniu Ministra Zdrowia z dnia 23 marca 2020 r. w sprawie czasowego ograniczenia funkcjonowania uczelni medycznych w związku z zapobieganiem, przeciwdziałaniem i zwalczaniem COVID-19 (Dz. U. poz. 515, 574 i 645) w § 1: </w:t>
            </w:r>
          </w:p>
          <w:p w14:paraId="2B95450D" w14:textId="77777777" w:rsidR="0067220A" w:rsidRPr="00F204CA" w:rsidRDefault="0067220A" w:rsidP="0067220A">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1) w ust. 1 wyrazy „26 kwietnia 2020 r.” zastępuje się wyrazami </w:t>
            </w:r>
            <w:r w:rsidRPr="00F204CA">
              <w:rPr>
                <w:rFonts w:ascii="Times New Roman" w:hAnsi="Times New Roman" w:cs="Times New Roman"/>
                <w:sz w:val="24"/>
                <w:szCs w:val="24"/>
                <w:u w:val="single"/>
              </w:rPr>
              <w:t>„24 maja 2020 r.”;</w:t>
            </w:r>
            <w:r w:rsidRPr="00F204CA">
              <w:rPr>
                <w:rFonts w:ascii="Times New Roman" w:hAnsi="Times New Roman" w:cs="Times New Roman"/>
                <w:sz w:val="24"/>
                <w:szCs w:val="24"/>
              </w:rPr>
              <w:t xml:space="preserve"> </w:t>
            </w:r>
          </w:p>
          <w:p w14:paraId="1886DE8A" w14:textId="77777777" w:rsidR="0067220A" w:rsidRPr="00F204CA" w:rsidRDefault="0067220A" w:rsidP="0067220A">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2) ust. 3 otrzymuje brzmienie: „3. W przypadku prowadzenia zajęć w sposób określony w ust. 2 </w:t>
            </w:r>
            <w:r w:rsidRPr="00F204CA">
              <w:rPr>
                <w:rFonts w:ascii="Times New Roman" w:hAnsi="Times New Roman" w:cs="Times New Roman"/>
                <w:sz w:val="24"/>
                <w:szCs w:val="24"/>
                <w:u w:val="single"/>
              </w:rPr>
              <w:t>weryfikacja osiągniętych efektów uczenia się określonych w programie kształcenia, w szczególności przeprowadzenie zaliczeń i egzaminów kończących określone zajęcia oraz egzaminów dyplomowych, może odbywać się poza siedzibą uczelni lub poza jej filią z wykorzystaniem technologii informatycznych zapewniających kontrolę przebiegu weryfikacji osiągniętych efektów uczenia się oraz jego rejestrację.</w:t>
            </w:r>
            <w:r w:rsidRPr="00F204CA">
              <w:rPr>
                <w:rFonts w:ascii="Times New Roman" w:hAnsi="Times New Roman" w:cs="Times New Roman"/>
                <w:sz w:val="24"/>
                <w:szCs w:val="24"/>
              </w:rPr>
              <w:t xml:space="preserve">”. </w:t>
            </w:r>
          </w:p>
          <w:p w14:paraId="09140D4F" w14:textId="77777777" w:rsidR="000C395D" w:rsidRPr="00F204CA" w:rsidRDefault="0067220A" w:rsidP="0067220A">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26 kwietnia 2020 r.</w:t>
            </w:r>
          </w:p>
        </w:tc>
      </w:tr>
      <w:tr w:rsidR="00F204CA" w:rsidRPr="00F204CA" w14:paraId="2B6C39F4" w14:textId="77777777" w:rsidTr="00A90BB5">
        <w:tc>
          <w:tcPr>
            <w:tcW w:w="992" w:type="dxa"/>
          </w:tcPr>
          <w:p w14:paraId="3678220D" w14:textId="77777777" w:rsidR="000C395D" w:rsidRPr="00F204CA" w:rsidRDefault="00007A97" w:rsidP="00BB39B8">
            <w:pPr>
              <w:jc w:val="center"/>
              <w:rPr>
                <w:rFonts w:ascii="Times New Roman" w:hAnsi="Times New Roman" w:cs="Times New Roman"/>
                <w:sz w:val="24"/>
                <w:szCs w:val="24"/>
              </w:rPr>
            </w:pPr>
            <w:r w:rsidRPr="00F204CA">
              <w:rPr>
                <w:rFonts w:ascii="Times New Roman" w:hAnsi="Times New Roman" w:cs="Times New Roman"/>
                <w:sz w:val="24"/>
                <w:szCs w:val="24"/>
              </w:rPr>
              <w:t>10</w:t>
            </w:r>
            <w:r w:rsidR="00BB39B8" w:rsidRPr="00F204CA">
              <w:rPr>
                <w:rFonts w:ascii="Times New Roman" w:hAnsi="Times New Roman" w:cs="Times New Roman"/>
                <w:sz w:val="24"/>
                <w:szCs w:val="24"/>
              </w:rPr>
              <w:t>.</w:t>
            </w:r>
          </w:p>
        </w:tc>
        <w:tc>
          <w:tcPr>
            <w:tcW w:w="3119" w:type="dxa"/>
          </w:tcPr>
          <w:p w14:paraId="39BF110F" w14:textId="77777777" w:rsidR="0067220A" w:rsidRPr="00F204CA" w:rsidRDefault="0067220A" w:rsidP="0067220A">
            <w:pPr>
              <w:rPr>
                <w:rFonts w:ascii="Times New Roman" w:hAnsi="Times New Roman" w:cs="Times New Roman"/>
                <w:sz w:val="24"/>
                <w:szCs w:val="24"/>
              </w:rPr>
            </w:pPr>
            <w:r w:rsidRPr="00F204CA">
              <w:rPr>
                <w:rFonts w:ascii="Times New Roman" w:hAnsi="Times New Roman" w:cs="Times New Roman"/>
                <w:sz w:val="24"/>
                <w:szCs w:val="24"/>
              </w:rPr>
              <w:t>Rozporządzenie Ministra Edukacji Narodowej z dnia 24 kwietnia 2020 r. zmieniające rozporządzenie w sprawie czasowego ograniczenia funkcjonowania jednostek systemu oświaty w związku z zapobieganiem, przeciwdziałaniem i zwalczaniem COVID-19</w:t>
            </w:r>
          </w:p>
          <w:p w14:paraId="71FE3919" w14:textId="77777777" w:rsidR="000C395D" w:rsidRPr="00F204CA" w:rsidRDefault="000C395D" w:rsidP="0067220A">
            <w:pPr>
              <w:rPr>
                <w:rFonts w:ascii="Times New Roman" w:hAnsi="Times New Roman" w:cs="Times New Roman"/>
                <w:sz w:val="24"/>
                <w:szCs w:val="24"/>
              </w:rPr>
            </w:pPr>
          </w:p>
        </w:tc>
        <w:tc>
          <w:tcPr>
            <w:tcW w:w="1134" w:type="dxa"/>
          </w:tcPr>
          <w:p w14:paraId="40E16D51" w14:textId="77777777" w:rsidR="0067220A" w:rsidRPr="00F204CA" w:rsidRDefault="0067220A" w:rsidP="0067220A">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232B925F" w14:textId="77777777" w:rsidR="000C395D" w:rsidRPr="00F204CA" w:rsidRDefault="0067220A" w:rsidP="0067220A">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599B0719" w14:textId="77777777" w:rsidR="000C395D" w:rsidRPr="00F204CA" w:rsidRDefault="0067220A" w:rsidP="0067220A">
            <w:pPr>
              <w:spacing w:line="276" w:lineRule="auto"/>
              <w:jc w:val="both"/>
              <w:rPr>
                <w:rFonts w:ascii="Times New Roman" w:eastAsia="Times New Roman" w:hAnsi="Times New Roman" w:cs="Times New Roman"/>
                <w:b/>
                <w:sz w:val="24"/>
                <w:szCs w:val="24"/>
                <w:lang w:eastAsia="pl-PL"/>
              </w:rPr>
            </w:pPr>
            <w:r w:rsidRPr="00F204CA">
              <w:t xml:space="preserve">§ 1. W rozporządzeniu Ministra Edukacji Narodowej z dnia 11 marca 2020 r. w sprawie czasowego ograniczenia funkcjonowania jednostek systemu oświaty w związku z zapobieganiem, przeciwdziałaniem i zwalczaniem COVID-19 (Dz. U. poz. 410, 492, 595 i 642) użyte w § 2 w ust. 1 i 1a, w § 3 w pkt 3, w § 3a w ust. 1 i 3 oraz w § 4a wyrazy „26 kwietnia 2020 r.” zastępuje się wyrazami </w:t>
            </w:r>
            <w:r w:rsidRPr="00F204CA">
              <w:rPr>
                <w:b/>
                <w:u w:val="single"/>
              </w:rPr>
              <w:t>„24 maja 2020 r.”</w:t>
            </w:r>
          </w:p>
        </w:tc>
      </w:tr>
      <w:tr w:rsidR="00F204CA" w:rsidRPr="00F204CA" w14:paraId="2A3EEF5D" w14:textId="77777777" w:rsidTr="00A90BB5">
        <w:tc>
          <w:tcPr>
            <w:tcW w:w="992" w:type="dxa"/>
          </w:tcPr>
          <w:p w14:paraId="71F80062" w14:textId="77777777" w:rsidR="000C395D"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11</w:t>
            </w:r>
            <w:r w:rsidR="00BB39B8" w:rsidRPr="00F204CA">
              <w:rPr>
                <w:rFonts w:ascii="Times New Roman" w:hAnsi="Times New Roman" w:cs="Times New Roman"/>
                <w:sz w:val="24"/>
                <w:szCs w:val="24"/>
              </w:rPr>
              <w:t>.</w:t>
            </w:r>
          </w:p>
        </w:tc>
        <w:tc>
          <w:tcPr>
            <w:tcW w:w="3119" w:type="dxa"/>
          </w:tcPr>
          <w:p w14:paraId="52339906" w14:textId="77777777" w:rsidR="000C395D" w:rsidRPr="00F204CA" w:rsidRDefault="00C17E85" w:rsidP="000C395D">
            <w:pPr>
              <w:rPr>
                <w:rFonts w:ascii="Times New Roman" w:hAnsi="Times New Roman" w:cs="Times New Roman"/>
                <w:sz w:val="24"/>
                <w:szCs w:val="24"/>
              </w:rPr>
            </w:pPr>
            <w:hyperlink r:id="rId13" w:history="1">
              <w:r w:rsidR="000C395D" w:rsidRPr="00F204CA">
                <w:rPr>
                  <w:rStyle w:val="Hipercze"/>
                  <w:rFonts w:ascii="Times New Roman" w:hAnsi="Times New Roman" w:cs="Times New Roman"/>
                  <w:color w:val="auto"/>
                  <w:sz w:val="24"/>
                  <w:szCs w:val="24"/>
                  <w:u w:val="none"/>
                </w:rPr>
                <w:t xml:space="preserve">Rozporządzenie Ministra Nauki i Szkolnictwa Wyższego z dnia 24 kwietnia 2020 r. zmieniające rozporządzenie w sprawie czasowego ograniczenia funkcjonowania niektórych podmiotów systemu szkolnictwa wyższego i nauki w związku z zapobieganiem, </w:t>
              </w:r>
              <w:r w:rsidR="000C395D" w:rsidRPr="00F204CA">
                <w:rPr>
                  <w:rStyle w:val="Hipercze"/>
                  <w:rFonts w:ascii="Times New Roman" w:hAnsi="Times New Roman" w:cs="Times New Roman"/>
                  <w:color w:val="auto"/>
                  <w:sz w:val="24"/>
                  <w:szCs w:val="24"/>
                  <w:u w:val="none"/>
                </w:rPr>
                <w:lastRenderedPageBreak/>
                <w:t>przeciwdziałaniem i zwalczaniem COVID-19</w:t>
              </w:r>
            </w:hyperlink>
          </w:p>
        </w:tc>
        <w:tc>
          <w:tcPr>
            <w:tcW w:w="1134" w:type="dxa"/>
          </w:tcPr>
          <w:p w14:paraId="20826AE6" w14:textId="77777777" w:rsidR="000C395D" w:rsidRPr="00F204CA" w:rsidRDefault="000C395D"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25.04.</w:t>
            </w:r>
          </w:p>
          <w:p w14:paraId="464BCCBA" w14:textId="77777777" w:rsidR="000C395D" w:rsidRPr="00F204CA" w:rsidRDefault="000C395D"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64F9C6DF" w14:textId="77777777" w:rsidR="0067220A" w:rsidRPr="00F204CA" w:rsidRDefault="000C395D" w:rsidP="000C395D">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 1. W rozporządzeniu Ministra Nauki i Szkolnictwa Wyższego z dnia 23 marca 2020 r. w sprawie czasowego ograniczenia funkcjonowania niektórych podmiotów systemu szkolnictwa wyższego i nauki w związku z zapobieganiem, przeciwdziałaniem i zwalczaniem COVID-19 (Dz. U. poz. 511, 528 i 643) w § 1: </w:t>
            </w:r>
          </w:p>
          <w:p w14:paraId="5D4F47E7" w14:textId="77777777" w:rsidR="0067220A" w:rsidRPr="00F204CA" w:rsidRDefault="000C395D" w:rsidP="000C395D">
            <w:pPr>
              <w:spacing w:line="276" w:lineRule="auto"/>
              <w:rPr>
                <w:rFonts w:ascii="Times New Roman" w:hAnsi="Times New Roman" w:cs="Times New Roman"/>
                <w:sz w:val="24"/>
                <w:szCs w:val="24"/>
              </w:rPr>
            </w:pPr>
            <w:r w:rsidRPr="00F204CA">
              <w:rPr>
                <w:rFonts w:ascii="Times New Roman" w:hAnsi="Times New Roman" w:cs="Times New Roman"/>
                <w:sz w:val="24"/>
                <w:szCs w:val="24"/>
              </w:rPr>
              <w:lastRenderedPageBreak/>
              <w:t xml:space="preserve">1) w ust. 1 we wprowadzeniu do wyliczenia wyrazy „26 kwietnia 2020 r.” zastępuje się wyrazami </w:t>
            </w:r>
            <w:r w:rsidRPr="00F204CA">
              <w:rPr>
                <w:rFonts w:ascii="Times New Roman" w:hAnsi="Times New Roman" w:cs="Times New Roman"/>
                <w:sz w:val="24"/>
                <w:szCs w:val="24"/>
                <w:u w:val="single"/>
              </w:rPr>
              <w:t>„24 maja 2020 r.</w:t>
            </w:r>
            <w:r w:rsidRPr="00F204CA">
              <w:rPr>
                <w:rFonts w:ascii="Times New Roman" w:hAnsi="Times New Roman" w:cs="Times New Roman"/>
                <w:sz w:val="24"/>
                <w:szCs w:val="24"/>
              </w:rPr>
              <w:t xml:space="preserve">”; </w:t>
            </w:r>
          </w:p>
          <w:p w14:paraId="45866287" w14:textId="77777777" w:rsidR="0067220A" w:rsidRPr="00F204CA" w:rsidRDefault="000C395D" w:rsidP="000C395D">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2) ust. 3 otrzymuje brzmienie: </w:t>
            </w:r>
          </w:p>
          <w:p w14:paraId="4F7EA750" w14:textId="77777777" w:rsidR="0067220A" w:rsidRPr="00F204CA" w:rsidRDefault="000C395D" w:rsidP="000C395D">
            <w:pPr>
              <w:spacing w:line="276" w:lineRule="auto"/>
              <w:rPr>
                <w:rFonts w:ascii="Times New Roman" w:hAnsi="Times New Roman" w:cs="Times New Roman"/>
                <w:sz w:val="24"/>
                <w:szCs w:val="24"/>
              </w:rPr>
            </w:pPr>
            <w:r w:rsidRPr="00F204CA">
              <w:rPr>
                <w:rFonts w:ascii="Times New Roman" w:hAnsi="Times New Roman" w:cs="Times New Roman"/>
                <w:sz w:val="24"/>
                <w:szCs w:val="24"/>
              </w:rPr>
              <w:t xml:space="preserve">„3. W przypadku prowadzenia zajęć w sposób określony w ust. 2 weryfikacja osiągniętych efektów uczenia się określonych w programie danego kształcenia, w szczególności </w:t>
            </w:r>
            <w:r w:rsidRPr="00F204CA">
              <w:rPr>
                <w:rFonts w:ascii="Times New Roman" w:hAnsi="Times New Roman" w:cs="Times New Roman"/>
                <w:sz w:val="24"/>
                <w:szCs w:val="24"/>
                <w:u w:val="single"/>
              </w:rPr>
              <w:t>przeprowadzenie zaliczeń i egzaminów kończących określone zajęcia oraz egzaminów dyplomowych, może odbywać się poza siedzibą uczelni lub poza jej filią albo poza siedzibą innego podmiotu prowadzącego kształcenie doktorantów, z wykorzystaniem technologii informatycznych zapewniających kontrolę przebiegu weryfikacji osiągniętych efektów uczenia się oraz jego rejestrację</w:t>
            </w:r>
            <w:r w:rsidRPr="00F204CA">
              <w:rPr>
                <w:rFonts w:ascii="Times New Roman" w:hAnsi="Times New Roman" w:cs="Times New Roman"/>
                <w:sz w:val="24"/>
                <w:szCs w:val="24"/>
              </w:rPr>
              <w:t xml:space="preserve">.”. </w:t>
            </w:r>
          </w:p>
          <w:p w14:paraId="48E592D6" w14:textId="77777777" w:rsidR="000C395D" w:rsidRPr="00F204CA" w:rsidRDefault="000C395D" w:rsidP="000C395D">
            <w:pPr>
              <w:spacing w:line="276" w:lineRule="auto"/>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Rozporządzenie wchodzi w życie z dniem następującym po dniu ogłoszenia.</w:t>
            </w:r>
          </w:p>
        </w:tc>
      </w:tr>
      <w:tr w:rsidR="00F204CA" w:rsidRPr="00F204CA" w14:paraId="687AA24A" w14:textId="77777777" w:rsidTr="00A90BB5">
        <w:tc>
          <w:tcPr>
            <w:tcW w:w="992" w:type="dxa"/>
          </w:tcPr>
          <w:p w14:paraId="4B719189" w14:textId="77777777" w:rsidR="00FB57CE"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12</w:t>
            </w:r>
            <w:r w:rsidR="00BB39B8" w:rsidRPr="00F204CA">
              <w:rPr>
                <w:rFonts w:ascii="Times New Roman" w:hAnsi="Times New Roman" w:cs="Times New Roman"/>
                <w:sz w:val="24"/>
                <w:szCs w:val="24"/>
              </w:rPr>
              <w:t>.</w:t>
            </w:r>
          </w:p>
        </w:tc>
        <w:tc>
          <w:tcPr>
            <w:tcW w:w="3119" w:type="dxa"/>
          </w:tcPr>
          <w:p w14:paraId="5EE90AEF" w14:textId="77777777" w:rsidR="00FB57CE" w:rsidRPr="00F204CA" w:rsidRDefault="000C395D" w:rsidP="000C395D">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Zarządzenie z dnia 24 kwietnia 2020 r. </w:t>
            </w:r>
            <w:r w:rsidRPr="00F204CA">
              <w:rPr>
                <w:rFonts w:ascii="Times New Roman" w:hAnsi="Times New Roman" w:cs="Times New Roman"/>
                <w:bCs/>
                <w:sz w:val="24"/>
                <w:szCs w:val="24"/>
              </w:rPr>
              <w:t>w sprawie wprowadzenia Karty Audytu Wewnętrznego w Ministerstwie Zdrowia</w:t>
            </w:r>
          </w:p>
        </w:tc>
        <w:tc>
          <w:tcPr>
            <w:tcW w:w="1134" w:type="dxa"/>
          </w:tcPr>
          <w:p w14:paraId="2D556EAF" w14:textId="77777777" w:rsidR="00FB57CE" w:rsidRPr="00F204CA" w:rsidRDefault="000C395D"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4.05.</w:t>
            </w:r>
          </w:p>
          <w:p w14:paraId="4183ECB7" w14:textId="77777777" w:rsidR="000C395D" w:rsidRPr="00F204CA" w:rsidRDefault="000C395D"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7D1D0AB5" w14:textId="77777777" w:rsidR="000C395D" w:rsidRPr="00F204CA" w:rsidRDefault="000C395D" w:rsidP="000C395D">
            <w:pPr>
              <w:autoSpaceDE w:val="0"/>
              <w:autoSpaceDN w:val="0"/>
              <w:adjustRightInd w:val="0"/>
              <w:rPr>
                <w:rFonts w:ascii="Times New Roman" w:hAnsi="Times New Roman" w:cs="Times New Roman"/>
                <w:sz w:val="24"/>
                <w:szCs w:val="24"/>
              </w:rPr>
            </w:pPr>
            <w:r w:rsidRPr="00F204CA">
              <w:rPr>
                <w:rFonts w:ascii="Times New Roman" w:hAnsi="Times New Roman" w:cs="Times New Roman"/>
                <w:b/>
                <w:bCs/>
                <w:sz w:val="24"/>
                <w:szCs w:val="24"/>
              </w:rPr>
              <w:t xml:space="preserve">§ 1. </w:t>
            </w:r>
            <w:r w:rsidRPr="00F204CA">
              <w:rPr>
                <w:rFonts w:ascii="Times New Roman" w:hAnsi="Times New Roman" w:cs="Times New Roman"/>
                <w:sz w:val="24"/>
                <w:szCs w:val="24"/>
              </w:rPr>
              <w:t>Wprowadza się do stosowania w Ministerstwie Zdrowia Kartę Audytu Wewnętrznego, stanowiącą</w:t>
            </w:r>
          </w:p>
          <w:p w14:paraId="5E30C6FA" w14:textId="77777777" w:rsidR="000C395D" w:rsidRPr="00F204CA" w:rsidRDefault="000C395D" w:rsidP="000C395D">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załącznik do niniejszego zarządzenia.</w:t>
            </w:r>
          </w:p>
          <w:p w14:paraId="104E3D2A" w14:textId="77777777" w:rsidR="000C395D" w:rsidRPr="00F204CA" w:rsidRDefault="000C395D" w:rsidP="000C395D">
            <w:pPr>
              <w:autoSpaceDE w:val="0"/>
              <w:autoSpaceDN w:val="0"/>
              <w:adjustRightInd w:val="0"/>
              <w:rPr>
                <w:rFonts w:ascii="Times New Roman" w:hAnsi="Times New Roman" w:cs="Times New Roman"/>
                <w:sz w:val="24"/>
                <w:szCs w:val="24"/>
              </w:rPr>
            </w:pPr>
            <w:r w:rsidRPr="00F204CA">
              <w:rPr>
                <w:rFonts w:ascii="Times New Roman" w:hAnsi="Times New Roman" w:cs="Times New Roman"/>
                <w:b/>
                <w:bCs/>
                <w:sz w:val="24"/>
                <w:szCs w:val="24"/>
              </w:rPr>
              <w:t xml:space="preserve">§ 2. </w:t>
            </w:r>
            <w:r w:rsidRPr="00F204CA">
              <w:rPr>
                <w:rFonts w:ascii="Times New Roman" w:hAnsi="Times New Roman" w:cs="Times New Roman"/>
                <w:sz w:val="24"/>
                <w:szCs w:val="24"/>
              </w:rPr>
              <w:t>Traci moc dokument pod nazwą Karta Audytu Wewnętrznego w Ministerstwie Zdrowia zatwierdzony</w:t>
            </w:r>
          </w:p>
          <w:p w14:paraId="248D2DA8" w14:textId="77777777" w:rsidR="000C395D" w:rsidRPr="00F204CA" w:rsidRDefault="000C395D" w:rsidP="000C395D">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przez Ministra Zdrowia w dniu 11 października 2016 r.</w:t>
            </w:r>
          </w:p>
          <w:p w14:paraId="571D3EC0" w14:textId="77777777" w:rsidR="00FB57CE" w:rsidRPr="00F204CA" w:rsidRDefault="000C395D" w:rsidP="000C395D">
            <w:pPr>
              <w:spacing w:line="276" w:lineRule="auto"/>
              <w:jc w:val="center"/>
              <w:rPr>
                <w:rFonts w:ascii="Times New Roman" w:hAnsi="Times New Roman" w:cs="Times New Roman"/>
                <w:sz w:val="24"/>
                <w:szCs w:val="24"/>
              </w:rPr>
            </w:pPr>
            <w:r w:rsidRPr="00F204CA">
              <w:rPr>
                <w:rFonts w:ascii="Times New Roman" w:hAnsi="Times New Roman" w:cs="Times New Roman"/>
                <w:b/>
                <w:bCs/>
                <w:sz w:val="24"/>
                <w:szCs w:val="24"/>
              </w:rPr>
              <w:t xml:space="preserve">§ 3. </w:t>
            </w:r>
            <w:r w:rsidRPr="00F204CA">
              <w:rPr>
                <w:rFonts w:ascii="Times New Roman" w:hAnsi="Times New Roman" w:cs="Times New Roman"/>
                <w:sz w:val="24"/>
                <w:szCs w:val="24"/>
              </w:rPr>
              <w:t>Zarządzenie wchodzi w życie z dniem 4 maja 2020 r.</w:t>
            </w:r>
          </w:p>
          <w:p w14:paraId="17FD38D9" w14:textId="77777777" w:rsidR="000C395D" w:rsidRPr="00F204CA" w:rsidRDefault="00C17E85" w:rsidP="000C395D">
            <w:pPr>
              <w:spacing w:line="276" w:lineRule="auto"/>
              <w:rPr>
                <w:rFonts w:ascii="Times New Roman" w:eastAsia="Times New Roman" w:hAnsi="Times New Roman" w:cs="Times New Roman"/>
                <w:b/>
                <w:sz w:val="24"/>
                <w:szCs w:val="24"/>
                <w:lang w:eastAsia="pl-PL"/>
              </w:rPr>
            </w:pPr>
            <w:hyperlink r:id="rId14" w:anchor="/legalact/2020/34/" w:history="1">
              <w:r w:rsidR="000C395D" w:rsidRPr="00F204CA">
                <w:rPr>
                  <w:rFonts w:ascii="Times New Roman" w:hAnsi="Times New Roman" w:cs="Times New Roman"/>
                  <w:sz w:val="24"/>
                  <w:szCs w:val="24"/>
                  <w:u w:val="single"/>
                </w:rPr>
                <w:t>http://dziennikmz.mz.gov.pl/#/legalact/2020/34/</w:t>
              </w:r>
            </w:hyperlink>
          </w:p>
        </w:tc>
      </w:tr>
      <w:tr w:rsidR="00F204CA" w:rsidRPr="00F204CA" w14:paraId="20709D97" w14:textId="77777777" w:rsidTr="00A90BB5">
        <w:tc>
          <w:tcPr>
            <w:tcW w:w="992" w:type="dxa"/>
          </w:tcPr>
          <w:p w14:paraId="43B0D955" w14:textId="77777777" w:rsidR="00FB57CE" w:rsidRPr="00F204CA" w:rsidRDefault="00007A97" w:rsidP="00BB39B8">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13</w:t>
            </w:r>
            <w:r w:rsidR="00BB39B8" w:rsidRPr="00F204CA">
              <w:rPr>
                <w:rFonts w:ascii="Times New Roman" w:hAnsi="Times New Roman" w:cs="Times New Roman"/>
                <w:sz w:val="24"/>
                <w:szCs w:val="24"/>
              </w:rPr>
              <w:t>.</w:t>
            </w:r>
          </w:p>
        </w:tc>
        <w:tc>
          <w:tcPr>
            <w:tcW w:w="3119" w:type="dxa"/>
          </w:tcPr>
          <w:p w14:paraId="728E73A8" w14:textId="77777777" w:rsidR="00FB57CE" w:rsidRPr="00F204CA" w:rsidRDefault="00FB57CE" w:rsidP="00FB57CE">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Komunikat Ministra Zdrowia w sprawie ordynowania i wydawania produktów leczniczych </w:t>
            </w:r>
            <w:proofErr w:type="spellStart"/>
            <w:r w:rsidRPr="00F204CA">
              <w:rPr>
                <w:rFonts w:ascii="Times New Roman" w:eastAsia="Times New Roman" w:hAnsi="Times New Roman" w:cs="Times New Roman"/>
                <w:bCs/>
                <w:sz w:val="24"/>
                <w:szCs w:val="24"/>
                <w:lang w:eastAsia="pl-PL"/>
              </w:rPr>
              <w:t>Arechin</w:t>
            </w:r>
            <w:proofErr w:type="spellEnd"/>
            <w:r w:rsidRPr="00F204CA">
              <w:rPr>
                <w:rFonts w:ascii="Times New Roman" w:eastAsia="Times New Roman" w:hAnsi="Times New Roman" w:cs="Times New Roman"/>
                <w:bCs/>
                <w:sz w:val="24"/>
                <w:szCs w:val="24"/>
                <w:lang w:eastAsia="pl-PL"/>
              </w:rPr>
              <w:t xml:space="preserve"> i </w:t>
            </w:r>
            <w:proofErr w:type="spellStart"/>
            <w:r w:rsidRPr="00F204CA">
              <w:rPr>
                <w:rFonts w:ascii="Times New Roman" w:eastAsia="Times New Roman" w:hAnsi="Times New Roman" w:cs="Times New Roman"/>
                <w:bCs/>
                <w:sz w:val="24"/>
                <w:szCs w:val="24"/>
                <w:lang w:eastAsia="pl-PL"/>
              </w:rPr>
              <w:t>Plaquenil</w:t>
            </w:r>
            <w:proofErr w:type="spellEnd"/>
          </w:p>
          <w:p w14:paraId="5DF7F5CE" w14:textId="77777777" w:rsidR="00FB57CE" w:rsidRPr="00F204CA"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0C9DD0C2" w14:textId="77777777" w:rsidR="00FB57CE" w:rsidRPr="00F204CA" w:rsidRDefault="00FB57CE"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1D5E4BB1" w14:textId="77777777" w:rsidR="00FB57CE" w:rsidRPr="00F204CA" w:rsidRDefault="00FB57CE"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58A7508" w14:textId="77777777" w:rsidR="00FB57CE" w:rsidRPr="00F204CA" w:rsidRDefault="00FB57CE" w:rsidP="00FB57CE">
            <w:pPr>
              <w:spacing w:line="276" w:lineRule="auto"/>
              <w:rPr>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 xml:space="preserve">Minister Zdrowia przypomina, że zgodnie z obwieszczeniem Ministra Zdrowia z dnia 1 kwietnia 2020 r. w sprawie ograniczenia w ordynowaniu i wydawaniu produktów leczniczych na jednego pacjenta (Dz. Urz. Min. </w:t>
            </w:r>
            <w:proofErr w:type="spellStart"/>
            <w:r w:rsidRPr="00F204CA">
              <w:rPr>
                <w:rFonts w:ascii="Times New Roman" w:hAnsi="Times New Roman" w:cs="Times New Roman"/>
                <w:sz w:val="24"/>
                <w:szCs w:val="24"/>
                <w:shd w:val="clear" w:color="auto" w:fill="FFFFFF"/>
              </w:rPr>
              <w:t>Zdrow</w:t>
            </w:r>
            <w:proofErr w:type="spellEnd"/>
            <w:r w:rsidRPr="00F204CA">
              <w:rPr>
                <w:rFonts w:ascii="Times New Roman" w:hAnsi="Times New Roman" w:cs="Times New Roman"/>
                <w:sz w:val="24"/>
                <w:szCs w:val="24"/>
                <w:shd w:val="clear" w:color="auto" w:fill="FFFFFF"/>
              </w:rPr>
              <w:t xml:space="preserve">. poz. 28) oraz w nawiązaniu do poprzedniego komunikatu Ministra Zdrowia z dnia 1 kwietnia 2020 r. w sprawie dostępności do produktów leczniczych </w:t>
            </w:r>
            <w:proofErr w:type="spellStart"/>
            <w:r w:rsidRPr="00F204CA">
              <w:rPr>
                <w:rFonts w:ascii="Times New Roman" w:hAnsi="Times New Roman" w:cs="Times New Roman"/>
                <w:sz w:val="24"/>
                <w:szCs w:val="24"/>
                <w:shd w:val="clear" w:color="auto" w:fill="FFFFFF"/>
              </w:rPr>
              <w:t>Arechin</w:t>
            </w:r>
            <w:proofErr w:type="spellEnd"/>
            <w:r w:rsidRPr="00F204CA">
              <w:rPr>
                <w:rFonts w:ascii="Times New Roman" w:hAnsi="Times New Roman" w:cs="Times New Roman"/>
                <w:sz w:val="24"/>
                <w:szCs w:val="24"/>
                <w:shd w:val="clear" w:color="auto" w:fill="FFFFFF"/>
              </w:rPr>
              <w:t xml:space="preserve"> i </w:t>
            </w:r>
            <w:proofErr w:type="spellStart"/>
            <w:r w:rsidRPr="00F204CA">
              <w:rPr>
                <w:rFonts w:ascii="Times New Roman" w:hAnsi="Times New Roman" w:cs="Times New Roman"/>
                <w:sz w:val="24"/>
                <w:szCs w:val="24"/>
                <w:shd w:val="clear" w:color="auto" w:fill="FFFFFF"/>
              </w:rPr>
              <w:t>Plaquenil</w:t>
            </w:r>
            <w:proofErr w:type="spellEnd"/>
            <w:r w:rsidRPr="00F204CA">
              <w:rPr>
                <w:rFonts w:ascii="Times New Roman" w:hAnsi="Times New Roman" w:cs="Times New Roman"/>
                <w:sz w:val="24"/>
                <w:szCs w:val="24"/>
                <w:shd w:val="clear" w:color="auto" w:fill="FFFFFF"/>
              </w:rPr>
              <w:t xml:space="preserve">, od dnia 2 kwietnia 2020 r. obowiązuje ścisła reglamentacja produktów leczniczych </w:t>
            </w:r>
            <w:proofErr w:type="spellStart"/>
            <w:r w:rsidRPr="00F204CA">
              <w:rPr>
                <w:rFonts w:ascii="Times New Roman" w:hAnsi="Times New Roman" w:cs="Times New Roman"/>
                <w:sz w:val="24"/>
                <w:szCs w:val="24"/>
                <w:shd w:val="clear" w:color="auto" w:fill="FFFFFF"/>
              </w:rPr>
              <w:t>Arechin</w:t>
            </w:r>
            <w:proofErr w:type="spellEnd"/>
            <w:r w:rsidRPr="00F204CA">
              <w:rPr>
                <w:rFonts w:ascii="Times New Roman" w:hAnsi="Times New Roman" w:cs="Times New Roman"/>
                <w:sz w:val="24"/>
                <w:szCs w:val="24"/>
                <w:shd w:val="clear" w:color="auto" w:fill="FFFFFF"/>
              </w:rPr>
              <w:t xml:space="preserve"> (</w:t>
            </w:r>
            <w:proofErr w:type="spellStart"/>
            <w:r w:rsidRPr="00F204CA">
              <w:rPr>
                <w:rFonts w:ascii="Times New Roman" w:hAnsi="Times New Roman" w:cs="Times New Roman"/>
                <w:sz w:val="24"/>
                <w:szCs w:val="24"/>
                <w:shd w:val="clear" w:color="auto" w:fill="FFFFFF"/>
              </w:rPr>
              <w:t>Chloroquinum</w:t>
            </w:r>
            <w:proofErr w:type="spellEnd"/>
            <w:r w:rsidRPr="00F204CA">
              <w:rPr>
                <w:rFonts w:ascii="Times New Roman" w:hAnsi="Times New Roman" w:cs="Times New Roman"/>
                <w:sz w:val="24"/>
                <w:szCs w:val="24"/>
                <w:shd w:val="clear" w:color="auto" w:fill="FFFFFF"/>
              </w:rPr>
              <w:t xml:space="preserve">) oraz </w:t>
            </w:r>
            <w:proofErr w:type="spellStart"/>
            <w:r w:rsidRPr="00F204CA">
              <w:rPr>
                <w:rFonts w:ascii="Times New Roman" w:hAnsi="Times New Roman" w:cs="Times New Roman"/>
                <w:sz w:val="24"/>
                <w:szCs w:val="24"/>
                <w:shd w:val="clear" w:color="auto" w:fill="FFFFFF"/>
              </w:rPr>
              <w:t>Plaquenil</w:t>
            </w:r>
            <w:proofErr w:type="spellEnd"/>
            <w:r w:rsidRPr="00F204CA">
              <w:rPr>
                <w:rFonts w:ascii="Times New Roman" w:hAnsi="Times New Roman" w:cs="Times New Roman"/>
                <w:sz w:val="24"/>
                <w:szCs w:val="24"/>
                <w:shd w:val="clear" w:color="auto" w:fill="FFFFFF"/>
              </w:rPr>
              <w:t xml:space="preserve"> (</w:t>
            </w:r>
            <w:proofErr w:type="spellStart"/>
            <w:r w:rsidRPr="00F204CA">
              <w:rPr>
                <w:rFonts w:ascii="Times New Roman" w:hAnsi="Times New Roman" w:cs="Times New Roman"/>
                <w:sz w:val="24"/>
                <w:szCs w:val="24"/>
                <w:shd w:val="clear" w:color="auto" w:fill="FFFFFF"/>
              </w:rPr>
              <w:t>Hydroxychloroquinum</w:t>
            </w:r>
            <w:proofErr w:type="spellEnd"/>
            <w:r w:rsidRPr="00F204CA">
              <w:rPr>
                <w:rFonts w:ascii="Times New Roman" w:hAnsi="Times New Roman" w:cs="Times New Roman"/>
                <w:sz w:val="24"/>
                <w:szCs w:val="24"/>
                <w:shd w:val="clear" w:color="auto" w:fill="FFFFFF"/>
              </w:rPr>
              <w:t>).</w:t>
            </w:r>
          </w:p>
          <w:p w14:paraId="6BB8826E" w14:textId="77777777" w:rsidR="00FB57CE" w:rsidRPr="00F204CA" w:rsidRDefault="00C17E85" w:rsidP="00FB57CE">
            <w:pPr>
              <w:spacing w:line="276" w:lineRule="auto"/>
              <w:rPr>
                <w:rFonts w:ascii="Times New Roman" w:eastAsia="Times New Roman" w:hAnsi="Times New Roman" w:cs="Times New Roman"/>
                <w:b/>
                <w:sz w:val="24"/>
                <w:szCs w:val="24"/>
                <w:lang w:eastAsia="pl-PL"/>
              </w:rPr>
            </w:pPr>
            <w:hyperlink r:id="rId15" w:history="1">
              <w:r w:rsidR="00FB57CE" w:rsidRPr="00F204CA">
                <w:rPr>
                  <w:rFonts w:ascii="Times New Roman" w:hAnsi="Times New Roman" w:cs="Times New Roman"/>
                  <w:sz w:val="24"/>
                  <w:szCs w:val="24"/>
                  <w:u w:val="single"/>
                </w:rPr>
                <w:t>https://www.gov.pl/web/zdrowie/komunikat-ministra-zdrowia-w-sprawie-ordynowania-i-wydawania-produktow-leczniczych-arechin-i-plaquenil</w:t>
              </w:r>
            </w:hyperlink>
          </w:p>
        </w:tc>
      </w:tr>
      <w:tr w:rsidR="00F204CA" w:rsidRPr="00F204CA" w14:paraId="5A759E26" w14:textId="77777777" w:rsidTr="00A90BB5">
        <w:tc>
          <w:tcPr>
            <w:tcW w:w="992" w:type="dxa"/>
          </w:tcPr>
          <w:p w14:paraId="1B5A656D" w14:textId="77777777" w:rsidR="00FB57CE" w:rsidRPr="00F204CA" w:rsidRDefault="00BB39B8" w:rsidP="00007A97">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1</w:t>
            </w:r>
            <w:r w:rsidR="00007A97" w:rsidRPr="00F204CA">
              <w:rPr>
                <w:rFonts w:ascii="Times New Roman" w:hAnsi="Times New Roman" w:cs="Times New Roman"/>
                <w:sz w:val="24"/>
                <w:szCs w:val="24"/>
              </w:rPr>
              <w:t>4</w:t>
            </w:r>
            <w:r w:rsidRPr="00F204CA">
              <w:rPr>
                <w:rFonts w:ascii="Times New Roman" w:hAnsi="Times New Roman" w:cs="Times New Roman"/>
                <w:sz w:val="24"/>
                <w:szCs w:val="24"/>
              </w:rPr>
              <w:t>.</w:t>
            </w:r>
          </w:p>
        </w:tc>
        <w:tc>
          <w:tcPr>
            <w:tcW w:w="3119" w:type="dxa"/>
          </w:tcPr>
          <w:p w14:paraId="75F1C995" w14:textId="77777777" w:rsidR="00FB57CE" w:rsidRPr="00F204CA" w:rsidRDefault="00FB57CE" w:rsidP="00FB57CE">
            <w:pPr>
              <w:pStyle w:val="Nagwek2"/>
              <w:shd w:val="clear" w:color="auto" w:fill="FFFFFF"/>
              <w:spacing w:before="0" w:after="180"/>
              <w:textAlignment w:val="baseline"/>
              <w:outlineLvl w:val="1"/>
              <w:rPr>
                <w:rFonts w:ascii="Times New Roman" w:eastAsia="Times New Roman" w:hAnsi="Times New Roman" w:cs="Times New Roman"/>
                <w:b/>
                <w:bCs/>
                <w:color w:val="auto"/>
                <w:sz w:val="24"/>
                <w:szCs w:val="24"/>
                <w:lang w:eastAsia="pl-PL"/>
              </w:rPr>
            </w:pPr>
            <w:r w:rsidRPr="00F204CA">
              <w:rPr>
                <w:rFonts w:ascii="Times New Roman" w:eastAsia="Times New Roman" w:hAnsi="Times New Roman" w:cs="Times New Roman"/>
                <w:b/>
                <w:color w:val="auto"/>
                <w:sz w:val="24"/>
                <w:szCs w:val="24"/>
                <w:lang w:eastAsia="pl-PL"/>
              </w:rPr>
              <w:t xml:space="preserve">Komunikat Ministra Zdrowia - </w:t>
            </w:r>
            <w:r w:rsidRPr="00F204CA">
              <w:rPr>
                <w:rFonts w:ascii="Times New Roman" w:eastAsia="Times New Roman" w:hAnsi="Times New Roman" w:cs="Times New Roman"/>
                <w:b/>
                <w:bCs/>
                <w:color w:val="auto"/>
                <w:sz w:val="24"/>
                <w:szCs w:val="24"/>
                <w:lang w:eastAsia="pl-PL"/>
              </w:rPr>
              <w:t>Skierowanie do pracy przy zwalczaniu epidemii</w:t>
            </w:r>
          </w:p>
          <w:p w14:paraId="57CF41CD" w14:textId="77777777" w:rsidR="00FB57CE" w:rsidRPr="00F204CA" w:rsidRDefault="00FB57CE" w:rsidP="00FB57CE">
            <w:pPr>
              <w:rPr>
                <w:rFonts w:ascii="Times New Roman" w:hAnsi="Times New Roman" w:cs="Times New Roman"/>
                <w:b/>
                <w:sz w:val="24"/>
                <w:szCs w:val="24"/>
                <w:lang w:eastAsia="pl-PL"/>
              </w:rPr>
            </w:pPr>
            <w:r w:rsidRPr="00F204CA">
              <w:rPr>
                <w:rFonts w:ascii="Times New Roman" w:hAnsi="Times New Roman" w:cs="Times New Roman"/>
                <w:b/>
                <w:sz w:val="24"/>
                <w:szCs w:val="24"/>
                <w:lang w:eastAsia="pl-PL"/>
              </w:rPr>
              <w:t>(wynagrodzenie)</w:t>
            </w:r>
          </w:p>
          <w:p w14:paraId="451C4C3C" w14:textId="77777777" w:rsidR="00FB57CE" w:rsidRPr="00F204CA" w:rsidRDefault="00FB57CE" w:rsidP="008E27C5">
            <w:pPr>
              <w:spacing w:line="276" w:lineRule="auto"/>
              <w:jc w:val="center"/>
              <w:rPr>
                <w:rFonts w:ascii="Times New Roman" w:eastAsia="Times New Roman" w:hAnsi="Times New Roman" w:cs="Times New Roman"/>
                <w:sz w:val="24"/>
                <w:szCs w:val="24"/>
                <w:lang w:eastAsia="pl-PL"/>
              </w:rPr>
            </w:pPr>
          </w:p>
        </w:tc>
        <w:tc>
          <w:tcPr>
            <w:tcW w:w="1134" w:type="dxa"/>
          </w:tcPr>
          <w:p w14:paraId="69A56FD0" w14:textId="77777777" w:rsidR="00FB57CE" w:rsidRPr="00F204CA" w:rsidRDefault="00FB57CE"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0ABF6C7C" w14:textId="77777777" w:rsidR="00FB57CE" w:rsidRPr="00F204CA" w:rsidRDefault="00FB57CE"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6CB1966E" w14:textId="77777777" w:rsidR="00FB57CE" w:rsidRPr="00F204CA" w:rsidRDefault="00FB57CE" w:rsidP="00FB57CE">
            <w:pPr>
              <w:spacing w:line="276" w:lineRule="auto"/>
              <w:jc w:val="both"/>
              <w:rPr>
                <w:rStyle w:val="pismamzZnak"/>
                <w:rFonts w:ascii="Times New Roman" w:hAnsi="Times New Roman" w:cs="Times New Roman"/>
                <w:b/>
                <w:sz w:val="24"/>
                <w:szCs w:val="24"/>
                <w:u w:val="single"/>
              </w:rPr>
            </w:pPr>
            <w:r w:rsidRPr="00F204CA">
              <w:rPr>
                <w:rFonts w:ascii="Times New Roman" w:hAnsi="Times New Roman" w:cs="Times New Roman"/>
                <w:b/>
                <w:bCs/>
                <w:sz w:val="24"/>
                <w:szCs w:val="24"/>
              </w:rPr>
              <w:t>Ministerstwo Zdrowia w stanowisku przekazanym wojewodom rekomenduje ustalenie wynagrodzenia</w:t>
            </w:r>
            <w:r w:rsidRPr="00F204CA">
              <w:rPr>
                <w:rFonts w:ascii="Times New Roman" w:hAnsi="Times New Roman" w:cs="Times New Roman"/>
                <w:sz w:val="24"/>
                <w:szCs w:val="24"/>
              </w:rPr>
              <w:t xml:space="preserve"> w wysokości </w:t>
            </w:r>
            <w:r w:rsidRPr="00F204CA">
              <w:rPr>
                <w:rFonts w:ascii="Times New Roman" w:hAnsi="Times New Roman" w:cs="Times New Roman"/>
                <w:b/>
                <w:sz w:val="24"/>
                <w:szCs w:val="24"/>
                <w:u w:val="single"/>
              </w:rPr>
              <w:t>nie niższej niż</w:t>
            </w:r>
            <w:r w:rsidRPr="00F204CA">
              <w:rPr>
                <w:rStyle w:val="pismamzZnak"/>
                <w:rFonts w:ascii="Times New Roman" w:hAnsi="Times New Roman" w:cs="Times New Roman"/>
                <w:b/>
                <w:sz w:val="24"/>
                <w:szCs w:val="24"/>
                <w:u w:val="single"/>
              </w:rPr>
              <w:t xml:space="preserve"> 150% kwoty wynagrodzenia, które osoba skierowana do pracy otrzymała w miesiącu poprzedzającym miesiąc, w którym została skierowana, przy czym nie więcej niż kwota tego wynagrodzenia plus 10 000 zł.</w:t>
            </w:r>
          </w:p>
          <w:p w14:paraId="73E4DB71" w14:textId="77777777" w:rsidR="00FB57CE" w:rsidRPr="00F204CA" w:rsidRDefault="00FB57CE" w:rsidP="00FB57CE">
            <w:pPr>
              <w:spacing w:line="276" w:lineRule="auto"/>
              <w:jc w:val="both"/>
              <w:rPr>
                <w:rFonts w:ascii="Times New Roman" w:hAnsi="Times New Roman" w:cs="Times New Roman"/>
                <w:b/>
                <w:bCs/>
                <w:sz w:val="24"/>
                <w:szCs w:val="24"/>
              </w:rPr>
            </w:pPr>
            <w:r w:rsidRPr="00F204CA">
              <w:rPr>
                <w:rFonts w:ascii="Times New Roman" w:hAnsi="Times New Roman" w:cs="Times New Roman"/>
                <w:b/>
                <w:bCs/>
                <w:sz w:val="24"/>
                <w:szCs w:val="24"/>
              </w:rPr>
              <w:t>Ważne jest</w:t>
            </w:r>
            <w:r w:rsidRPr="00F204CA">
              <w:rPr>
                <w:rFonts w:ascii="Times New Roman" w:hAnsi="Times New Roman" w:cs="Times New Roman"/>
                <w:sz w:val="24"/>
                <w:szCs w:val="24"/>
              </w:rPr>
              <w:t>, że kwota tego wynagrodzenia nigdy nie może być niższa od określonych w ustawie dolnych limitów, tj.:</w:t>
            </w:r>
          </w:p>
          <w:p w14:paraId="2DC36408" w14:textId="77777777" w:rsidR="00FB57CE" w:rsidRPr="00F204CA" w:rsidRDefault="00FB57CE" w:rsidP="00FB57CE">
            <w:pPr>
              <w:pStyle w:val="Akapitzlist"/>
              <w:numPr>
                <w:ilvl w:val="0"/>
                <w:numId w:val="20"/>
              </w:numPr>
              <w:spacing w:line="276" w:lineRule="auto"/>
              <w:jc w:val="both"/>
              <w:rPr>
                <w:rFonts w:ascii="Times New Roman" w:hAnsi="Times New Roman" w:cs="Times New Roman"/>
                <w:b/>
                <w:bCs/>
                <w:sz w:val="24"/>
                <w:szCs w:val="24"/>
              </w:rPr>
            </w:pPr>
            <w:r w:rsidRPr="00F204CA">
              <w:rPr>
                <w:rFonts w:ascii="Times New Roman" w:hAnsi="Times New Roman" w:cs="Times New Roman"/>
                <w:sz w:val="24"/>
                <w:szCs w:val="24"/>
              </w:rPr>
              <w:t>nie może być niższa niż 150% przeciętnego wynagrodzenia zasadniczego przewidzianego na  stanowisku pracy, na które osoba ta została skierowana;</w:t>
            </w:r>
            <w:r w:rsidRPr="00F204CA">
              <w:rPr>
                <w:rFonts w:ascii="Times New Roman" w:hAnsi="Times New Roman" w:cs="Times New Roman"/>
                <w:b/>
                <w:bCs/>
                <w:sz w:val="24"/>
                <w:szCs w:val="24"/>
              </w:rPr>
              <w:t xml:space="preserve"> </w:t>
            </w:r>
          </w:p>
          <w:p w14:paraId="3BE142A0" w14:textId="77777777" w:rsidR="00FB57CE" w:rsidRPr="00F204CA" w:rsidRDefault="00FB57CE" w:rsidP="00FB57CE">
            <w:pPr>
              <w:pStyle w:val="Akapitzlist"/>
              <w:numPr>
                <w:ilvl w:val="0"/>
                <w:numId w:val="20"/>
              </w:numPr>
              <w:spacing w:line="276" w:lineRule="auto"/>
              <w:jc w:val="both"/>
              <w:rPr>
                <w:rFonts w:ascii="Times New Roman" w:hAnsi="Times New Roman" w:cs="Times New Roman"/>
                <w:b/>
                <w:bCs/>
                <w:sz w:val="24"/>
                <w:szCs w:val="24"/>
              </w:rPr>
            </w:pPr>
            <w:r w:rsidRPr="00F204CA">
              <w:rPr>
                <w:rFonts w:ascii="Times New Roman" w:hAnsi="Times New Roman" w:cs="Times New Roman"/>
                <w:sz w:val="24"/>
                <w:szCs w:val="24"/>
              </w:rPr>
              <w:t>nie może być niższa niż wynagrodzenie, które osoba skierowana do pracy przy zwalczaniu epidemii otrzymała w miesiącu poprzedzającym miesiąc, w którym wydana została decyzja o skierowaniu jej do pracy przy zwalczaniu epidemii.</w:t>
            </w:r>
          </w:p>
          <w:p w14:paraId="4BC5C50C" w14:textId="77777777" w:rsidR="00FB57CE" w:rsidRPr="00F204CA" w:rsidRDefault="00FB57CE" w:rsidP="00FB57CE">
            <w:pPr>
              <w:spacing w:line="276" w:lineRule="auto"/>
              <w:jc w:val="both"/>
              <w:rPr>
                <w:rFonts w:ascii="Times New Roman" w:hAnsi="Times New Roman" w:cs="Times New Roman"/>
                <w:sz w:val="24"/>
                <w:szCs w:val="24"/>
              </w:rPr>
            </w:pPr>
          </w:p>
          <w:p w14:paraId="7D253DCA" w14:textId="77777777" w:rsidR="00FB57CE" w:rsidRPr="00F204CA" w:rsidRDefault="00FB57CE" w:rsidP="00FB57CE">
            <w:pPr>
              <w:spacing w:line="276" w:lineRule="auto"/>
              <w:jc w:val="both"/>
              <w:rPr>
                <w:rFonts w:ascii="Times New Roman" w:hAnsi="Times New Roman" w:cs="Times New Roman"/>
                <w:b/>
                <w:sz w:val="24"/>
                <w:szCs w:val="24"/>
                <w:u w:val="single"/>
              </w:rPr>
            </w:pPr>
            <w:r w:rsidRPr="00F204CA">
              <w:rPr>
                <w:rFonts w:ascii="Times New Roman" w:hAnsi="Times New Roman" w:cs="Times New Roman"/>
                <w:sz w:val="24"/>
                <w:szCs w:val="24"/>
              </w:rPr>
              <w:t xml:space="preserve">Powyższa regulacja, oznacza, że wynagrodzenie pracownika skierowanego do pracy w przedmiotowym trybie nie może być niższe niż wynagrodzenie otrzymane przez tę osobę w miesiącu poprzedzającym, bez względu na podstawę zatrudnienia (stosunek pracy czy umowa cywilnoprawna), jak również bez względu na to czy osoba skierowana była zatrudniona w jednym czy kilku miejscach pracy. </w:t>
            </w:r>
            <w:r w:rsidRPr="00F204CA">
              <w:rPr>
                <w:rFonts w:ascii="Times New Roman" w:hAnsi="Times New Roman" w:cs="Times New Roman"/>
                <w:b/>
                <w:sz w:val="24"/>
                <w:szCs w:val="24"/>
                <w:u w:val="single"/>
              </w:rPr>
              <w:t>Należy zatem brać pod uwagę cały zarobek wynikający z zatrudnienia osoby skierowanej do pracy, który utraciła ona w związku ze skierowaniem do pracy w innym podmiocie leczniczym.</w:t>
            </w:r>
          </w:p>
          <w:p w14:paraId="18C065D2" w14:textId="77777777" w:rsidR="00FB57CE" w:rsidRPr="00F204CA" w:rsidRDefault="00FB57CE" w:rsidP="00FB57CE">
            <w:pPr>
              <w:spacing w:line="276" w:lineRule="auto"/>
              <w:jc w:val="both"/>
              <w:rPr>
                <w:rFonts w:ascii="Times New Roman" w:hAnsi="Times New Roman" w:cs="Times New Roman"/>
                <w:b/>
                <w:sz w:val="24"/>
                <w:szCs w:val="24"/>
                <w:u w:val="single"/>
              </w:rPr>
            </w:pPr>
            <w:r w:rsidRPr="00F204CA">
              <w:rPr>
                <w:rFonts w:ascii="Times New Roman" w:hAnsi="Times New Roman" w:cs="Times New Roman"/>
                <w:b/>
                <w:sz w:val="24"/>
                <w:szCs w:val="24"/>
                <w:u w:val="single"/>
              </w:rPr>
              <w:t xml:space="preserve">Wynagrodzenie pracownika skierowanego nie może być niższe niż łączne wynagrodzenie (tj. wynagrodzenie zasadnicze oraz dodatkowe składniki wynagrodzenia np. dodatki za pracę w nocy, za dyżur medyczny), które osoba ta otrzymała w miesiącu poprzedzającym miesiąc, w którym wydana została decyzja o skierowaniu jej do pracy przy zwalczaniu epidemii. </w:t>
            </w:r>
          </w:p>
          <w:p w14:paraId="280EF172" w14:textId="77777777" w:rsidR="00FB57CE" w:rsidRPr="00F204CA" w:rsidRDefault="00FB57CE" w:rsidP="00FB57CE">
            <w:pPr>
              <w:spacing w:line="276" w:lineRule="auto"/>
              <w:jc w:val="both"/>
              <w:rPr>
                <w:rFonts w:ascii="Times New Roman" w:hAnsi="Times New Roman" w:cs="Times New Roman"/>
                <w:sz w:val="24"/>
                <w:szCs w:val="24"/>
                <w:u w:val="single"/>
              </w:rPr>
            </w:pPr>
            <w:r w:rsidRPr="00F204CA">
              <w:rPr>
                <w:rFonts w:ascii="Times New Roman" w:hAnsi="Times New Roman" w:cs="Times New Roman"/>
                <w:sz w:val="24"/>
                <w:szCs w:val="24"/>
              </w:rPr>
              <w:t xml:space="preserve">Wynagrodzenie określone w sposób wskazany powyżej, spełniające co najmniej gwarantowane ustawowo </w:t>
            </w:r>
            <w:r w:rsidRPr="00F204CA">
              <w:rPr>
                <w:rFonts w:ascii="Times New Roman" w:hAnsi="Times New Roman" w:cs="Times New Roman"/>
                <w:sz w:val="24"/>
                <w:szCs w:val="24"/>
              </w:rPr>
              <w:lastRenderedPageBreak/>
              <w:t>minima powinno znaleźć odzwierciedlenie w treści umowy o pracę.</w:t>
            </w:r>
          </w:p>
          <w:p w14:paraId="6051792E" w14:textId="77777777" w:rsidR="00FB57CE" w:rsidRPr="00F204CA" w:rsidRDefault="00FB57CE" w:rsidP="00FB57CE">
            <w:pPr>
              <w:spacing w:line="276" w:lineRule="auto"/>
              <w:jc w:val="both"/>
              <w:rPr>
                <w:rFonts w:ascii="Times New Roman" w:hAnsi="Times New Roman" w:cs="Times New Roman"/>
                <w:sz w:val="24"/>
                <w:szCs w:val="24"/>
                <w:u w:val="single"/>
              </w:rPr>
            </w:pPr>
          </w:p>
          <w:p w14:paraId="30A2C097" w14:textId="77777777" w:rsidR="00FB57CE" w:rsidRPr="00F204CA" w:rsidRDefault="00FB57CE" w:rsidP="00FB57CE">
            <w:pPr>
              <w:spacing w:line="276" w:lineRule="auto"/>
              <w:jc w:val="both"/>
              <w:rPr>
                <w:rStyle w:val="pismamzZnak"/>
                <w:rFonts w:ascii="Times New Roman" w:hAnsi="Times New Roman" w:cs="Times New Roman"/>
                <w:sz w:val="24"/>
                <w:szCs w:val="24"/>
              </w:rPr>
            </w:pPr>
            <w:r w:rsidRPr="00F204CA">
              <w:rPr>
                <w:rFonts w:ascii="Times New Roman" w:hAnsi="Times New Roman" w:cs="Times New Roman"/>
                <w:sz w:val="24"/>
                <w:szCs w:val="24"/>
                <w:u w:val="single"/>
              </w:rPr>
              <w:t>Przykłady:</w:t>
            </w:r>
          </w:p>
          <w:p w14:paraId="6EC32364" w14:textId="77777777" w:rsidR="00FB57CE" w:rsidRPr="00F204CA" w:rsidRDefault="00FB57CE" w:rsidP="00FB57CE">
            <w:pPr>
              <w:pStyle w:val="Akapitzlist"/>
              <w:numPr>
                <w:ilvl w:val="0"/>
                <w:numId w:val="19"/>
              </w:numPr>
              <w:spacing w:line="276" w:lineRule="auto"/>
              <w:jc w:val="both"/>
              <w:rPr>
                <w:rStyle w:val="pismamzZnak"/>
                <w:rFonts w:ascii="Times New Roman" w:hAnsi="Times New Roman" w:cs="Times New Roman"/>
                <w:sz w:val="24"/>
                <w:szCs w:val="24"/>
              </w:rPr>
            </w:pPr>
            <w:r w:rsidRPr="00F204CA">
              <w:rPr>
                <w:rStyle w:val="pismamzZnak"/>
                <w:rFonts w:ascii="Times New Roman" w:hAnsi="Times New Roman" w:cs="Times New Roman"/>
                <w:sz w:val="24"/>
                <w:szCs w:val="24"/>
              </w:rPr>
              <w:t xml:space="preserve">Jeżeli osoba została skierowana do pracy w kwietniu, w marcu zarobiła 6000 zł (3 000 zł wynagrodzenia zasadniczego i 2000 zł dodatku za dyżury w jednym podmiocie oraz 1000 zł za dyżury w drugim podmiocie na podstawie kontraktu), a </w:t>
            </w:r>
            <w:r w:rsidRPr="00F204CA">
              <w:rPr>
                <w:rFonts w:ascii="Times New Roman" w:hAnsi="Times New Roman" w:cs="Times New Roman"/>
                <w:sz w:val="24"/>
                <w:szCs w:val="24"/>
              </w:rPr>
              <w:t>przeciętne wynagrodzenie zasadnicze na stanowisku pracy, na które została skierowana wynosi 3000 zł,</w:t>
            </w:r>
            <w:r w:rsidRPr="00F204CA">
              <w:rPr>
                <w:rStyle w:val="pismamzZnak"/>
                <w:rFonts w:ascii="Times New Roman" w:hAnsi="Times New Roman" w:cs="Times New Roman"/>
                <w:sz w:val="24"/>
                <w:szCs w:val="24"/>
              </w:rPr>
              <w:t xml:space="preserve"> jej wynagrodzenie w miejscu skierowania, zgodnie z rekomendacją Ministerstwa Zdrowia powinno wynosić 9000 zł</w:t>
            </w:r>
          </w:p>
          <w:p w14:paraId="4F31988E" w14:textId="77777777" w:rsidR="00FB57CE" w:rsidRPr="00F204CA" w:rsidRDefault="00FB57CE" w:rsidP="00FB57CE">
            <w:pPr>
              <w:pStyle w:val="Akapitzlist"/>
              <w:numPr>
                <w:ilvl w:val="0"/>
                <w:numId w:val="19"/>
              </w:numPr>
              <w:spacing w:line="276" w:lineRule="auto"/>
              <w:jc w:val="both"/>
              <w:rPr>
                <w:rStyle w:val="pismamzZnak"/>
                <w:rFonts w:ascii="Times New Roman" w:hAnsi="Times New Roman" w:cs="Times New Roman"/>
                <w:sz w:val="24"/>
                <w:szCs w:val="24"/>
              </w:rPr>
            </w:pPr>
            <w:r w:rsidRPr="00F204CA">
              <w:rPr>
                <w:rStyle w:val="pismamzZnak"/>
                <w:rFonts w:ascii="Times New Roman" w:hAnsi="Times New Roman" w:cs="Times New Roman"/>
                <w:sz w:val="24"/>
                <w:szCs w:val="24"/>
              </w:rPr>
              <w:t xml:space="preserve">Jeżeli osoba została skierowana do pracy w kwietniu, w marcu zarobiła na podstawie umowy cywilnoprawnej 25 000 zł, a </w:t>
            </w:r>
            <w:r w:rsidRPr="00F204CA">
              <w:rPr>
                <w:rFonts w:ascii="Times New Roman" w:hAnsi="Times New Roman" w:cs="Times New Roman"/>
                <w:sz w:val="24"/>
                <w:szCs w:val="24"/>
              </w:rPr>
              <w:t xml:space="preserve">przeciętne wynagrodzenie zasadnicze na stanowisku pracy, na które została skierowana wynosi 7000 zł, </w:t>
            </w:r>
            <w:r w:rsidRPr="00F204CA">
              <w:rPr>
                <w:rStyle w:val="pismamzZnak"/>
                <w:rFonts w:ascii="Times New Roman" w:hAnsi="Times New Roman" w:cs="Times New Roman"/>
                <w:sz w:val="24"/>
                <w:szCs w:val="24"/>
              </w:rPr>
              <w:t>jej wynagrodzenie w miejscu skierowania, zgodnie z rekomendacją Ministerstwa Zdrowia, powinno wynosić 35 000 zł</w:t>
            </w:r>
          </w:p>
          <w:p w14:paraId="3CB668B6" w14:textId="77777777" w:rsidR="00FB57CE" w:rsidRPr="00F204CA" w:rsidRDefault="00FB57CE" w:rsidP="00FB57CE">
            <w:pPr>
              <w:pStyle w:val="Akapitzlist"/>
              <w:numPr>
                <w:ilvl w:val="0"/>
                <w:numId w:val="19"/>
              </w:numPr>
              <w:spacing w:line="276" w:lineRule="auto"/>
              <w:jc w:val="both"/>
              <w:rPr>
                <w:rStyle w:val="pismamzZnak"/>
                <w:rFonts w:ascii="Times New Roman" w:hAnsi="Times New Roman" w:cs="Times New Roman"/>
                <w:sz w:val="24"/>
                <w:szCs w:val="24"/>
              </w:rPr>
            </w:pPr>
            <w:r w:rsidRPr="00F204CA">
              <w:rPr>
                <w:rStyle w:val="pismamzZnak"/>
                <w:rFonts w:ascii="Times New Roman" w:hAnsi="Times New Roman" w:cs="Times New Roman"/>
                <w:sz w:val="24"/>
                <w:szCs w:val="24"/>
              </w:rPr>
              <w:t xml:space="preserve">Jeżeli osoba została skierowana do pracy w kwietniu, w marcu zarobiła 5 000 zł, a </w:t>
            </w:r>
            <w:r w:rsidRPr="00F204CA">
              <w:rPr>
                <w:rFonts w:ascii="Times New Roman" w:hAnsi="Times New Roman" w:cs="Times New Roman"/>
                <w:sz w:val="24"/>
                <w:szCs w:val="24"/>
              </w:rPr>
              <w:t xml:space="preserve">przeciętne wynagrodzenie zasadnicze na stanowisku pracy, na które została skierowana wynosi 6000 zł, </w:t>
            </w:r>
            <w:r w:rsidRPr="00F204CA">
              <w:rPr>
                <w:rStyle w:val="pismamzZnak"/>
                <w:rFonts w:ascii="Times New Roman" w:hAnsi="Times New Roman" w:cs="Times New Roman"/>
                <w:sz w:val="24"/>
                <w:szCs w:val="24"/>
              </w:rPr>
              <w:t>jej wynagrodzenie w miejscu skierowania, zgodnie z rekomendacją Ministerstwa Zdrowia, powinno wynieść 7 500 zł. Jednak ze względu na dolny limit ustawowy, wynagrodzenie wynosi w tym przypadku 9 000 zł.</w:t>
            </w:r>
          </w:p>
          <w:p w14:paraId="3CDBE1E3" w14:textId="77777777" w:rsidR="00FB57CE" w:rsidRPr="00F204CA" w:rsidRDefault="00C17E85" w:rsidP="00FB57CE">
            <w:pPr>
              <w:spacing w:line="276" w:lineRule="auto"/>
              <w:jc w:val="both"/>
              <w:rPr>
                <w:rFonts w:ascii="Times New Roman" w:eastAsia="Times New Roman" w:hAnsi="Times New Roman" w:cs="Times New Roman"/>
                <w:b/>
                <w:sz w:val="24"/>
                <w:szCs w:val="24"/>
                <w:lang w:eastAsia="pl-PL"/>
              </w:rPr>
            </w:pPr>
            <w:hyperlink r:id="rId16" w:history="1">
              <w:r w:rsidR="00FB57CE" w:rsidRPr="00F204CA">
                <w:rPr>
                  <w:rFonts w:ascii="Times New Roman" w:hAnsi="Times New Roman" w:cs="Times New Roman"/>
                  <w:sz w:val="24"/>
                  <w:szCs w:val="24"/>
                  <w:u w:val="single"/>
                </w:rPr>
                <w:t>https://www.gov.pl/web/zdrowie/skierowanie-do-pracy-przy-zwalczaniu-epidemii</w:t>
              </w:r>
            </w:hyperlink>
          </w:p>
        </w:tc>
      </w:tr>
      <w:tr w:rsidR="00F204CA" w:rsidRPr="00F204CA" w14:paraId="1DABD2D4" w14:textId="77777777" w:rsidTr="00A90BB5">
        <w:tc>
          <w:tcPr>
            <w:tcW w:w="992" w:type="dxa"/>
          </w:tcPr>
          <w:p w14:paraId="6D410C17" w14:textId="77777777" w:rsidR="001F47E8" w:rsidRPr="00F204CA" w:rsidRDefault="00BB39B8" w:rsidP="00007A97">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1</w:t>
            </w:r>
            <w:r w:rsidR="00007A97" w:rsidRPr="00F204CA">
              <w:rPr>
                <w:rFonts w:ascii="Times New Roman" w:hAnsi="Times New Roman" w:cs="Times New Roman"/>
                <w:sz w:val="24"/>
                <w:szCs w:val="24"/>
              </w:rPr>
              <w:t>5</w:t>
            </w:r>
            <w:r w:rsidRPr="00F204CA">
              <w:rPr>
                <w:rFonts w:ascii="Times New Roman" w:hAnsi="Times New Roman" w:cs="Times New Roman"/>
                <w:sz w:val="24"/>
                <w:szCs w:val="24"/>
              </w:rPr>
              <w:t>.</w:t>
            </w:r>
          </w:p>
        </w:tc>
        <w:tc>
          <w:tcPr>
            <w:tcW w:w="3119" w:type="dxa"/>
          </w:tcPr>
          <w:p w14:paraId="7379CAF5" w14:textId="77777777" w:rsidR="001F47E8" w:rsidRPr="00F204CA" w:rsidRDefault="00213B94" w:rsidP="00FB57CE">
            <w:pPr>
              <w:pStyle w:val="Nagwek2"/>
              <w:shd w:val="clear" w:color="auto" w:fill="FFFFFF"/>
              <w:spacing w:before="0" w:after="180"/>
              <w:textAlignment w:val="baseline"/>
              <w:outlineLvl w:val="1"/>
              <w:rPr>
                <w:rFonts w:ascii="Times New Roman" w:eastAsia="Times New Roman" w:hAnsi="Times New Roman" w:cs="Times New Roman"/>
                <w:b/>
                <w:i/>
                <w:color w:val="auto"/>
                <w:sz w:val="24"/>
                <w:szCs w:val="24"/>
                <w:lang w:eastAsia="pl-PL"/>
              </w:rPr>
            </w:pPr>
            <w:r w:rsidRPr="00F204CA">
              <w:rPr>
                <w:rStyle w:val="Uwydatnienie"/>
                <w:rFonts w:ascii="Times New Roman" w:hAnsi="Times New Roman" w:cs="Times New Roman"/>
                <w:i w:val="0"/>
                <w:color w:val="auto"/>
                <w:sz w:val="24"/>
                <w:szCs w:val="24"/>
                <w:shd w:val="clear" w:color="auto" w:fill="FFFFFF"/>
              </w:rPr>
              <w:t>Agencja Ochrony Technologii Medycznych i Taryfikacji - Zalecenia w COVID-19 Polskie zalecenia diagnostyczno-terapeutyczne oraz organizacyjne w zakresie opieki nad osobami zakażonymi lub narażonymi na zakażenie SARS-CoV-2</w:t>
            </w:r>
          </w:p>
        </w:tc>
        <w:tc>
          <w:tcPr>
            <w:tcW w:w="1134" w:type="dxa"/>
          </w:tcPr>
          <w:p w14:paraId="226C1BE8" w14:textId="77777777" w:rsidR="00213B94" w:rsidRPr="00F204CA" w:rsidRDefault="00213B94"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28775359" w14:textId="77777777" w:rsidR="001F47E8" w:rsidRPr="00F204CA" w:rsidRDefault="00213B94"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04C53C6D" w14:textId="77777777" w:rsidR="001F47E8" w:rsidRPr="00F204CA" w:rsidRDefault="00C17E85" w:rsidP="00FB57CE">
            <w:pPr>
              <w:spacing w:line="276" w:lineRule="auto"/>
              <w:jc w:val="both"/>
              <w:rPr>
                <w:rFonts w:ascii="Times New Roman" w:hAnsi="Times New Roman" w:cs="Times New Roman"/>
                <w:b/>
                <w:bCs/>
                <w:sz w:val="24"/>
                <w:szCs w:val="24"/>
              </w:rPr>
            </w:pPr>
            <w:hyperlink r:id="rId17" w:history="1">
              <w:r w:rsidR="00213B94" w:rsidRPr="00F204CA">
                <w:rPr>
                  <w:rFonts w:ascii="Times New Roman" w:hAnsi="Times New Roman" w:cs="Times New Roman"/>
                  <w:sz w:val="24"/>
                  <w:szCs w:val="24"/>
                  <w:u w:val="single"/>
                </w:rPr>
                <w:t>http://www.aotm.gov.pl/www/wp-content/uploads/covid_19/2020.04.25_zalecenia%20covid19_v1.1.pdf</w:t>
              </w:r>
            </w:hyperlink>
          </w:p>
        </w:tc>
      </w:tr>
      <w:tr w:rsidR="00F204CA" w:rsidRPr="00F204CA" w14:paraId="6A548633" w14:textId="77777777" w:rsidTr="00A90BB5">
        <w:tc>
          <w:tcPr>
            <w:tcW w:w="992" w:type="dxa"/>
          </w:tcPr>
          <w:p w14:paraId="63C3CF74" w14:textId="77777777" w:rsidR="00B27361" w:rsidRPr="00F204CA" w:rsidRDefault="00BB39B8" w:rsidP="00007A97">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1</w:t>
            </w:r>
            <w:r w:rsidR="00007A97" w:rsidRPr="00F204CA">
              <w:rPr>
                <w:rFonts w:ascii="Times New Roman" w:hAnsi="Times New Roman" w:cs="Times New Roman"/>
                <w:sz w:val="24"/>
                <w:szCs w:val="24"/>
              </w:rPr>
              <w:t>6</w:t>
            </w:r>
            <w:r w:rsidRPr="00F204CA">
              <w:rPr>
                <w:rFonts w:ascii="Times New Roman" w:hAnsi="Times New Roman" w:cs="Times New Roman"/>
                <w:sz w:val="24"/>
                <w:szCs w:val="24"/>
              </w:rPr>
              <w:t>.</w:t>
            </w:r>
          </w:p>
        </w:tc>
        <w:tc>
          <w:tcPr>
            <w:tcW w:w="3119" w:type="dxa"/>
          </w:tcPr>
          <w:p w14:paraId="69FA7712" w14:textId="77777777" w:rsidR="00B27361" w:rsidRPr="00F204CA" w:rsidRDefault="00B27361" w:rsidP="00B27361">
            <w:pPr>
              <w:rPr>
                <w:rFonts w:ascii="Times New Roman" w:hAnsi="Times New Roman" w:cs="Times New Roman"/>
                <w:sz w:val="24"/>
                <w:szCs w:val="24"/>
              </w:rPr>
            </w:pPr>
            <w:r w:rsidRPr="00F204CA">
              <w:rPr>
                <w:rFonts w:ascii="Times New Roman" w:hAnsi="Times New Roman" w:cs="Times New Roman"/>
                <w:sz w:val="24"/>
                <w:szCs w:val="24"/>
              </w:rPr>
              <w:t>Zarządzenie Prezesa NFZ Nr 61/2020/DSOZ</w:t>
            </w:r>
          </w:p>
          <w:p w14:paraId="48B6D6E3" w14:textId="77777777" w:rsidR="00B27361" w:rsidRPr="00F204CA" w:rsidRDefault="00B27361" w:rsidP="00B27361">
            <w:pPr>
              <w:rPr>
                <w:rFonts w:ascii="Times New Roman" w:hAnsi="Times New Roman" w:cs="Times New Roman"/>
                <w:sz w:val="24"/>
                <w:szCs w:val="24"/>
              </w:rPr>
            </w:pPr>
            <w:r w:rsidRPr="00F204CA">
              <w:rPr>
                <w:rFonts w:ascii="Times New Roman" w:hAnsi="Times New Roman" w:cs="Times New Roman"/>
                <w:sz w:val="24"/>
                <w:szCs w:val="24"/>
              </w:rPr>
              <w:lastRenderedPageBreak/>
              <w:t>zmieniające zarządzenie w sprawie programu pilotażowego z zakresu leczenia szpitalnego – świadczenia kompleksowe KOSM.</w:t>
            </w:r>
          </w:p>
          <w:p w14:paraId="295EAB24" w14:textId="77777777" w:rsidR="00B27361" w:rsidRPr="00F204CA"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2FD85467" w14:textId="77777777" w:rsidR="00B27361" w:rsidRPr="00F204CA" w:rsidRDefault="00B27361"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24.04.20 2020 r.</w:t>
            </w:r>
          </w:p>
        </w:tc>
        <w:tc>
          <w:tcPr>
            <w:tcW w:w="5670" w:type="dxa"/>
          </w:tcPr>
          <w:p w14:paraId="192AC278" w14:textId="77777777" w:rsidR="00B27361" w:rsidRPr="00F204CA" w:rsidRDefault="00B27361" w:rsidP="00B27361">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Na podstawie art. 102 ust. 5 pkt 21 i 25 oraz art. 48e ust. 7 ustawy z dnia 27 sierpnia 2004 r. o świadczeniach </w:t>
            </w:r>
            <w:r w:rsidRPr="00F204CA">
              <w:rPr>
                <w:rFonts w:ascii="Times New Roman" w:hAnsi="Times New Roman" w:cs="Times New Roman"/>
                <w:sz w:val="24"/>
                <w:szCs w:val="24"/>
              </w:rPr>
              <w:lastRenderedPageBreak/>
              <w:t xml:space="preserve">opieki zdrowotnej finansowanych ze środków publicznych (Dz. U. z 2019 r. poz. 1373, z późn. zm.1)) zarządza się, co następuje: </w:t>
            </w:r>
          </w:p>
          <w:p w14:paraId="18734146" w14:textId="77777777" w:rsidR="00B27361" w:rsidRPr="00F204CA" w:rsidRDefault="00B27361" w:rsidP="00B27361">
            <w:pPr>
              <w:autoSpaceDE w:val="0"/>
              <w:autoSpaceDN w:val="0"/>
              <w:adjustRightInd w:val="0"/>
              <w:rPr>
                <w:rFonts w:ascii="Times New Roman" w:hAnsi="Times New Roman" w:cs="Times New Roman"/>
                <w:sz w:val="24"/>
                <w:szCs w:val="24"/>
              </w:rPr>
            </w:pPr>
            <w:r w:rsidRPr="00F204CA">
              <w:rPr>
                <w:rFonts w:ascii="Times New Roman" w:hAnsi="Times New Roman" w:cs="Times New Roman"/>
                <w:b/>
                <w:bCs/>
                <w:sz w:val="24"/>
                <w:szCs w:val="24"/>
              </w:rPr>
              <w:t xml:space="preserve">§ 1. </w:t>
            </w:r>
            <w:r w:rsidRPr="00F204CA">
              <w:rPr>
                <w:rFonts w:ascii="Times New Roman" w:hAnsi="Times New Roman" w:cs="Times New Roman"/>
                <w:sz w:val="24"/>
                <w:szCs w:val="24"/>
              </w:rPr>
              <w:t xml:space="preserve">W zarządzeniu Nr 93/2019/DSOZ Prezesa Narodowego Funduszu Zdrowia z dnia 16 lipca 2019 r. w sprawie programu pilotażowego z zakresu leczenia szpitalnego – świadczenia kompleksowe KOSM, zmienionym zarządzeniem Nr 156/2019/DSOZ Prezesa Narodowego Funduszu Zdrowia z dnia 18 listopada 2019 r. oraz zarządzeniem Nr 173/2019/DSOZ Prezesa Narodowego Funduszu Zdrowia z dnia 14 grudnia 2019 r., załącznik nr 10 do zarządzenia otrzymuje brzmienie określone w załączniku do niniejszego zarządzenia. </w:t>
            </w:r>
          </w:p>
          <w:p w14:paraId="189BDF71" w14:textId="77777777" w:rsidR="00B27361" w:rsidRPr="00F204CA" w:rsidRDefault="00B27361" w:rsidP="00B27361">
            <w:pPr>
              <w:autoSpaceDE w:val="0"/>
              <w:autoSpaceDN w:val="0"/>
              <w:adjustRightInd w:val="0"/>
              <w:rPr>
                <w:rFonts w:ascii="Times New Roman" w:hAnsi="Times New Roman" w:cs="Times New Roman"/>
                <w:sz w:val="24"/>
                <w:szCs w:val="24"/>
              </w:rPr>
            </w:pPr>
            <w:r w:rsidRPr="00F204CA">
              <w:rPr>
                <w:rFonts w:ascii="Times New Roman" w:hAnsi="Times New Roman" w:cs="Times New Roman"/>
                <w:b/>
                <w:bCs/>
                <w:sz w:val="24"/>
                <w:szCs w:val="24"/>
              </w:rPr>
              <w:t xml:space="preserve">§ 2. </w:t>
            </w:r>
            <w:r w:rsidRPr="00F204CA">
              <w:rPr>
                <w:rFonts w:ascii="Times New Roman" w:hAnsi="Times New Roman" w:cs="Times New Roman"/>
                <w:sz w:val="24"/>
                <w:szCs w:val="24"/>
              </w:rPr>
              <w:t xml:space="preserve">Dyrektorzy oddziałów wojewódzkich Narodowego Funduszu Zdrowia zobowiązani są do wprowadzenia do postanowień umów zawartych ze świadczeniodawcami, o których mowa w § 9 ust. 1 zarządzenia zmienianego w § 1, niezbędnych zmian wynikających z wejścia w życie przepisów niniejszego zarządzenia. </w:t>
            </w:r>
          </w:p>
          <w:p w14:paraId="2ED7B0B1" w14:textId="77777777" w:rsidR="00B27361" w:rsidRPr="00F204CA" w:rsidRDefault="00B27361" w:rsidP="00B27361">
            <w:pPr>
              <w:autoSpaceDE w:val="0"/>
              <w:autoSpaceDN w:val="0"/>
              <w:adjustRightInd w:val="0"/>
              <w:rPr>
                <w:rFonts w:ascii="Times New Roman" w:hAnsi="Times New Roman" w:cs="Times New Roman"/>
                <w:sz w:val="24"/>
                <w:szCs w:val="24"/>
              </w:rPr>
            </w:pPr>
            <w:r w:rsidRPr="00F204CA">
              <w:rPr>
                <w:rFonts w:ascii="Times New Roman" w:hAnsi="Times New Roman" w:cs="Times New Roman"/>
                <w:b/>
                <w:bCs/>
                <w:sz w:val="24"/>
                <w:szCs w:val="24"/>
              </w:rPr>
              <w:t xml:space="preserve">§ 3. </w:t>
            </w:r>
            <w:r w:rsidRPr="00F204CA">
              <w:rPr>
                <w:rFonts w:ascii="Times New Roman" w:hAnsi="Times New Roman" w:cs="Times New Roman"/>
                <w:sz w:val="24"/>
                <w:szCs w:val="24"/>
              </w:rPr>
              <w:t xml:space="preserve">Przepisy zarządzenia stosuje się do sprawozdawania i rozliczania świadczeń opieki zdrowotnej udzielanych od dnia 1 stycznia 2020 r. </w:t>
            </w:r>
          </w:p>
          <w:p w14:paraId="23A24A73" w14:textId="77777777" w:rsidR="00B27361" w:rsidRPr="00F204CA" w:rsidRDefault="00B27361" w:rsidP="00B27361">
            <w:pPr>
              <w:spacing w:line="276" w:lineRule="auto"/>
              <w:rPr>
                <w:rFonts w:ascii="Times New Roman" w:hAnsi="Times New Roman" w:cs="Times New Roman"/>
                <w:sz w:val="24"/>
                <w:szCs w:val="24"/>
              </w:rPr>
            </w:pPr>
            <w:r w:rsidRPr="00F204CA">
              <w:rPr>
                <w:rFonts w:ascii="Times New Roman" w:hAnsi="Times New Roman" w:cs="Times New Roman"/>
                <w:b/>
                <w:bCs/>
                <w:sz w:val="24"/>
                <w:szCs w:val="24"/>
              </w:rPr>
              <w:t xml:space="preserve">§ 4. </w:t>
            </w:r>
            <w:r w:rsidRPr="00F204CA">
              <w:rPr>
                <w:rFonts w:ascii="Times New Roman" w:hAnsi="Times New Roman" w:cs="Times New Roman"/>
                <w:sz w:val="24"/>
                <w:szCs w:val="24"/>
              </w:rPr>
              <w:t>Zarządzenie wchodzi w życie z dniem następującym po dniu podpisania.</w:t>
            </w:r>
          </w:p>
          <w:p w14:paraId="240ED095" w14:textId="77777777" w:rsidR="00B27361" w:rsidRPr="00F204CA" w:rsidRDefault="00B27361" w:rsidP="00B27361">
            <w:pPr>
              <w:spacing w:line="276" w:lineRule="auto"/>
              <w:rPr>
                <w:rFonts w:ascii="Times New Roman" w:hAnsi="Times New Roman" w:cs="Times New Roman"/>
                <w:sz w:val="24"/>
                <w:szCs w:val="24"/>
              </w:rPr>
            </w:pPr>
          </w:p>
          <w:p w14:paraId="67649D72" w14:textId="77777777" w:rsidR="00B27361" w:rsidRPr="00F204CA" w:rsidRDefault="00B27361" w:rsidP="00B27361">
            <w:pPr>
              <w:spacing w:line="276" w:lineRule="auto"/>
              <w:rPr>
                <w:rFonts w:ascii="Times New Roman" w:hAnsi="Times New Roman" w:cs="Times New Roman"/>
                <w:sz w:val="24"/>
                <w:szCs w:val="24"/>
              </w:rPr>
            </w:pPr>
            <w:r w:rsidRPr="00F204CA">
              <w:rPr>
                <w:rFonts w:ascii="Times New Roman" w:hAnsi="Times New Roman" w:cs="Times New Roman"/>
                <w:sz w:val="24"/>
                <w:szCs w:val="24"/>
              </w:rPr>
              <w:t>Z uzasadnienia:</w:t>
            </w:r>
          </w:p>
          <w:p w14:paraId="19F91CE5" w14:textId="77777777" w:rsidR="00B27361" w:rsidRPr="00F204CA" w:rsidRDefault="00B27361" w:rsidP="00B27361">
            <w:pPr>
              <w:rPr>
                <w:rFonts w:ascii="Times New Roman" w:hAnsi="Times New Roman" w:cs="Times New Roman"/>
                <w:sz w:val="24"/>
                <w:szCs w:val="24"/>
              </w:rPr>
            </w:pPr>
            <w:r w:rsidRPr="00F204CA">
              <w:rPr>
                <w:rFonts w:ascii="Times New Roman" w:hAnsi="Times New Roman" w:cs="Times New Roman"/>
                <w:sz w:val="24"/>
                <w:szCs w:val="24"/>
              </w:rPr>
              <w:t xml:space="preserve">„(…)W  związku z powyższym, w </w:t>
            </w:r>
            <w:r w:rsidRPr="00F204CA">
              <w:rPr>
                <w:rFonts w:ascii="Times New Roman" w:hAnsi="Times New Roman" w:cs="Times New Roman"/>
                <w:b/>
                <w:sz w:val="24"/>
                <w:szCs w:val="24"/>
                <w:u w:val="single"/>
              </w:rPr>
              <w:t>katalogu produktów rozliczeniowych kompleksowej opieki specjalistycznej nad pacjentem ze stwardnieniem rozsianym</w:t>
            </w:r>
            <w:r w:rsidRPr="00F204CA">
              <w:rPr>
                <w:rFonts w:ascii="Times New Roman" w:hAnsi="Times New Roman" w:cs="Times New Roman"/>
                <w:sz w:val="24"/>
                <w:szCs w:val="24"/>
              </w:rPr>
              <w:t xml:space="preserve"> stanowiącym załącznik nr 10 do zarządzenia zaktualizowano wagę punktową produktów rozliczeniowych w zakresie: KOSM - hospitalizacja typ I; KOSM - hospitalizacja typ II; KOSM - rehabilitacja neurologiczna w chorobach demielinizacyjnych w szpitalu – kategoria I; KOSM - rehabilitacja neurologiczna w chorobach demielinizacyjnych w szpitalu – kategoria II; KOSM - porada lekarska rehabilitacyjna; KOSM - porada lekarska rehabilitacyjna kompleksowa; KOSM - porada lekarska rehabilitacyjna zabiegowa; KOSM - wizyta fizjoterapeutyczna; KOSM - krioterapia-zabieg w </w:t>
            </w:r>
            <w:proofErr w:type="spellStart"/>
            <w:r w:rsidRPr="00F204CA">
              <w:rPr>
                <w:rFonts w:ascii="Times New Roman" w:hAnsi="Times New Roman" w:cs="Times New Roman"/>
                <w:sz w:val="24"/>
                <w:szCs w:val="24"/>
              </w:rPr>
              <w:t>kriokomorze</w:t>
            </w:r>
            <w:proofErr w:type="spellEnd"/>
            <w:r w:rsidRPr="00F204CA">
              <w:rPr>
                <w:rFonts w:ascii="Times New Roman" w:hAnsi="Times New Roman" w:cs="Times New Roman"/>
                <w:sz w:val="24"/>
                <w:szCs w:val="24"/>
              </w:rPr>
              <w:t xml:space="preserve">; KOSM - osobodzień w rehabilitacji ogólnoustrojowej w ośrodku/oddziale dziennym oraz KOSM - świadczenia logopedyczne. </w:t>
            </w:r>
          </w:p>
          <w:p w14:paraId="04D6480C" w14:textId="77777777" w:rsidR="00B27361" w:rsidRPr="00F204CA" w:rsidRDefault="00B27361" w:rsidP="00B27361">
            <w:pPr>
              <w:autoSpaceDE w:val="0"/>
              <w:autoSpaceDN w:val="0"/>
              <w:adjustRightInd w:val="0"/>
              <w:rPr>
                <w:rFonts w:ascii="Times New Roman" w:hAnsi="Times New Roman" w:cs="Times New Roman"/>
                <w:sz w:val="24"/>
                <w:szCs w:val="24"/>
              </w:rPr>
            </w:pPr>
            <w:r w:rsidRPr="00F204CA">
              <w:rPr>
                <w:rFonts w:ascii="Times New Roman" w:hAnsi="Times New Roman" w:cs="Times New Roman"/>
                <w:sz w:val="24"/>
                <w:szCs w:val="24"/>
              </w:rPr>
              <w:t xml:space="preserve">Dodatkowo, wprowadzone niniejszym zarządzeniem zmiany do załącznika nr 10 (który otrzymał brzmienie w załączniku do niniejszego zarządzenia) mają charakter porządkowy (nazewnictwo produktów rozliczeniowych). </w:t>
            </w:r>
          </w:p>
          <w:p w14:paraId="2B96B972" w14:textId="77777777" w:rsidR="00B27361" w:rsidRPr="00F204CA" w:rsidRDefault="00B27361" w:rsidP="00B27361">
            <w:pPr>
              <w:spacing w:line="276" w:lineRule="auto"/>
              <w:rPr>
                <w:rFonts w:ascii="Times New Roman" w:hAnsi="Times New Roman" w:cs="Times New Roman"/>
                <w:sz w:val="24"/>
                <w:szCs w:val="24"/>
              </w:rPr>
            </w:pPr>
            <w:r w:rsidRPr="00F204CA">
              <w:rPr>
                <w:rFonts w:ascii="Times New Roman" w:hAnsi="Times New Roman" w:cs="Times New Roman"/>
                <w:sz w:val="24"/>
                <w:szCs w:val="24"/>
              </w:rPr>
              <w:lastRenderedPageBreak/>
              <w:t>Przyjęte rozwiązania wchodzą w życie z dniem następującym po dniu podpisania, przy czym przepisy zarządzenia stosuje się do sprawozdawania i rozliczania świadczeń opieki zdrowotnej udzielanych od dnia 1 stycznia 2020 r.”</w:t>
            </w:r>
          </w:p>
          <w:p w14:paraId="50551006" w14:textId="77777777" w:rsidR="00B27361" w:rsidRPr="00F204CA" w:rsidRDefault="00C17E85" w:rsidP="00B27361">
            <w:pPr>
              <w:spacing w:line="276" w:lineRule="auto"/>
              <w:rPr>
                <w:rFonts w:ascii="Times New Roman" w:eastAsia="Times New Roman" w:hAnsi="Times New Roman" w:cs="Times New Roman"/>
                <w:b/>
                <w:sz w:val="24"/>
                <w:szCs w:val="24"/>
                <w:lang w:eastAsia="pl-PL"/>
              </w:rPr>
            </w:pPr>
            <w:hyperlink r:id="rId18" w:history="1">
              <w:r w:rsidR="00B27361" w:rsidRPr="00F204CA">
                <w:rPr>
                  <w:rFonts w:ascii="Times New Roman" w:hAnsi="Times New Roman" w:cs="Times New Roman"/>
                  <w:sz w:val="24"/>
                  <w:szCs w:val="24"/>
                  <w:u w:val="single"/>
                </w:rPr>
                <w:t>https://www.nfz.gov.pl/zarzadzenia-prezesa/zarzadzenia-prezesa-nfz/zarzadzenie-nr-612020dsoz,7172.html</w:t>
              </w:r>
            </w:hyperlink>
          </w:p>
        </w:tc>
      </w:tr>
      <w:tr w:rsidR="00F204CA" w:rsidRPr="00F204CA" w14:paraId="5BF0F80D" w14:textId="77777777" w:rsidTr="00A90BB5">
        <w:tc>
          <w:tcPr>
            <w:tcW w:w="992" w:type="dxa"/>
          </w:tcPr>
          <w:p w14:paraId="47AD526E" w14:textId="77777777" w:rsidR="00B27361" w:rsidRPr="00F204CA" w:rsidRDefault="00BB39B8" w:rsidP="00007A97">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lastRenderedPageBreak/>
              <w:t>1</w:t>
            </w:r>
            <w:r w:rsidR="00007A97" w:rsidRPr="00F204CA">
              <w:rPr>
                <w:rFonts w:ascii="Times New Roman" w:hAnsi="Times New Roman" w:cs="Times New Roman"/>
                <w:sz w:val="24"/>
                <w:szCs w:val="24"/>
              </w:rPr>
              <w:t>7</w:t>
            </w:r>
            <w:r w:rsidRPr="00F204CA">
              <w:rPr>
                <w:rFonts w:ascii="Times New Roman" w:hAnsi="Times New Roman" w:cs="Times New Roman"/>
                <w:sz w:val="24"/>
                <w:szCs w:val="24"/>
              </w:rPr>
              <w:t>.</w:t>
            </w:r>
          </w:p>
        </w:tc>
        <w:tc>
          <w:tcPr>
            <w:tcW w:w="3119" w:type="dxa"/>
          </w:tcPr>
          <w:p w14:paraId="5F40221F" w14:textId="77777777" w:rsidR="00B27361" w:rsidRPr="00F204CA" w:rsidRDefault="00B27361" w:rsidP="00B27361">
            <w:pPr>
              <w:rPr>
                <w:rStyle w:val="Hipercze"/>
                <w:rFonts w:ascii="Times New Roman" w:hAnsi="Times New Roman" w:cs="Times New Roman"/>
                <w:color w:val="auto"/>
                <w:sz w:val="24"/>
                <w:szCs w:val="24"/>
                <w:u w:val="none"/>
              </w:rPr>
            </w:pPr>
            <w:r w:rsidRPr="00F204CA">
              <w:rPr>
                <w:rFonts w:ascii="Times New Roman" w:hAnsi="Times New Roman" w:cs="Times New Roman"/>
                <w:sz w:val="24"/>
                <w:szCs w:val="24"/>
              </w:rPr>
              <w:t xml:space="preserve">Komunikat Ministerstwa Zdrowia - </w:t>
            </w:r>
            <w:r w:rsidRPr="00F204CA">
              <w:rPr>
                <w:rFonts w:ascii="Times New Roman" w:hAnsi="Times New Roman" w:cs="Times New Roman"/>
                <w:sz w:val="24"/>
                <w:szCs w:val="24"/>
              </w:rPr>
              <w:fldChar w:fldCharType="begin"/>
            </w:r>
            <w:r w:rsidRPr="00F204CA">
              <w:rPr>
                <w:rFonts w:ascii="Times New Roman" w:hAnsi="Times New Roman" w:cs="Times New Roman"/>
                <w:sz w:val="24"/>
                <w:szCs w:val="24"/>
              </w:rPr>
              <w:instrText xml:space="preserve"> HYPERLINK "https://www.gov.pl/web/zdrowie/aktualizacja-zalecenia-postepowania-dla-pielegniarekpoloznych-pracujacych-z-pacjentami-chorymi-na-cukrzyce" </w:instrText>
            </w:r>
            <w:r w:rsidRPr="00F204CA">
              <w:rPr>
                <w:rFonts w:ascii="Times New Roman" w:hAnsi="Times New Roman" w:cs="Times New Roman"/>
                <w:sz w:val="24"/>
                <w:szCs w:val="24"/>
              </w:rPr>
              <w:fldChar w:fldCharType="separate"/>
            </w:r>
          </w:p>
          <w:p w14:paraId="3A69E923" w14:textId="77777777" w:rsidR="00B27361" w:rsidRPr="00F204CA" w:rsidRDefault="00B27361" w:rsidP="00B27361">
            <w:pPr>
              <w:rPr>
                <w:rStyle w:val="Hipercze"/>
                <w:rFonts w:ascii="Times New Roman" w:hAnsi="Times New Roman" w:cs="Times New Roman"/>
                <w:color w:val="auto"/>
                <w:sz w:val="24"/>
                <w:szCs w:val="24"/>
                <w:u w:val="none"/>
              </w:rPr>
            </w:pPr>
            <w:r w:rsidRPr="00F204CA">
              <w:rPr>
                <w:rStyle w:val="Hipercze"/>
                <w:rFonts w:ascii="Times New Roman" w:hAnsi="Times New Roman" w:cs="Times New Roman"/>
                <w:color w:val="auto"/>
                <w:sz w:val="24"/>
                <w:szCs w:val="24"/>
                <w:u w:val="none"/>
              </w:rPr>
              <w:t>Aktualizacja zalecenia postępowania dla pielęgniarek/położnych pracujących z pacjentami chorymi na cukrzycę</w:t>
            </w:r>
          </w:p>
          <w:p w14:paraId="0C21B072" w14:textId="77777777" w:rsidR="00B27361" w:rsidRPr="00F204CA" w:rsidRDefault="00B27361" w:rsidP="00B27361">
            <w:pPr>
              <w:rPr>
                <w:rFonts w:ascii="Times New Roman" w:hAnsi="Times New Roman" w:cs="Times New Roman"/>
                <w:sz w:val="24"/>
                <w:szCs w:val="24"/>
              </w:rPr>
            </w:pPr>
            <w:r w:rsidRPr="00F204CA">
              <w:rPr>
                <w:rFonts w:ascii="Times New Roman" w:hAnsi="Times New Roman" w:cs="Times New Roman"/>
                <w:sz w:val="24"/>
                <w:szCs w:val="24"/>
              </w:rPr>
              <w:fldChar w:fldCharType="end"/>
            </w:r>
          </w:p>
        </w:tc>
        <w:tc>
          <w:tcPr>
            <w:tcW w:w="1134" w:type="dxa"/>
          </w:tcPr>
          <w:p w14:paraId="037AB8E5" w14:textId="77777777" w:rsidR="00B27361" w:rsidRPr="00F204CA" w:rsidRDefault="00B27361"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24.04.20 2020 r.</w:t>
            </w:r>
          </w:p>
        </w:tc>
        <w:tc>
          <w:tcPr>
            <w:tcW w:w="5670" w:type="dxa"/>
          </w:tcPr>
          <w:p w14:paraId="1613D481" w14:textId="77777777" w:rsidR="00B27361" w:rsidRPr="00F204CA" w:rsidRDefault="00B27361" w:rsidP="00B27361">
            <w:pPr>
              <w:spacing w:line="276" w:lineRule="auto"/>
              <w:rPr>
                <w:rStyle w:val="Pogrubienie"/>
                <w:rFonts w:ascii="Times New Roman" w:hAnsi="Times New Roman" w:cs="Times New Roman"/>
                <w:b w:val="0"/>
                <w:sz w:val="24"/>
                <w:szCs w:val="24"/>
                <w:shd w:val="clear" w:color="auto" w:fill="FFFFFF"/>
              </w:rPr>
            </w:pPr>
            <w:r w:rsidRPr="00F204CA">
              <w:rPr>
                <w:rStyle w:val="Pogrubienie"/>
                <w:rFonts w:ascii="Times New Roman" w:hAnsi="Times New Roman" w:cs="Times New Roman"/>
                <w:b w:val="0"/>
                <w:sz w:val="24"/>
                <w:szCs w:val="24"/>
                <w:shd w:val="clear" w:color="auto" w:fill="FFFFFF"/>
              </w:rPr>
              <w:t>Stanowisko specjalistyczne – pielęgniarstwo diabetologiczne</w:t>
            </w:r>
            <w:r w:rsidRPr="00F204CA">
              <w:rPr>
                <w:rFonts w:ascii="Times New Roman" w:hAnsi="Times New Roman" w:cs="Times New Roman"/>
                <w:b/>
                <w:bCs/>
                <w:sz w:val="24"/>
                <w:szCs w:val="24"/>
                <w:shd w:val="clear" w:color="auto" w:fill="FFFFFF"/>
              </w:rPr>
              <w:br/>
            </w:r>
            <w:r w:rsidRPr="00F204CA">
              <w:rPr>
                <w:rStyle w:val="Pogrubienie"/>
                <w:rFonts w:ascii="Times New Roman" w:hAnsi="Times New Roman" w:cs="Times New Roman"/>
                <w:b w:val="0"/>
                <w:sz w:val="24"/>
                <w:szCs w:val="24"/>
                <w:shd w:val="clear" w:color="auto" w:fill="FFFFFF"/>
              </w:rPr>
              <w:t>Wybrane i wskazane zalecenia postępowania dla pielęgniarek/położnych pracujących z pacjentami chorymi na cukrzycę</w:t>
            </w:r>
            <w:r w:rsidRPr="00F204CA">
              <w:rPr>
                <w:rFonts w:ascii="Times New Roman" w:hAnsi="Times New Roman" w:cs="Times New Roman"/>
                <w:b/>
                <w:bCs/>
                <w:sz w:val="24"/>
                <w:szCs w:val="24"/>
                <w:shd w:val="clear" w:color="auto" w:fill="FFFFFF"/>
              </w:rPr>
              <w:br/>
            </w:r>
            <w:r w:rsidRPr="00F204CA">
              <w:rPr>
                <w:rStyle w:val="Pogrubienie"/>
                <w:rFonts w:ascii="Times New Roman" w:hAnsi="Times New Roman" w:cs="Times New Roman"/>
                <w:b w:val="0"/>
                <w:sz w:val="24"/>
                <w:szCs w:val="24"/>
                <w:shd w:val="clear" w:color="auto" w:fill="FFFFFF"/>
              </w:rPr>
              <w:t>Pacjent z podejrzeniem/zakażeniem SARS-CoV-2</w:t>
            </w:r>
          </w:p>
          <w:p w14:paraId="11CC0BE5" w14:textId="77777777" w:rsidR="00B27361" w:rsidRPr="00F204CA" w:rsidRDefault="00C17E85" w:rsidP="00B27361">
            <w:pPr>
              <w:spacing w:line="276" w:lineRule="auto"/>
              <w:rPr>
                <w:rFonts w:ascii="Times New Roman" w:eastAsia="Times New Roman" w:hAnsi="Times New Roman" w:cs="Times New Roman"/>
                <w:b/>
                <w:sz w:val="24"/>
                <w:szCs w:val="24"/>
                <w:lang w:eastAsia="pl-PL"/>
              </w:rPr>
            </w:pPr>
            <w:hyperlink r:id="rId19" w:history="1">
              <w:r w:rsidR="00B27361" w:rsidRPr="00F204CA">
                <w:rPr>
                  <w:u w:val="single"/>
                </w:rPr>
                <w:t>https://www.gov.pl/web/zdrowie/aktualizacja-zalecenia-postepowania-dla-pielegniarekpoloznych-pracujacych-z-pacjentami-chorymi-na-cukrzyce</w:t>
              </w:r>
            </w:hyperlink>
          </w:p>
        </w:tc>
      </w:tr>
      <w:tr w:rsidR="00F204CA" w:rsidRPr="00F204CA" w14:paraId="5980A2DE" w14:textId="77777777" w:rsidTr="00A90BB5">
        <w:tc>
          <w:tcPr>
            <w:tcW w:w="992" w:type="dxa"/>
          </w:tcPr>
          <w:p w14:paraId="4668FCD7" w14:textId="77777777" w:rsidR="004522B1" w:rsidRPr="00F204CA" w:rsidRDefault="00007A97" w:rsidP="00007A97">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18.</w:t>
            </w:r>
          </w:p>
        </w:tc>
        <w:tc>
          <w:tcPr>
            <w:tcW w:w="3119" w:type="dxa"/>
          </w:tcPr>
          <w:p w14:paraId="44B89015" w14:textId="77777777" w:rsidR="004522B1" w:rsidRPr="00F204CA" w:rsidRDefault="004522B1" w:rsidP="00B27361">
            <w:pPr>
              <w:rPr>
                <w:rFonts w:ascii="Times New Roman" w:hAnsi="Times New Roman" w:cs="Times New Roman"/>
                <w:sz w:val="24"/>
                <w:szCs w:val="24"/>
              </w:rPr>
            </w:pPr>
            <w:r w:rsidRPr="00F204CA">
              <w:rPr>
                <w:rFonts w:ascii="Times New Roman" w:hAnsi="Times New Roman" w:cs="Times New Roman"/>
                <w:sz w:val="24"/>
                <w:szCs w:val="24"/>
              </w:rPr>
              <w:t>Komunikat Wojewody Mazowieckiego – skierowania do pracy przy zwalczaniu epidemii</w:t>
            </w:r>
          </w:p>
        </w:tc>
        <w:tc>
          <w:tcPr>
            <w:tcW w:w="1134" w:type="dxa"/>
          </w:tcPr>
          <w:p w14:paraId="777C5682" w14:textId="77777777" w:rsidR="004522B1" w:rsidRPr="00F204CA" w:rsidRDefault="004522B1"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23.04.</w:t>
            </w:r>
          </w:p>
          <w:p w14:paraId="780FB41B" w14:textId="77777777" w:rsidR="004522B1" w:rsidRPr="00F204CA" w:rsidRDefault="004522B1"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2020 r. </w:t>
            </w:r>
          </w:p>
        </w:tc>
        <w:tc>
          <w:tcPr>
            <w:tcW w:w="5670" w:type="dxa"/>
          </w:tcPr>
          <w:p w14:paraId="0D7D6BD1" w14:textId="77777777" w:rsidR="004522B1" w:rsidRPr="00F204CA" w:rsidRDefault="004522B1" w:rsidP="00B27361">
            <w:pPr>
              <w:spacing w:line="276" w:lineRule="auto"/>
              <w:rPr>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Przedmiotowy komunikat stanowi aktualizację komunikatu, z 17 kwietnia 2020 r.:</w:t>
            </w:r>
          </w:p>
          <w:p w14:paraId="1F9DFC15" w14:textId="77777777" w:rsidR="004522B1" w:rsidRPr="00F204CA" w:rsidRDefault="004522B1" w:rsidP="00B27361">
            <w:pPr>
              <w:spacing w:line="276" w:lineRule="auto"/>
              <w:rPr>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 xml:space="preserve"> </w:t>
            </w:r>
          </w:p>
          <w:p w14:paraId="0ADC6C3A" w14:textId="77777777" w:rsidR="004522B1" w:rsidRPr="00F204CA" w:rsidRDefault="004522B1" w:rsidP="00B27361">
            <w:pPr>
              <w:spacing w:line="276" w:lineRule="auto"/>
              <w:rPr>
                <w:rFonts w:ascii="Times New Roman" w:hAnsi="Times New Roman" w:cs="Times New Roman"/>
                <w:i/>
                <w:sz w:val="24"/>
                <w:szCs w:val="24"/>
                <w:shd w:val="clear" w:color="auto" w:fill="FFFFFF"/>
              </w:rPr>
            </w:pPr>
            <w:r w:rsidRPr="00F204CA">
              <w:rPr>
                <w:rStyle w:val="Pogrubienie"/>
                <w:rFonts w:ascii="Times New Roman" w:hAnsi="Times New Roman" w:cs="Times New Roman"/>
                <w:i/>
                <w:sz w:val="24"/>
                <w:szCs w:val="24"/>
                <w:shd w:val="clear" w:color="auto" w:fill="FFFFFF"/>
              </w:rPr>
              <w:t xml:space="preserve">„(…) Podczas doręczenia decyzji Wojewody przekazywany jest </w:t>
            </w:r>
            <w:r w:rsidRPr="00F204CA">
              <w:rPr>
                <w:rStyle w:val="Pogrubienie"/>
                <w:rFonts w:ascii="Times New Roman" w:hAnsi="Times New Roman" w:cs="Times New Roman"/>
                <w:i/>
                <w:sz w:val="24"/>
                <w:szCs w:val="24"/>
                <w:u w:val="single"/>
                <w:shd w:val="clear" w:color="auto" w:fill="FFFFFF"/>
              </w:rPr>
              <w:t>dodatkowy formularz</w:t>
            </w:r>
            <w:r w:rsidRPr="00F204CA">
              <w:rPr>
                <w:rStyle w:val="Pogrubienie"/>
                <w:rFonts w:ascii="Times New Roman" w:hAnsi="Times New Roman" w:cs="Times New Roman"/>
                <w:i/>
                <w:sz w:val="24"/>
                <w:szCs w:val="24"/>
                <w:shd w:val="clear" w:color="auto" w:fill="FFFFFF"/>
              </w:rPr>
              <w:t xml:space="preserve">. W tym dokumencie </w:t>
            </w:r>
            <w:r w:rsidRPr="00F204CA">
              <w:rPr>
                <w:rStyle w:val="Pogrubienie"/>
                <w:rFonts w:ascii="Times New Roman" w:hAnsi="Times New Roman" w:cs="Times New Roman"/>
                <w:i/>
                <w:sz w:val="24"/>
                <w:szCs w:val="24"/>
                <w:u w:val="single"/>
                <w:shd w:val="clear" w:color="auto" w:fill="FFFFFF"/>
              </w:rPr>
              <w:t>od razu można zaznaczyć przesłanki wykluczające z oddelegowania</w:t>
            </w:r>
            <w:r w:rsidRPr="00F204CA">
              <w:rPr>
                <w:rFonts w:ascii="Times New Roman" w:hAnsi="Times New Roman" w:cs="Times New Roman"/>
                <w:i/>
                <w:sz w:val="24"/>
                <w:szCs w:val="24"/>
                <w:u w:val="single"/>
                <w:shd w:val="clear" w:color="auto" w:fill="FFFFFF"/>
              </w:rPr>
              <w:t> </w:t>
            </w:r>
            <w:r w:rsidRPr="00F204CA">
              <w:rPr>
                <w:rStyle w:val="Pogrubienie"/>
                <w:rFonts w:ascii="Times New Roman" w:hAnsi="Times New Roman" w:cs="Times New Roman"/>
                <w:i/>
                <w:sz w:val="24"/>
                <w:szCs w:val="24"/>
                <w:shd w:val="clear" w:color="auto" w:fill="FFFFFF"/>
              </w:rPr>
              <w:t>(np. wiek, sprawowanie opieki na dzieckiem do lat 14, orzeczenie o całkowitej bądź częściowej niezdolności do wykonywania pracy). Wypełniony formularz umożliwi sprawniejszą weryfikację danych i uchylenie decyzji.</w:t>
            </w:r>
          </w:p>
          <w:p w14:paraId="4530A232" w14:textId="77777777" w:rsidR="004522B1" w:rsidRPr="00F204CA" w:rsidRDefault="004522B1" w:rsidP="00B27361">
            <w:pPr>
              <w:spacing w:line="276" w:lineRule="auto"/>
              <w:rPr>
                <w:rFonts w:ascii="Times New Roman" w:hAnsi="Times New Roman" w:cs="Times New Roman"/>
                <w:sz w:val="24"/>
                <w:szCs w:val="24"/>
                <w:shd w:val="clear" w:color="auto" w:fill="FFFFFF"/>
              </w:rPr>
            </w:pPr>
          </w:p>
          <w:p w14:paraId="75CB29AF" w14:textId="77777777" w:rsidR="004522B1" w:rsidRPr="00F204CA" w:rsidRDefault="004522B1" w:rsidP="00B27361">
            <w:pPr>
              <w:spacing w:line="276" w:lineRule="auto"/>
              <w:rPr>
                <w:rStyle w:val="Pogrubienie"/>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 </w:t>
            </w:r>
            <w:r w:rsidRPr="00F204CA">
              <w:rPr>
                <w:rStyle w:val="Uwydatnienie"/>
                <w:rFonts w:ascii="Times New Roman" w:hAnsi="Times New Roman" w:cs="Times New Roman"/>
                <w:bCs/>
                <w:sz w:val="24"/>
                <w:szCs w:val="24"/>
                <w:shd w:val="clear" w:color="auto" w:fill="FFFFFF"/>
              </w:rPr>
              <w:t xml:space="preserve">Deklaruję, że w przypadku, gdy osoba skierowana do pracy podlega przewidzianym w ustawie </w:t>
            </w:r>
            <w:proofErr w:type="spellStart"/>
            <w:r w:rsidRPr="00F204CA">
              <w:rPr>
                <w:rStyle w:val="Uwydatnienie"/>
                <w:rFonts w:ascii="Times New Roman" w:hAnsi="Times New Roman" w:cs="Times New Roman"/>
                <w:bCs/>
                <w:sz w:val="24"/>
                <w:szCs w:val="24"/>
                <w:shd w:val="clear" w:color="auto" w:fill="FFFFFF"/>
              </w:rPr>
              <w:t>wyłączeniom</w:t>
            </w:r>
            <w:proofErr w:type="spellEnd"/>
            <w:r w:rsidRPr="00F204CA">
              <w:rPr>
                <w:rStyle w:val="Uwydatnienie"/>
                <w:rFonts w:ascii="Times New Roman" w:hAnsi="Times New Roman" w:cs="Times New Roman"/>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r w:rsidRPr="00F204CA">
              <w:rPr>
                <w:rFonts w:ascii="Times New Roman" w:hAnsi="Times New Roman" w:cs="Times New Roman"/>
                <w:sz w:val="24"/>
                <w:szCs w:val="24"/>
                <w:shd w:val="clear" w:color="auto" w:fill="FFFFFF"/>
              </w:rPr>
              <w:t>w dniu</w:t>
            </w:r>
            <w:r w:rsidRPr="00F204CA">
              <w:rPr>
                <w:rStyle w:val="Uwydatnienie"/>
                <w:rFonts w:ascii="Times New Roman" w:hAnsi="Times New Roman" w:cs="Times New Roman"/>
                <w:bCs/>
                <w:sz w:val="24"/>
                <w:szCs w:val="24"/>
                <w:shd w:val="clear" w:color="auto" w:fill="FFFFFF"/>
              </w:rPr>
              <w:t>, w którym dostarczana jest decyzja o oddelegowaniu.   W związku z tym przedłożone zwolnienia lekarskie są zgłaszane do weryfikacji i kontroli przez Zakład Ubezpieczeń Społecznych – </w:t>
            </w:r>
            <w:r w:rsidRPr="00F204CA">
              <w:rPr>
                <w:rStyle w:val="Pogrubienie"/>
                <w:rFonts w:ascii="Times New Roman" w:hAnsi="Times New Roman" w:cs="Times New Roman"/>
                <w:sz w:val="24"/>
                <w:szCs w:val="24"/>
                <w:shd w:val="clear" w:color="auto" w:fill="FFFFFF"/>
              </w:rPr>
              <w:t>informuje  Konstanty Radziwiłł.”</w:t>
            </w:r>
          </w:p>
          <w:p w14:paraId="0E0B1065" w14:textId="77777777" w:rsidR="004522B1" w:rsidRPr="00F204CA" w:rsidRDefault="00C17E85" w:rsidP="00B27361">
            <w:pPr>
              <w:spacing w:line="276" w:lineRule="auto"/>
              <w:rPr>
                <w:rStyle w:val="Pogrubienie"/>
                <w:rFonts w:ascii="Times New Roman" w:hAnsi="Times New Roman" w:cs="Times New Roman"/>
                <w:b w:val="0"/>
                <w:sz w:val="24"/>
                <w:szCs w:val="24"/>
                <w:shd w:val="clear" w:color="auto" w:fill="FFFFFF"/>
              </w:rPr>
            </w:pPr>
            <w:hyperlink r:id="rId20" w:history="1">
              <w:r w:rsidR="004522B1" w:rsidRPr="00F204CA">
                <w:rPr>
                  <w:u w:val="single"/>
                </w:rPr>
                <w:t>https://www.gov.pl/web/uw-mazowiecki/oswiadczenie-w-sprawie-delegowania-personelu-medycznego-przy-zwalczaniu-epidemii</w:t>
              </w:r>
            </w:hyperlink>
          </w:p>
        </w:tc>
      </w:tr>
      <w:tr w:rsidR="00F204CA" w:rsidRPr="00F204CA" w14:paraId="1E23DF02" w14:textId="77777777" w:rsidTr="00A90BB5">
        <w:tc>
          <w:tcPr>
            <w:tcW w:w="992" w:type="dxa"/>
          </w:tcPr>
          <w:p w14:paraId="36F516FC" w14:textId="77777777" w:rsidR="00B27361" w:rsidRPr="00F204CA" w:rsidRDefault="00007A97" w:rsidP="00007A97">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lastRenderedPageBreak/>
              <w:t>19.</w:t>
            </w:r>
          </w:p>
        </w:tc>
        <w:tc>
          <w:tcPr>
            <w:tcW w:w="3119" w:type="dxa"/>
          </w:tcPr>
          <w:p w14:paraId="737F9072" w14:textId="77777777" w:rsidR="00B27361" w:rsidRPr="00F204CA" w:rsidRDefault="00B27361"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7FD54984" w14:textId="77777777" w:rsidR="00B27361" w:rsidRPr="00F204CA" w:rsidRDefault="00B27361"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4724092" w14:textId="77777777" w:rsidR="00B27361" w:rsidRPr="00F204CA" w:rsidRDefault="00B27361" w:rsidP="008E27C5">
            <w:pPr>
              <w:spacing w:line="276" w:lineRule="auto"/>
              <w:jc w:val="center"/>
              <w:rPr>
                <w:rFonts w:ascii="Times New Roman" w:eastAsia="Times New Roman" w:hAnsi="Times New Roman" w:cs="Times New Roman"/>
                <w:b/>
                <w:sz w:val="24"/>
                <w:szCs w:val="24"/>
                <w:lang w:eastAsia="pl-PL"/>
              </w:rPr>
            </w:pPr>
          </w:p>
        </w:tc>
      </w:tr>
      <w:tr w:rsidR="00F204CA" w:rsidRPr="00F204CA" w14:paraId="31B8ABCE" w14:textId="77777777" w:rsidTr="00A90BB5">
        <w:tc>
          <w:tcPr>
            <w:tcW w:w="992" w:type="dxa"/>
          </w:tcPr>
          <w:p w14:paraId="612F0B85" w14:textId="77777777" w:rsidR="00CE21B9" w:rsidRPr="00F204CA" w:rsidRDefault="00007A97" w:rsidP="000B5078">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20</w:t>
            </w:r>
            <w:r w:rsidR="00BB39B8" w:rsidRPr="00F204CA">
              <w:rPr>
                <w:rFonts w:ascii="Times New Roman" w:hAnsi="Times New Roman" w:cs="Times New Roman"/>
                <w:sz w:val="24"/>
                <w:szCs w:val="24"/>
              </w:rPr>
              <w:t>.</w:t>
            </w:r>
          </w:p>
        </w:tc>
        <w:tc>
          <w:tcPr>
            <w:tcW w:w="3119" w:type="dxa"/>
          </w:tcPr>
          <w:p w14:paraId="64D9C535" w14:textId="77777777" w:rsidR="00CE21B9" w:rsidRPr="00F204CA" w:rsidRDefault="00CE21B9" w:rsidP="00CE21B9">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204CA">
              <w:rPr>
                <w:rFonts w:ascii="Times New Roman" w:eastAsia="Times New Roman" w:hAnsi="Times New Roman" w:cs="Times New Roman"/>
                <w:color w:val="auto"/>
                <w:sz w:val="24"/>
                <w:szCs w:val="24"/>
                <w:lang w:eastAsia="pl-PL"/>
              </w:rPr>
              <w:t xml:space="preserve">Komunikat Ministra Zdrowia - </w:t>
            </w:r>
            <w:r w:rsidRPr="00F204CA">
              <w:rPr>
                <w:rFonts w:ascii="Times New Roman" w:eastAsia="Times New Roman" w:hAnsi="Times New Roman" w:cs="Times New Roman"/>
                <w:bCs/>
                <w:color w:val="auto"/>
                <w:sz w:val="24"/>
                <w:szCs w:val="24"/>
                <w:lang w:eastAsia="pl-PL"/>
              </w:rPr>
              <w:t>kolejne centra symulacji medycznej dla pielęgniarek i położnych</w:t>
            </w:r>
          </w:p>
          <w:p w14:paraId="116F5E92" w14:textId="77777777" w:rsidR="00CE21B9" w:rsidRPr="00F204CA" w:rsidRDefault="00CE21B9" w:rsidP="008E27C5">
            <w:pPr>
              <w:spacing w:line="276" w:lineRule="auto"/>
              <w:jc w:val="center"/>
              <w:rPr>
                <w:rFonts w:ascii="Times New Roman" w:eastAsia="Times New Roman" w:hAnsi="Times New Roman" w:cs="Times New Roman"/>
                <w:sz w:val="24"/>
                <w:szCs w:val="24"/>
                <w:lang w:eastAsia="pl-PL"/>
              </w:rPr>
            </w:pPr>
          </w:p>
        </w:tc>
        <w:tc>
          <w:tcPr>
            <w:tcW w:w="1134" w:type="dxa"/>
          </w:tcPr>
          <w:p w14:paraId="788BB21F" w14:textId="77777777" w:rsidR="00CE21B9" w:rsidRPr="00F204CA" w:rsidRDefault="00CE21B9"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23.04.</w:t>
            </w:r>
          </w:p>
          <w:p w14:paraId="223D3A1D" w14:textId="77777777" w:rsidR="00CE21B9" w:rsidRPr="00F204CA" w:rsidRDefault="00CE21B9"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21EB1EEA" w14:textId="77777777" w:rsidR="00CE21B9" w:rsidRPr="00F204CA" w:rsidRDefault="00CE21B9" w:rsidP="00CE21B9">
            <w:pPr>
              <w:spacing w:line="276" w:lineRule="auto"/>
              <w:jc w:val="both"/>
              <w:rPr>
                <w:rFonts w:ascii="Times New Roman" w:hAnsi="Times New Roman" w:cs="Times New Roman"/>
                <w:bCs/>
                <w:i/>
                <w:sz w:val="24"/>
                <w:szCs w:val="24"/>
                <w:shd w:val="clear" w:color="auto" w:fill="FFFFFF"/>
              </w:rPr>
            </w:pPr>
            <w:r w:rsidRPr="00F204CA">
              <w:rPr>
                <w:rFonts w:ascii="Times New Roman" w:hAnsi="Times New Roman" w:cs="Times New Roman"/>
                <w:bCs/>
                <w:i/>
                <w:sz w:val="24"/>
                <w:szCs w:val="24"/>
                <w:shd w:val="clear" w:color="auto" w:fill="FFFFFF"/>
              </w:rPr>
              <w:t xml:space="preserve">W ostatnich dniach podpisaliśmy pierwsze umowy o dofinansowanie projektów w II edycji konkursu na </w:t>
            </w:r>
            <w:proofErr w:type="spellStart"/>
            <w:r w:rsidRPr="00F204CA">
              <w:rPr>
                <w:rFonts w:ascii="Times New Roman" w:hAnsi="Times New Roman" w:cs="Times New Roman"/>
                <w:bCs/>
                <w:i/>
                <w:sz w:val="24"/>
                <w:szCs w:val="24"/>
                <w:shd w:val="clear" w:color="auto" w:fill="FFFFFF"/>
              </w:rPr>
              <w:t>monoprofilowe</w:t>
            </w:r>
            <w:proofErr w:type="spellEnd"/>
            <w:r w:rsidRPr="00F204CA">
              <w:rPr>
                <w:rFonts w:ascii="Times New Roman" w:hAnsi="Times New Roman" w:cs="Times New Roman"/>
                <w:bCs/>
                <w:i/>
                <w:sz w:val="24"/>
                <w:szCs w:val="24"/>
                <w:shd w:val="clear" w:color="auto" w:fill="FFFFFF"/>
              </w:rPr>
              <w:t xml:space="preserve"> centra symulacji medycznej (</w:t>
            </w:r>
            <w:proofErr w:type="spellStart"/>
            <w:r w:rsidRPr="00F204CA">
              <w:rPr>
                <w:rFonts w:ascii="Times New Roman" w:hAnsi="Times New Roman" w:cs="Times New Roman"/>
                <w:bCs/>
                <w:i/>
                <w:sz w:val="24"/>
                <w:szCs w:val="24"/>
                <w:shd w:val="clear" w:color="auto" w:fill="FFFFFF"/>
              </w:rPr>
              <w:t>mcsm</w:t>
            </w:r>
            <w:proofErr w:type="spellEnd"/>
            <w:r w:rsidRPr="00F204CA">
              <w:rPr>
                <w:rFonts w:ascii="Times New Roman" w:hAnsi="Times New Roman" w:cs="Times New Roman"/>
                <w:bCs/>
                <w:i/>
                <w:sz w:val="24"/>
                <w:szCs w:val="24"/>
                <w:shd w:val="clear" w:color="auto" w:fill="FFFFFF"/>
              </w:rPr>
              <w:t>). Środki z Funduszy Europejskich pozwolą utworzyć 21 takich miejsc w całej Polsce.</w:t>
            </w:r>
          </w:p>
          <w:p w14:paraId="540DA935" w14:textId="77777777" w:rsidR="00CE21B9" w:rsidRPr="00F204CA" w:rsidRDefault="00CE21B9" w:rsidP="00CE21B9">
            <w:pPr>
              <w:shd w:val="clear" w:color="auto" w:fill="FFFFFF"/>
              <w:spacing w:after="240"/>
              <w:textAlignment w:val="baseline"/>
              <w:rPr>
                <w:rFonts w:ascii="Times New Roman" w:eastAsia="Times New Roman" w:hAnsi="Times New Roman" w:cs="Times New Roman"/>
                <w:i/>
                <w:sz w:val="24"/>
                <w:szCs w:val="24"/>
                <w:lang w:eastAsia="pl-PL"/>
              </w:rPr>
            </w:pPr>
            <w:r w:rsidRPr="00F204CA">
              <w:rPr>
                <w:rFonts w:ascii="Times New Roman" w:eastAsia="Times New Roman" w:hAnsi="Times New Roman" w:cs="Times New Roman"/>
                <w:i/>
                <w:sz w:val="24"/>
                <w:szCs w:val="24"/>
                <w:lang w:eastAsia="pl-PL"/>
              </w:rPr>
              <w:t>Łączna wartość wszystkich projektów wyniesie blisko 53 mln zł. Pierwsze umowy podpisały:</w:t>
            </w:r>
          </w:p>
          <w:p w14:paraId="2B214AEB" w14:textId="77777777" w:rsidR="00CE21B9" w:rsidRPr="00F204CA" w:rsidRDefault="00CE21B9" w:rsidP="00CE21B9">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F204CA">
              <w:rPr>
                <w:rFonts w:ascii="Times New Roman" w:eastAsia="Times New Roman" w:hAnsi="Times New Roman" w:cs="Times New Roman"/>
                <w:i/>
                <w:sz w:val="24"/>
                <w:szCs w:val="24"/>
                <w:lang w:eastAsia="pl-PL"/>
              </w:rPr>
              <w:t>Państwowa Wyższa Szkoła Zawodowa w Lesznie,</w:t>
            </w:r>
          </w:p>
          <w:p w14:paraId="3743EC18" w14:textId="77777777" w:rsidR="00CE21B9" w:rsidRPr="00F204CA" w:rsidRDefault="00CE21B9" w:rsidP="00CE21B9">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F204CA">
              <w:rPr>
                <w:rFonts w:ascii="Times New Roman" w:eastAsia="Times New Roman" w:hAnsi="Times New Roman" w:cs="Times New Roman"/>
                <w:i/>
                <w:sz w:val="24"/>
                <w:szCs w:val="24"/>
                <w:lang w:eastAsia="pl-PL"/>
              </w:rPr>
              <w:t>Państwowa Wyższa Szkoła Zawodowa w Chełmie,</w:t>
            </w:r>
          </w:p>
          <w:p w14:paraId="43C51C93" w14:textId="77777777" w:rsidR="00CE21B9" w:rsidRPr="00F204CA" w:rsidRDefault="00CE21B9" w:rsidP="00CE21B9">
            <w:pPr>
              <w:numPr>
                <w:ilvl w:val="0"/>
                <w:numId w:val="17"/>
              </w:numPr>
              <w:shd w:val="clear" w:color="auto" w:fill="FFFFFF"/>
              <w:ind w:left="0"/>
              <w:textAlignment w:val="baseline"/>
              <w:rPr>
                <w:rFonts w:ascii="Times New Roman" w:eastAsia="Times New Roman" w:hAnsi="Times New Roman" w:cs="Times New Roman"/>
                <w:i/>
                <w:sz w:val="24"/>
                <w:szCs w:val="24"/>
                <w:lang w:eastAsia="pl-PL"/>
              </w:rPr>
            </w:pPr>
            <w:r w:rsidRPr="00F204CA">
              <w:rPr>
                <w:rFonts w:ascii="Times New Roman" w:eastAsia="Times New Roman" w:hAnsi="Times New Roman" w:cs="Times New Roman"/>
                <w:i/>
                <w:sz w:val="24"/>
                <w:szCs w:val="24"/>
                <w:lang w:eastAsia="pl-PL"/>
              </w:rPr>
              <w:t>Akademia Techniczno-Humanistycznej w Bielsku-Białej.</w:t>
            </w:r>
          </w:p>
          <w:p w14:paraId="7BE614A8" w14:textId="77777777" w:rsidR="00CE21B9" w:rsidRPr="00F204CA" w:rsidRDefault="00CE21B9" w:rsidP="00CE21B9">
            <w:pPr>
              <w:shd w:val="clear" w:color="auto" w:fill="FFFFFF"/>
              <w:spacing w:after="240"/>
              <w:textAlignment w:val="baseline"/>
              <w:rPr>
                <w:rFonts w:ascii="Times New Roman" w:eastAsia="Times New Roman" w:hAnsi="Times New Roman" w:cs="Times New Roman"/>
                <w:i/>
                <w:sz w:val="24"/>
                <w:szCs w:val="24"/>
                <w:lang w:eastAsia="pl-PL"/>
              </w:rPr>
            </w:pPr>
            <w:r w:rsidRPr="00F204CA">
              <w:rPr>
                <w:rFonts w:ascii="Times New Roman" w:eastAsia="Times New Roman" w:hAnsi="Times New Roman" w:cs="Times New Roman"/>
                <w:i/>
                <w:sz w:val="24"/>
                <w:szCs w:val="24"/>
                <w:lang w:eastAsia="pl-PL"/>
              </w:rPr>
              <w:t>Celem tych projektów jest poprawa jakości kształcenia na kierunkach pielęgniarstwa i położnictwa. Będzie to możliwe dzięki symulacji medycznej wykorzystującej nowe technologie i najbardziej zaawansowane symulatory człowieka.</w:t>
            </w:r>
          </w:p>
          <w:p w14:paraId="44B36864" w14:textId="77777777" w:rsidR="00CE21B9" w:rsidRPr="00F204CA" w:rsidRDefault="00C17E85" w:rsidP="00CE21B9">
            <w:pPr>
              <w:rPr>
                <w:rFonts w:ascii="Times New Roman" w:hAnsi="Times New Roman" w:cs="Times New Roman"/>
                <w:sz w:val="24"/>
                <w:szCs w:val="24"/>
              </w:rPr>
            </w:pPr>
            <w:hyperlink r:id="rId21" w:history="1">
              <w:r w:rsidR="00CE21B9" w:rsidRPr="00F204CA">
                <w:rPr>
                  <w:rStyle w:val="Hipercze"/>
                  <w:rFonts w:ascii="Times New Roman" w:hAnsi="Times New Roman" w:cs="Times New Roman"/>
                  <w:color w:val="auto"/>
                  <w:sz w:val="24"/>
                  <w:szCs w:val="24"/>
                </w:rPr>
                <w:t>https://www.gov.pl/web/zdrowie/beda-kolejne-centra-symulacji-medycznej-dla-pielegniarek-i-poloznych-prawie-53-mln-zl-na-nowoczesne-formy-ksztalcenia</w:t>
              </w:r>
            </w:hyperlink>
          </w:p>
        </w:tc>
      </w:tr>
      <w:tr w:rsidR="00F204CA" w:rsidRPr="00F204CA" w14:paraId="2155FC03" w14:textId="77777777" w:rsidTr="00A90BB5">
        <w:tc>
          <w:tcPr>
            <w:tcW w:w="992" w:type="dxa"/>
          </w:tcPr>
          <w:p w14:paraId="14A3D1C2" w14:textId="77777777" w:rsidR="00CE21B9" w:rsidRPr="00F204CA" w:rsidRDefault="00007A97" w:rsidP="000B5078">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21</w:t>
            </w:r>
            <w:r w:rsidR="00BB39B8" w:rsidRPr="00F204CA">
              <w:rPr>
                <w:rFonts w:ascii="Times New Roman" w:hAnsi="Times New Roman" w:cs="Times New Roman"/>
                <w:sz w:val="24"/>
                <w:szCs w:val="24"/>
              </w:rPr>
              <w:t>.</w:t>
            </w:r>
          </w:p>
        </w:tc>
        <w:tc>
          <w:tcPr>
            <w:tcW w:w="3119" w:type="dxa"/>
          </w:tcPr>
          <w:p w14:paraId="6BB2C3BC" w14:textId="77777777" w:rsidR="00CE21B9" w:rsidRPr="00F204CA" w:rsidRDefault="00CE21B9" w:rsidP="00CE21B9">
            <w:pPr>
              <w:spacing w:line="276" w:lineRule="auto"/>
              <w:jc w:val="both"/>
              <w:rPr>
                <w:rFonts w:ascii="Times New Roman" w:eastAsia="Times New Roman" w:hAnsi="Times New Roman" w:cs="Times New Roman"/>
                <w:b/>
                <w:sz w:val="24"/>
                <w:szCs w:val="24"/>
                <w:lang w:eastAsia="pl-PL"/>
              </w:rPr>
            </w:pPr>
            <w:r w:rsidRPr="00F204CA">
              <w:rPr>
                <w:rFonts w:ascii="Times New Roman" w:hAnsi="Times New Roman" w:cs="Times New Roman"/>
                <w:spacing w:val="3"/>
                <w:sz w:val="24"/>
                <w:szCs w:val="24"/>
                <w:shd w:val="clear" w:color="auto" w:fill="FFFFFF"/>
              </w:rPr>
              <w:t>Zarządzenie Ministra Zdrowia z dnia 22 kwietnia 2020 r. zmieniające zarządzenie w sprawie utworzenia Zespołu do spraw przeciwdziałania brakom w dostępności produktów leczniczych</w:t>
            </w:r>
          </w:p>
        </w:tc>
        <w:tc>
          <w:tcPr>
            <w:tcW w:w="1134" w:type="dxa"/>
          </w:tcPr>
          <w:p w14:paraId="440BEF58" w14:textId="77777777" w:rsidR="00CE21B9" w:rsidRPr="00F204CA" w:rsidRDefault="00CE21B9"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24.04.</w:t>
            </w:r>
          </w:p>
          <w:p w14:paraId="18E9DA1D" w14:textId="77777777" w:rsidR="00CE21B9" w:rsidRPr="00F204CA" w:rsidRDefault="00CE21B9" w:rsidP="008E27C5">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5E614786" w14:textId="77777777" w:rsidR="00BF00AB" w:rsidRPr="00F204CA" w:rsidRDefault="00CE21B9" w:rsidP="00CE21B9">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Na podstawie art. 7 ust. 4 pkt 5 ustawy z dnia 8 sierpnia 1996 r. o Radzie Ministrów (Dz. U. z 2019 r. poz. 1171 oraz z 2020 r. poz. 568) zarządza się co następuje: </w:t>
            </w:r>
          </w:p>
          <w:p w14:paraId="5501DA56" w14:textId="77777777" w:rsidR="00CE21B9" w:rsidRPr="00F204CA" w:rsidRDefault="00CE21B9" w:rsidP="00CE21B9">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 1. W zarządzeniu Ministra Zdrowia z dnia 19 lipca 2019 r. w sprawie utworzenia Zespołu do spraw przeciwdziałania brakom w dostępności produktów leczniczych (Dz. Urz. Min. </w:t>
            </w:r>
            <w:proofErr w:type="spellStart"/>
            <w:r w:rsidRPr="00F204CA">
              <w:rPr>
                <w:rFonts w:ascii="Times New Roman" w:hAnsi="Times New Roman" w:cs="Times New Roman"/>
                <w:sz w:val="24"/>
                <w:szCs w:val="24"/>
              </w:rPr>
              <w:t>Zdrow</w:t>
            </w:r>
            <w:proofErr w:type="spellEnd"/>
            <w:r w:rsidRPr="00F204CA">
              <w:rPr>
                <w:rFonts w:ascii="Times New Roman" w:hAnsi="Times New Roman" w:cs="Times New Roman"/>
                <w:sz w:val="24"/>
                <w:szCs w:val="24"/>
              </w:rPr>
              <w:t xml:space="preserve">. poz. 57) w § 5 dodaje się ust. 4 w brzmieniu: </w:t>
            </w:r>
          </w:p>
          <w:p w14:paraId="4321FC58" w14:textId="77777777" w:rsidR="00CE21B9" w:rsidRPr="00F204CA" w:rsidRDefault="00CE21B9" w:rsidP="00CE21B9">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,,4. W uzasadnionych przypadkach posiedzenia Zespołu mogą zostać przeprowadzone za pośrednictwem elektronicznych środków porozumiewania się na odległość, które umożliwiają bezpośredni kontakt w czasie rzeczywistym.”. </w:t>
            </w:r>
          </w:p>
          <w:p w14:paraId="09DA936A" w14:textId="77777777" w:rsidR="00CE21B9" w:rsidRPr="00F204CA" w:rsidRDefault="00CE21B9" w:rsidP="00CE21B9">
            <w:pPr>
              <w:spacing w:line="276" w:lineRule="auto"/>
              <w:jc w:val="both"/>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2. Zarządzenie wchodzi w życie z dniem następującym po dniu ogłoszenia.</w:t>
            </w:r>
          </w:p>
        </w:tc>
      </w:tr>
      <w:tr w:rsidR="00F204CA" w:rsidRPr="00F204CA" w14:paraId="68FB198A" w14:textId="77777777" w:rsidTr="00A90BB5">
        <w:tc>
          <w:tcPr>
            <w:tcW w:w="992" w:type="dxa"/>
          </w:tcPr>
          <w:p w14:paraId="7AB1C2E6" w14:textId="77777777" w:rsidR="00CE21B9" w:rsidRPr="00F204CA" w:rsidRDefault="00007A97" w:rsidP="000B5078">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22</w:t>
            </w:r>
            <w:r w:rsidR="00BB39B8" w:rsidRPr="00F204CA">
              <w:rPr>
                <w:rFonts w:ascii="Times New Roman" w:hAnsi="Times New Roman" w:cs="Times New Roman"/>
                <w:sz w:val="24"/>
                <w:szCs w:val="24"/>
              </w:rPr>
              <w:t>.</w:t>
            </w:r>
          </w:p>
        </w:tc>
        <w:tc>
          <w:tcPr>
            <w:tcW w:w="3119" w:type="dxa"/>
          </w:tcPr>
          <w:p w14:paraId="108EDA28" w14:textId="77777777" w:rsidR="003F0889" w:rsidRPr="00F204CA" w:rsidRDefault="003F0889" w:rsidP="003F0889">
            <w:pPr>
              <w:pStyle w:val="Nagwek2"/>
              <w:shd w:val="clear" w:color="auto" w:fill="FFFFFF"/>
              <w:spacing w:before="0" w:after="180"/>
              <w:textAlignment w:val="baseline"/>
              <w:outlineLvl w:val="1"/>
              <w:rPr>
                <w:rFonts w:ascii="Times New Roman" w:eastAsia="Times New Roman" w:hAnsi="Times New Roman" w:cs="Times New Roman"/>
                <w:bCs/>
                <w:color w:val="auto"/>
                <w:sz w:val="24"/>
                <w:szCs w:val="24"/>
                <w:lang w:eastAsia="pl-PL"/>
              </w:rPr>
            </w:pPr>
            <w:r w:rsidRPr="00F204CA">
              <w:rPr>
                <w:rFonts w:ascii="Times New Roman" w:hAnsi="Times New Roman" w:cs="Times New Roman"/>
                <w:color w:val="auto"/>
                <w:spacing w:val="3"/>
                <w:sz w:val="24"/>
                <w:szCs w:val="24"/>
                <w:shd w:val="clear" w:color="auto" w:fill="FFFFFF"/>
              </w:rPr>
              <w:t xml:space="preserve">Komunikat Wojewody </w:t>
            </w:r>
            <w:proofErr w:type="spellStart"/>
            <w:r w:rsidRPr="00F204CA">
              <w:rPr>
                <w:rFonts w:ascii="Times New Roman" w:hAnsi="Times New Roman" w:cs="Times New Roman"/>
                <w:color w:val="auto"/>
                <w:spacing w:val="3"/>
                <w:sz w:val="24"/>
                <w:szCs w:val="24"/>
                <w:shd w:val="clear" w:color="auto" w:fill="FFFFFF"/>
              </w:rPr>
              <w:t>Mazowieckiego-</w:t>
            </w:r>
            <w:r w:rsidRPr="00F204CA">
              <w:rPr>
                <w:rFonts w:ascii="Times New Roman" w:eastAsia="Times New Roman" w:hAnsi="Times New Roman" w:cs="Times New Roman"/>
                <w:bCs/>
                <w:color w:val="auto"/>
                <w:sz w:val="24"/>
                <w:szCs w:val="24"/>
                <w:lang w:eastAsia="pl-PL"/>
              </w:rPr>
              <w:t>wsparcie</w:t>
            </w:r>
            <w:proofErr w:type="spellEnd"/>
            <w:r w:rsidRPr="00F204CA">
              <w:rPr>
                <w:rFonts w:ascii="Times New Roman" w:eastAsia="Times New Roman" w:hAnsi="Times New Roman" w:cs="Times New Roman"/>
                <w:bCs/>
                <w:color w:val="auto"/>
                <w:sz w:val="24"/>
                <w:szCs w:val="24"/>
                <w:lang w:eastAsia="pl-PL"/>
              </w:rPr>
              <w:t xml:space="preserve"> psychologiczne w czasie epidemii </w:t>
            </w:r>
            <w:proofErr w:type="spellStart"/>
            <w:r w:rsidRPr="00F204CA">
              <w:rPr>
                <w:rFonts w:ascii="Times New Roman" w:eastAsia="Times New Roman" w:hAnsi="Times New Roman" w:cs="Times New Roman"/>
                <w:bCs/>
                <w:color w:val="auto"/>
                <w:sz w:val="24"/>
                <w:szCs w:val="24"/>
                <w:lang w:eastAsia="pl-PL"/>
              </w:rPr>
              <w:t>koronawirusa</w:t>
            </w:r>
            <w:proofErr w:type="spellEnd"/>
          </w:p>
          <w:p w14:paraId="5353F9E3" w14:textId="77777777" w:rsidR="00CE21B9" w:rsidRPr="00F204CA" w:rsidRDefault="00CE21B9" w:rsidP="00CE21B9">
            <w:pPr>
              <w:spacing w:line="276" w:lineRule="auto"/>
              <w:jc w:val="both"/>
              <w:rPr>
                <w:rFonts w:ascii="Times New Roman" w:hAnsi="Times New Roman" w:cs="Times New Roman"/>
                <w:spacing w:val="3"/>
                <w:sz w:val="24"/>
                <w:szCs w:val="24"/>
                <w:shd w:val="clear" w:color="auto" w:fill="FFFFFF"/>
              </w:rPr>
            </w:pPr>
          </w:p>
        </w:tc>
        <w:tc>
          <w:tcPr>
            <w:tcW w:w="1134" w:type="dxa"/>
          </w:tcPr>
          <w:p w14:paraId="57A64CA2" w14:textId="77777777" w:rsidR="00CE21B9" w:rsidRPr="00F204CA" w:rsidRDefault="003F0889"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23.03.</w:t>
            </w:r>
          </w:p>
          <w:p w14:paraId="21D6D485" w14:textId="77777777" w:rsidR="003F0889" w:rsidRPr="00F204CA" w:rsidRDefault="003F0889"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9A3BAD9" w14:textId="77777777" w:rsidR="00CE21B9" w:rsidRPr="00F204CA" w:rsidRDefault="003F0889" w:rsidP="00CE21B9">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 xml:space="preserve">W związku z obecną sytuacją związaną z ograniczeniem rozprzestrzeniania się choroby zakaźnej COVID-19, wywołanej wirusem SARS-CoV-2, Mazowiecki Urząd Wojewódzki przygotował wykaz jednostek świadczących pomoc psychologiczną na rzecz mieszkańców Mazowsza. To dwanaście miejsc w </w:t>
            </w:r>
            <w:r w:rsidRPr="00F204CA">
              <w:rPr>
                <w:rFonts w:ascii="Times New Roman" w:hAnsi="Times New Roman" w:cs="Times New Roman"/>
                <w:bCs/>
                <w:sz w:val="24"/>
                <w:szCs w:val="24"/>
                <w:shd w:val="clear" w:color="auto" w:fill="FFFFFF"/>
              </w:rPr>
              <w:lastRenderedPageBreak/>
              <w:t>regionie, w których można uzyskać wsparcie telefoniczne.</w:t>
            </w:r>
          </w:p>
          <w:p w14:paraId="2943EA14" w14:textId="77777777" w:rsidR="003F0889" w:rsidRPr="00F204CA" w:rsidRDefault="003F0889" w:rsidP="00CE21B9">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Wykaz jednostek realizujących usługi:</w:t>
            </w:r>
          </w:p>
          <w:p w14:paraId="2D77D38A" w14:textId="77777777" w:rsidR="003F0889" w:rsidRPr="00F204CA" w:rsidRDefault="00C17E85" w:rsidP="00CE21B9">
            <w:pPr>
              <w:spacing w:line="276" w:lineRule="auto"/>
              <w:jc w:val="both"/>
              <w:rPr>
                <w:rFonts w:ascii="Times New Roman" w:hAnsi="Times New Roman" w:cs="Times New Roman"/>
                <w:sz w:val="24"/>
                <w:szCs w:val="24"/>
              </w:rPr>
            </w:pPr>
            <w:hyperlink r:id="rId22" w:history="1">
              <w:r w:rsidR="003F0889" w:rsidRPr="00F204CA">
                <w:rPr>
                  <w:rFonts w:ascii="Times New Roman" w:hAnsi="Times New Roman" w:cs="Times New Roman"/>
                  <w:sz w:val="24"/>
                  <w:szCs w:val="24"/>
                  <w:u w:val="single"/>
                </w:rPr>
                <w:t>https://www.gov.pl/web/uw-mazowiecki/wsparcie-psychologiczne-w-czasie-epidemii-koronawirusa</w:t>
              </w:r>
            </w:hyperlink>
          </w:p>
        </w:tc>
      </w:tr>
      <w:tr w:rsidR="00F204CA" w:rsidRPr="00F204CA" w14:paraId="486A4E06" w14:textId="77777777" w:rsidTr="00A90BB5">
        <w:tc>
          <w:tcPr>
            <w:tcW w:w="992" w:type="dxa"/>
          </w:tcPr>
          <w:p w14:paraId="040FBD1F" w14:textId="77777777" w:rsidR="00CE21B9" w:rsidRPr="00F204CA" w:rsidRDefault="00007A97" w:rsidP="000B5078">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lastRenderedPageBreak/>
              <w:t>23</w:t>
            </w:r>
            <w:r w:rsidR="00BB39B8" w:rsidRPr="00F204CA">
              <w:rPr>
                <w:rFonts w:ascii="Times New Roman" w:hAnsi="Times New Roman" w:cs="Times New Roman"/>
                <w:sz w:val="24"/>
                <w:szCs w:val="24"/>
              </w:rPr>
              <w:t>.</w:t>
            </w:r>
          </w:p>
        </w:tc>
        <w:tc>
          <w:tcPr>
            <w:tcW w:w="3119" w:type="dxa"/>
          </w:tcPr>
          <w:p w14:paraId="6AD6F6A5" w14:textId="77777777" w:rsidR="00CE21B9" w:rsidRPr="00F204CA" w:rsidRDefault="00CE21B9"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53C11479" w14:textId="77777777" w:rsidR="00CE21B9" w:rsidRPr="00F204CA" w:rsidRDefault="00CE21B9" w:rsidP="008E27C5">
            <w:pPr>
              <w:spacing w:line="276" w:lineRule="auto"/>
              <w:jc w:val="center"/>
              <w:rPr>
                <w:rFonts w:ascii="Times New Roman" w:eastAsia="Times New Roman" w:hAnsi="Times New Roman" w:cs="Times New Roman"/>
                <w:b/>
                <w:sz w:val="24"/>
                <w:szCs w:val="24"/>
                <w:lang w:eastAsia="pl-PL"/>
              </w:rPr>
            </w:pPr>
          </w:p>
        </w:tc>
        <w:tc>
          <w:tcPr>
            <w:tcW w:w="5670" w:type="dxa"/>
          </w:tcPr>
          <w:p w14:paraId="313B3B9A" w14:textId="77777777" w:rsidR="00CE21B9" w:rsidRPr="00F204CA" w:rsidRDefault="00CE21B9" w:rsidP="008E27C5">
            <w:pPr>
              <w:spacing w:line="276" w:lineRule="auto"/>
              <w:jc w:val="center"/>
              <w:rPr>
                <w:rFonts w:ascii="Times New Roman" w:eastAsia="Times New Roman" w:hAnsi="Times New Roman" w:cs="Times New Roman"/>
                <w:b/>
                <w:sz w:val="24"/>
                <w:szCs w:val="24"/>
                <w:lang w:eastAsia="pl-PL"/>
              </w:rPr>
            </w:pPr>
          </w:p>
        </w:tc>
      </w:tr>
      <w:tr w:rsidR="00F204CA" w:rsidRPr="00F204CA" w14:paraId="74CCE258" w14:textId="77777777" w:rsidTr="00A90BB5">
        <w:tc>
          <w:tcPr>
            <w:tcW w:w="992" w:type="dxa"/>
          </w:tcPr>
          <w:p w14:paraId="3140162B" w14:textId="77777777" w:rsidR="00047410" w:rsidRPr="00F204CA" w:rsidRDefault="00007A97" w:rsidP="000B5078">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24</w:t>
            </w:r>
            <w:r w:rsidR="00BB39B8" w:rsidRPr="00F204CA">
              <w:rPr>
                <w:rFonts w:ascii="Times New Roman" w:hAnsi="Times New Roman" w:cs="Times New Roman"/>
                <w:sz w:val="24"/>
                <w:szCs w:val="24"/>
              </w:rPr>
              <w:t>.</w:t>
            </w:r>
          </w:p>
        </w:tc>
        <w:tc>
          <w:tcPr>
            <w:tcW w:w="3119" w:type="dxa"/>
          </w:tcPr>
          <w:p w14:paraId="029F4F3C" w14:textId="77777777" w:rsidR="00047410" w:rsidRPr="00F204CA" w:rsidRDefault="00047410" w:rsidP="00047410">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Komunikat </w:t>
            </w:r>
            <w:proofErr w:type="spellStart"/>
            <w:r w:rsidRPr="00F204CA">
              <w:rPr>
                <w:rFonts w:ascii="Times New Roman" w:eastAsia="Times New Roman" w:hAnsi="Times New Roman" w:cs="Times New Roman"/>
                <w:bCs/>
                <w:sz w:val="24"/>
                <w:szCs w:val="24"/>
                <w:lang w:eastAsia="pl-PL"/>
              </w:rPr>
              <w:t>ws</w:t>
            </w:r>
            <w:proofErr w:type="spellEnd"/>
            <w:r w:rsidRPr="00F204CA">
              <w:rPr>
                <w:rFonts w:ascii="Times New Roman" w:eastAsia="Times New Roman" w:hAnsi="Times New Roman" w:cs="Times New Roman"/>
                <w:bCs/>
                <w:sz w:val="24"/>
                <w:szCs w:val="24"/>
                <w:lang w:eastAsia="pl-PL"/>
              </w:rPr>
              <w:t>. odwołania Państwowego Egzaminu Specjalizacyjnego w dziedzinach mających zastosowanie w ochronie zdrowia</w:t>
            </w:r>
          </w:p>
          <w:p w14:paraId="34AF5B95" w14:textId="77777777" w:rsidR="00047410" w:rsidRPr="00F204CA" w:rsidRDefault="00047410" w:rsidP="008E27C5">
            <w:pPr>
              <w:spacing w:line="276" w:lineRule="auto"/>
              <w:jc w:val="center"/>
              <w:rPr>
                <w:rFonts w:ascii="Times New Roman" w:eastAsia="Times New Roman" w:hAnsi="Times New Roman" w:cs="Times New Roman"/>
                <w:sz w:val="24"/>
                <w:szCs w:val="24"/>
                <w:lang w:eastAsia="pl-PL"/>
              </w:rPr>
            </w:pPr>
          </w:p>
        </w:tc>
        <w:tc>
          <w:tcPr>
            <w:tcW w:w="1134" w:type="dxa"/>
          </w:tcPr>
          <w:p w14:paraId="4659321B" w14:textId="77777777" w:rsidR="00047410" w:rsidRPr="00F204CA" w:rsidRDefault="00047410"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22.04.20 2020 r.</w:t>
            </w:r>
          </w:p>
          <w:p w14:paraId="66E41185" w14:textId="77777777" w:rsidR="004B1548" w:rsidRPr="00F204CA" w:rsidRDefault="004B1548" w:rsidP="004B1548">
            <w:pPr>
              <w:spacing w:line="276" w:lineRule="auto"/>
              <w:rPr>
                <w:rFonts w:ascii="Times New Roman" w:eastAsia="Times New Roman" w:hAnsi="Times New Roman" w:cs="Times New Roman"/>
                <w:sz w:val="24"/>
                <w:szCs w:val="24"/>
                <w:lang w:eastAsia="pl-PL"/>
              </w:rPr>
            </w:pPr>
          </w:p>
        </w:tc>
        <w:tc>
          <w:tcPr>
            <w:tcW w:w="5670" w:type="dxa"/>
          </w:tcPr>
          <w:p w14:paraId="568101BE" w14:textId="77777777" w:rsidR="00047410" w:rsidRPr="00F204CA" w:rsidRDefault="00047410" w:rsidP="00047410">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Działając na podstawie art. 34 ust. 6 ustawy z dnia 24 lutego 2017 r. o uzyskiwaniu tytułu specjalisty w dziedzinach mających zastosowanie w ochronie zdrowia (Dz. U. z 2019 r. poz. 786 i 2194 oraz z 2020 r. poz. 567), w związku z ryzykiem zarażenia wirusem SARS-CoV-2 oraz zidentyfikowanymi przypadkami </w:t>
            </w:r>
            <w:proofErr w:type="spellStart"/>
            <w:r w:rsidRPr="00F204CA">
              <w:rPr>
                <w:rFonts w:ascii="Times New Roman" w:eastAsia="Times New Roman" w:hAnsi="Times New Roman" w:cs="Times New Roman"/>
                <w:sz w:val="24"/>
                <w:szCs w:val="24"/>
                <w:lang w:eastAsia="pl-PL"/>
              </w:rPr>
              <w:t>zachorowań</w:t>
            </w:r>
            <w:proofErr w:type="spellEnd"/>
            <w:r w:rsidRPr="00F204CA">
              <w:rPr>
                <w:rFonts w:ascii="Times New Roman" w:eastAsia="Times New Roman" w:hAnsi="Times New Roman" w:cs="Times New Roman"/>
                <w:sz w:val="24"/>
                <w:szCs w:val="24"/>
                <w:lang w:eastAsia="pl-PL"/>
              </w:rPr>
              <w:t xml:space="preserve"> na COVID-19 w terenie Rzeczypospolitej Polskiej, Minister Zdrowia odwołuje wszystkie części Państwowego Egzaminu Specjalizacyjnego w dziedzinach mających zastosowanie w ochronie zdrowia we wszystkich dziedzinach (</w:t>
            </w:r>
            <w:proofErr w:type="spellStart"/>
            <w:r w:rsidRPr="00F204CA">
              <w:rPr>
                <w:rFonts w:ascii="Times New Roman" w:eastAsia="Times New Roman" w:hAnsi="Times New Roman" w:cs="Times New Roman"/>
                <w:sz w:val="24"/>
                <w:szCs w:val="24"/>
                <w:lang w:eastAsia="pl-PL"/>
              </w:rPr>
              <w:t>PESoz</w:t>
            </w:r>
            <w:proofErr w:type="spellEnd"/>
            <w:r w:rsidRPr="00F204CA">
              <w:rPr>
                <w:rFonts w:ascii="Times New Roman" w:eastAsia="Times New Roman" w:hAnsi="Times New Roman" w:cs="Times New Roman"/>
                <w:sz w:val="24"/>
                <w:szCs w:val="24"/>
                <w:lang w:eastAsia="pl-PL"/>
              </w:rPr>
              <w:t>), które miały się odbyć od dnia 2 maja do dnia 15 czerwca w sesji wiosennej 2020 r.</w:t>
            </w:r>
          </w:p>
          <w:p w14:paraId="2E2CBB7A" w14:textId="77777777" w:rsidR="00047410" w:rsidRPr="00F204CA" w:rsidRDefault="00047410" w:rsidP="00047410">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Jednocześnie informujemy, iż wydłużeniu ulega czas trwania wiosennej sesji egzaminacyjne 2020 r. do dnia 30 listopada 2020 r.</w:t>
            </w:r>
          </w:p>
          <w:p w14:paraId="05210EEA" w14:textId="77777777" w:rsidR="00047410" w:rsidRPr="00F204CA" w:rsidRDefault="00047410" w:rsidP="00047410">
            <w:pPr>
              <w:shd w:val="clear" w:color="auto" w:fill="FFFFFF"/>
              <w:spacing w:after="240"/>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Dyrektor Centrum Egzaminów Medycznych w porozumieniu z Ministrem Zdrowia ustali nowe terminy </w:t>
            </w:r>
            <w:proofErr w:type="spellStart"/>
            <w:r w:rsidRPr="00F204CA">
              <w:rPr>
                <w:rFonts w:ascii="Times New Roman" w:eastAsia="Times New Roman" w:hAnsi="Times New Roman" w:cs="Times New Roman"/>
                <w:sz w:val="24"/>
                <w:szCs w:val="24"/>
                <w:lang w:eastAsia="pl-PL"/>
              </w:rPr>
              <w:t>PESoz</w:t>
            </w:r>
            <w:proofErr w:type="spellEnd"/>
            <w:r w:rsidRPr="00F204CA">
              <w:rPr>
                <w:rFonts w:ascii="Times New Roman" w:eastAsia="Times New Roman" w:hAnsi="Times New Roman" w:cs="Times New Roman"/>
                <w:sz w:val="24"/>
                <w:szCs w:val="24"/>
                <w:lang w:eastAsia="pl-PL"/>
              </w:rPr>
              <w:t xml:space="preserve"> i poinformuje o nich osoby, które miały przystąpić do odwołanego </w:t>
            </w:r>
            <w:proofErr w:type="spellStart"/>
            <w:r w:rsidRPr="00F204CA">
              <w:rPr>
                <w:rFonts w:ascii="Times New Roman" w:eastAsia="Times New Roman" w:hAnsi="Times New Roman" w:cs="Times New Roman"/>
                <w:sz w:val="24"/>
                <w:szCs w:val="24"/>
                <w:lang w:eastAsia="pl-PL"/>
              </w:rPr>
              <w:t>PESoz</w:t>
            </w:r>
            <w:proofErr w:type="spellEnd"/>
            <w:r w:rsidRPr="00F204CA">
              <w:rPr>
                <w:rFonts w:ascii="Times New Roman" w:eastAsia="Times New Roman" w:hAnsi="Times New Roman" w:cs="Times New Roman"/>
                <w:sz w:val="24"/>
                <w:szCs w:val="24"/>
                <w:lang w:eastAsia="pl-PL"/>
              </w:rPr>
              <w:t xml:space="preserve">, co najmniej na dwa tygodnie przed datą egzaminu. Ponadto informacje o nowych terminach </w:t>
            </w:r>
            <w:proofErr w:type="spellStart"/>
            <w:r w:rsidRPr="00F204CA">
              <w:rPr>
                <w:rFonts w:ascii="Times New Roman" w:eastAsia="Times New Roman" w:hAnsi="Times New Roman" w:cs="Times New Roman"/>
                <w:sz w:val="24"/>
                <w:szCs w:val="24"/>
                <w:lang w:eastAsia="pl-PL"/>
              </w:rPr>
              <w:t>PESoz</w:t>
            </w:r>
            <w:proofErr w:type="spellEnd"/>
            <w:r w:rsidRPr="00F204CA">
              <w:rPr>
                <w:rFonts w:ascii="Times New Roman" w:eastAsia="Times New Roman" w:hAnsi="Times New Roman" w:cs="Times New Roman"/>
                <w:sz w:val="24"/>
                <w:szCs w:val="24"/>
                <w:lang w:eastAsia="pl-PL"/>
              </w:rPr>
              <w:t xml:space="preserve"> zostaną zamieszczone na stronie internetowej Centrum Egzaminów Medycznych.</w:t>
            </w:r>
          </w:p>
          <w:p w14:paraId="6045E772" w14:textId="77777777" w:rsidR="00047410" w:rsidRPr="00F204CA" w:rsidRDefault="00C17E85" w:rsidP="00047410">
            <w:pPr>
              <w:spacing w:line="276" w:lineRule="auto"/>
              <w:jc w:val="both"/>
              <w:rPr>
                <w:rFonts w:ascii="Times New Roman" w:eastAsia="Times New Roman" w:hAnsi="Times New Roman" w:cs="Times New Roman"/>
                <w:b/>
                <w:sz w:val="24"/>
                <w:szCs w:val="24"/>
                <w:lang w:eastAsia="pl-PL"/>
              </w:rPr>
            </w:pPr>
            <w:hyperlink r:id="rId23" w:history="1">
              <w:r w:rsidR="00047410" w:rsidRPr="00F204CA">
                <w:rPr>
                  <w:rFonts w:ascii="Times New Roman" w:hAnsi="Times New Roman" w:cs="Times New Roman"/>
                  <w:sz w:val="24"/>
                  <w:szCs w:val="24"/>
                  <w:u w:val="single"/>
                </w:rPr>
                <w:t>https://www.gov.pl/web/zdrowie/komunikat-ws-odwolania-panstwowego-egzaminu-specjalizacyjnego-w-dziedzinach-majacych-zastosowanie-w-ochronie-zdrowia</w:t>
              </w:r>
            </w:hyperlink>
          </w:p>
        </w:tc>
      </w:tr>
      <w:tr w:rsidR="00F204CA" w:rsidRPr="00F204CA" w14:paraId="2EC12620" w14:textId="77777777" w:rsidTr="00A90BB5">
        <w:tc>
          <w:tcPr>
            <w:tcW w:w="992" w:type="dxa"/>
          </w:tcPr>
          <w:p w14:paraId="73143351" w14:textId="77777777" w:rsidR="001A5CDA" w:rsidRPr="00F204CA" w:rsidRDefault="00007A97" w:rsidP="007B3A90">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25</w:t>
            </w:r>
            <w:r w:rsidR="00BB39B8" w:rsidRPr="00F204CA">
              <w:rPr>
                <w:rFonts w:ascii="Times New Roman" w:hAnsi="Times New Roman" w:cs="Times New Roman"/>
                <w:sz w:val="24"/>
                <w:szCs w:val="24"/>
              </w:rPr>
              <w:t>.</w:t>
            </w:r>
          </w:p>
        </w:tc>
        <w:tc>
          <w:tcPr>
            <w:tcW w:w="3119" w:type="dxa"/>
          </w:tcPr>
          <w:p w14:paraId="69019340" w14:textId="77777777" w:rsidR="001A5CDA" w:rsidRPr="00F204CA" w:rsidRDefault="001A5CDA" w:rsidP="001A5CDA">
            <w:pPr>
              <w:pStyle w:val="Nagwek3"/>
              <w:shd w:val="clear" w:color="auto" w:fill="FFFFFF"/>
              <w:spacing w:before="225" w:after="225"/>
              <w:outlineLvl w:val="2"/>
              <w:rPr>
                <w:rFonts w:ascii="Times New Roman" w:hAnsi="Times New Roman" w:cs="Times New Roman"/>
                <w:color w:val="auto"/>
              </w:rPr>
            </w:pPr>
            <w:r w:rsidRPr="00F204CA">
              <w:rPr>
                <w:rFonts w:ascii="Times New Roman" w:hAnsi="Times New Roman" w:cs="Times New Roman"/>
                <w:bCs/>
                <w:color w:val="auto"/>
              </w:rPr>
              <w:t>Zarządzenie Prezesa NFZ nr 60/2020/DSOZ</w:t>
            </w:r>
          </w:p>
          <w:p w14:paraId="7C7ADC95" w14:textId="77777777" w:rsidR="001A5CDA" w:rsidRPr="00F204CA" w:rsidRDefault="001A5CDA" w:rsidP="001A5CDA">
            <w:pPr>
              <w:pStyle w:val="NormalnyWeb"/>
              <w:shd w:val="clear" w:color="auto" w:fill="FFFFFF"/>
            </w:pPr>
            <w:r w:rsidRPr="00F204CA">
              <w:t>zmieniające zarządzenie w sprawie zasad sprawozdawania oraz warunków rozliczania świadczeń opieki zdrowotnej związanych z zapobieganiem, przeciwdziałaniem i zwalczaniem COVID-19.</w:t>
            </w:r>
          </w:p>
          <w:p w14:paraId="106D3445" w14:textId="77777777" w:rsidR="001A5CDA" w:rsidRPr="00F204CA" w:rsidRDefault="001A5CDA"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487B0386" w14:textId="77777777" w:rsidR="001A5CDA" w:rsidRPr="00F204CA" w:rsidRDefault="001A5CDA" w:rsidP="001A5CDA">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21.04.</w:t>
            </w:r>
          </w:p>
          <w:p w14:paraId="3242F7F5" w14:textId="77777777" w:rsidR="001A5CDA" w:rsidRPr="00F204CA" w:rsidRDefault="001A5CDA" w:rsidP="001A5CDA">
            <w:pPr>
              <w:spacing w:line="276" w:lineRule="auto"/>
              <w:jc w:val="center"/>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E2F4865" w14:textId="77777777" w:rsidR="001A5CDA" w:rsidRPr="00F204CA" w:rsidRDefault="001A5CDA" w:rsidP="001A5CDA">
            <w:pPr>
              <w:rPr>
                <w:rFonts w:ascii="Times New Roman" w:hAnsi="Times New Roman" w:cs="Times New Roman"/>
                <w:sz w:val="24"/>
                <w:szCs w:val="24"/>
              </w:rPr>
            </w:pPr>
            <w:r w:rsidRPr="00F204CA">
              <w:rPr>
                <w:rFonts w:ascii="Times New Roman" w:hAnsi="Times New Roman" w:cs="Times New Roman"/>
                <w:sz w:val="24"/>
                <w:szCs w:val="24"/>
              </w:rPr>
              <w:t>§ 1. W zarządzeniu Nr 32/2020/DSOZ Prezesa Narodowego Funduszu Zdrowia z dnia 8 marca 2020 r. w sprawie zasad sprawozdawania oraz warunków rozliczania</w:t>
            </w:r>
          </w:p>
          <w:p w14:paraId="06F93518" w14:textId="77777777" w:rsidR="001A5CDA" w:rsidRPr="00F204CA" w:rsidRDefault="001A5CDA" w:rsidP="001A5CDA">
            <w:pPr>
              <w:rPr>
                <w:rFonts w:ascii="Times New Roman" w:hAnsi="Times New Roman" w:cs="Times New Roman"/>
                <w:sz w:val="24"/>
                <w:szCs w:val="24"/>
              </w:rPr>
            </w:pPr>
            <w:r w:rsidRPr="00F204CA">
              <w:rPr>
                <w:rFonts w:ascii="Times New Roman" w:hAnsi="Times New Roman" w:cs="Times New Roman"/>
                <w:sz w:val="24"/>
                <w:szCs w:val="24"/>
              </w:rPr>
              <w:t>świadczeń opieki zdrowotnej związanych z zapobieganiem, przeciwdziałaniem i zwalczaniem COVID-19, zmienionym zarządzeniem Nr 34/2020/DSOZ Prezesa Narodowego Funduszu Zdrowia z dnia 12 marca 2020 r., zarządzeniem</w:t>
            </w:r>
          </w:p>
          <w:p w14:paraId="21768A80" w14:textId="77777777" w:rsidR="001A5CDA" w:rsidRPr="00F204CA" w:rsidRDefault="001A5CDA" w:rsidP="001A5CDA">
            <w:pPr>
              <w:rPr>
                <w:rFonts w:ascii="Times New Roman" w:hAnsi="Times New Roman" w:cs="Times New Roman"/>
                <w:sz w:val="24"/>
                <w:szCs w:val="24"/>
              </w:rPr>
            </w:pPr>
            <w:r w:rsidRPr="00F204CA">
              <w:rPr>
                <w:rFonts w:ascii="Times New Roman" w:hAnsi="Times New Roman" w:cs="Times New Roman"/>
                <w:sz w:val="24"/>
                <w:szCs w:val="24"/>
              </w:rPr>
              <w:t xml:space="preserve">Nr 40/2020/DSOZ Prezesa Narodowego Funduszu Zdrowia z dnia 18 marca 2020 r., zarządzeniem Nr 45/2020/DSOZ Prezesa Narodowego Funduszu Zdrowia z dnia 27 marca 2020 r., zarządzeniem Nr </w:t>
            </w:r>
            <w:r w:rsidRPr="00F204CA">
              <w:rPr>
                <w:rFonts w:ascii="Times New Roman" w:hAnsi="Times New Roman" w:cs="Times New Roman"/>
                <w:sz w:val="24"/>
                <w:szCs w:val="24"/>
              </w:rPr>
              <w:lastRenderedPageBreak/>
              <w:t>49/2020/DSOZ Prezesa Narodowego Funduszu Zdrowia z dnia 31 marca 2020 r., zarządzeniem Nr 51/2020/DSOZ Prezesa Narodowego Funduszu Zdrowia z dnia 4 kwietnia 2020 r., zarządzeniem Nr 52/2020/DSOZ Prezesa Narodowego Funduszu Zdrowia z dnia 7 kwietnia 2020 r.</w:t>
            </w:r>
          </w:p>
          <w:p w14:paraId="5BAC0D7E" w14:textId="77777777" w:rsidR="001A5CDA" w:rsidRPr="00F204CA" w:rsidRDefault="001A5CDA" w:rsidP="001A5CDA">
            <w:pPr>
              <w:rPr>
                <w:rFonts w:ascii="Times New Roman" w:hAnsi="Times New Roman" w:cs="Times New Roman"/>
                <w:sz w:val="24"/>
                <w:szCs w:val="24"/>
              </w:rPr>
            </w:pPr>
            <w:r w:rsidRPr="00F204CA">
              <w:rPr>
                <w:rFonts w:ascii="Times New Roman" w:hAnsi="Times New Roman" w:cs="Times New Roman"/>
                <w:sz w:val="24"/>
                <w:szCs w:val="24"/>
              </w:rPr>
              <w:t>oraz zarządzeniem Nr 59/2020/DSOZ Prezesa Narodowego Funduszu Zdrowia z dnia 15 kwietnia 2020 r., załącznik nr 1 otrzymuje brzmienie określone w załączniku do niniejszego zarządzenia.</w:t>
            </w:r>
          </w:p>
          <w:p w14:paraId="728E6F11" w14:textId="77777777" w:rsidR="001A5CDA" w:rsidRPr="00F204CA" w:rsidRDefault="001A5CDA" w:rsidP="001A5CDA">
            <w:pPr>
              <w:rPr>
                <w:rFonts w:ascii="Times New Roman" w:hAnsi="Times New Roman" w:cs="Times New Roman"/>
                <w:sz w:val="24"/>
                <w:szCs w:val="24"/>
              </w:rPr>
            </w:pPr>
            <w:r w:rsidRPr="00F204CA">
              <w:rPr>
                <w:rFonts w:ascii="Times New Roman" w:hAnsi="Times New Roman" w:cs="Times New Roman"/>
                <w:sz w:val="24"/>
                <w:szCs w:val="24"/>
              </w:rPr>
              <w:t>§ 2. Zarządzenie wchodzi w życie z dniem podpisania.</w:t>
            </w:r>
          </w:p>
          <w:p w14:paraId="5D47C647" w14:textId="77777777" w:rsidR="001A5CDA" w:rsidRPr="00F204CA" w:rsidRDefault="001A5CDA" w:rsidP="001A5CDA">
            <w:pPr>
              <w:spacing w:line="276" w:lineRule="auto"/>
              <w:jc w:val="center"/>
              <w:rPr>
                <w:rFonts w:ascii="Times New Roman" w:eastAsia="Times New Roman" w:hAnsi="Times New Roman" w:cs="Times New Roman"/>
                <w:b/>
                <w:sz w:val="24"/>
                <w:szCs w:val="24"/>
                <w:lang w:eastAsia="pl-PL"/>
              </w:rPr>
            </w:pPr>
          </w:p>
          <w:p w14:paraId="258E693C" w14:textId="77777777" w:rsidR="001A5CDA" w:rsidRPr="00F204CA" w:rsidRDefault="001A5CDA" w:rsidP="001A5CDA">
            <w:pPr>
              <w:spacing w:line="276" w:lineRule="auto"/>
              <w:jc w:val="both"/>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Załącznik nr 1 do Zarządzenia:</w:t>
            </w:r>
          </w:p>
          <w:p w14:paraId="6367FBA9" w14:textId="77777777" w:rsidR="001A5CDA" w:rsidRPr="00F204CA" w:rsidRDefault="00C17E85" w:rsidP="001A5CDA">
            <w:pPr>
              <w:spacing w:line="276" w:lineRule="auto"/>
              <w:jc w:val="both"/>
              <w:rPr>
                <w:rFonts w:ascii="Times New Roman" w:hAnsi="Times New Roman" w:cs="Times New Roman"/>
                <w:sz w:val="24"/>
                <w:szCs w:val="24"/>
              </w:rPr>
            </w:pPr>
            <w:hyperlink r:id="rId24" w:history="1">
              <w:r w:rsidR="001A5CDA" w:rsidRPr="00F204CA">
                <w:rPr>
                  <w:rFonts w:ascii="Times New Roman" w:hAnsi="Times New Roman" w:cs="Times New Roman"/>
                  <w:sz w:val="24"/>
                  <w:szCs w:val="24"/>
                  <w:u w:val="single"/>
                </w:rPr>
                <w:t>https://www.nfz.gov.pl/zarzadzenia-prezesa/zarzadzenia-prezesa-nfz/zarzadzenie-nr-602020dsoz,7171.html</w:t>
              </w:r>
            </w:hyperlink>
          </w:p>
          <w:p w14:paraId="272E6C92" w14:textId="77777777" w:rsidR="001A5CDA" w:rsidRPr="00F204CA" w:rsidRDefault="001A5CDA" w:rsidP="001A5CDA">
            <w:pPr>
              <w:spacing w:line="276" w:lineRule="auto"/>
              <w:jc w:val="both"/>
              <w:rPr>
                <w:rFonts w:ascii="Times New Roman" w:hAnsi="Times New Roman" w:cs="Times New Roman"/>
                <w:sz w:val="24"/>
                <w:szCs w:val="24"/>
              </w:rPr>
            </w:pPr>
          </w:p>
          <w:p w14:paraId="3B07DF47" w14:textId="77777777" w:rsidR="001A5CDA" w:rsidRPr="00F204CA" w:rsidRDefault="001A5CDA" w:rsidP="001A5CDA">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Wyciąg z Załącznika nr 1:</w:t>
            </w:r>
          </w:p>
          <w:p w14:paraId="380D7026" w14:textId="77777777" w:rsidR="001A5CDA" w:rsidRPr="00F204CA" w:rsidRDefault="001A5CDA" w:rsidP="00B7160A">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L.P. 16. </w:t>
            </w:r>
            <w:proofErr w:type="spellStart"/>
            <w:r w:rsidRPr="00F204CA">
              <w:rPr>
                <w:rFonts w:ascii="Times New Roman" w:hAnsi="Times New Roman" w:cs="Times New Roman"/>
                <w:sz w:val="24"/>
                <w:szCs w:val="24"/>
              </w:rPr>
              <w:t>Teleporada</w:t>
            </w:r>
            <w:proofErr w:type="spellEnd"/>
            <w:r w:rsidRPr="00F204CA">
              <w:rPr>
                <w:rFonts w:ascii="Times New Roman" w:hAnsi="Times New Roman" w:cs="Times New Roman"/>
                <w:sz w:val="24"/>
                <w:szCs w:val="24"/>
              </w:rPr>
              <w:t xml:space="preserve"> pielęgniarki</w:t>
            </w:r>
            <w:r w:rsidR="00B7160A" w:rsidRPr="00F204CA">
              <w:rPr>
                <w:rFonts w:ascii="Times New Roman" w:hAnsi="Times New Roman" w:cs="Times New Roman"/>
                <w:sz w:val="24"/>
                <w:szCs w:val="24"/>
              </w:rPr>
              <w:t xml:space="preserve"> w dni robocze w godz. 8:00-18:00</w:t>
            </w:r>
            <w:r w:rsidRPr="00F204CA">
              <w:rPr>
                <w:rFonts w:ascii="Times New Roman" w:hAnsi="Times New Roman" w:cs="Times New Roman"/>
                <w:sz w:val="24"/>
                <w:szCs w:val="24"/>
              </w:rPr>
              <w:t xml:space="preserve">: </w:t>
            </w:r>
            <w:r w:rsidRPr="00F204CA">
              <w:rPr>
                <w:rFonts w:ascii="Times New Roman" w:hAnsi="Times New Roman" w:cs="Times New Roman"/>
                <w:b/>
                <w:sz w:val="24"/>
                <w:szCs w:val="24"/>
              </w:rPr>
              <w:t>11 zł</w:t>
            </w:r>
          </w:p>
          <w:p w14:paraId="769434F9" w14:textId="77777777" w:rsidR="00B7160A" w:rsidRPr="00F204CA" w:rsidRDefault="00B7160A" w:rsidP="00B7160A">
            <w:pPr>
              <w:spacing w:line="276" w:lineRule="auto"/>
              <w:jc w:val="both"/>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xml:space="preserve">L.P. 18 </w:t>
            </w:r>
            <w:proofErr w:type="spellStart"/>
            <w:r w:rsidRPr="00F204CA">
              <w:rPr>
                <w:rFonts w:ascii="Times New Roman" w:hAnsi="Times New Roman" w:cs="Times New Roman"/>
                <w:sz w:val="24"/>
                <w:szCs w:val="24"/>
              </w:rPr>
              <w:t>Teleporada</w:t>
            </w:r>
            <w:proofErr w:type="spellEnd"/>
            <w:r w:rsidRPr="00F204CA">
              <w:rPr>
                <w:rFonts w:ascii="Times New Roman" w:hAnsi="Times New Roman" w:cs="Times New Roman"/>
                <w:sz w:val="24"/>
                <w:szCs w:val="24"/>
              </w:rPr>
              <w:t xml:space="preserve"> pielęgniarki w dni robocze w  godz. 18:01-7:59 i w dni wolne od pracy: </w:t>
            </w:r>
            <w:r w:rsidRPr="00F204CA">
              <w:rPr>
                <w:rFonts w:ascii="Times New Roman" w:hAnsi="Times New Roman" w:cs="Times New Roman"/>
                <w:b/>
                <w:sz w:val="24"/>
                <w:szCs w:val="24"/>
              </w:rPr>
              <w:t>13 zł</w:t>
            </w:r>
          </w:p>
        </w:tc>
      </w:tr>
      <w:tr w:rsidR="00F204CA" w:rsidRPr="00F204CA" w14:paraId="2A4A2F20" w14:textId="77777777" w:rsidTr="00A90BB5">
        <w:tc>
          <w:tcPr>
            <w:tcW w:w="992" w:type="dxa"/>
          </w:tcPr>
          <w:p w14:paraId="42E0623B" w14:textId="77777777" w:rsidR="001A5CDA" w:rsidRPr="00F204CA" w:rsidRDefault="00007A97" w:rsidP="007B3A90">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lastRenderedPageBreak/>
              <w:t>26</w:t>
            </w:r>
            <w:r w:rsidR="007B3A90" w:rsidRPr="00F204CA">
              <w:rPr>
                <w:rFonts w:ascii="Times New Roman" w:hAnsi="Times New Roman" w:cs="Times New Roman"/>
                <w:sz w:val="24"/>
                <w:szCs w:val="24"/>
              </w:rPr>
              <w:t>.</w:t>
            </w:r>
          </w:p>
        </w:tc>
        <w:tc>
          <w:tcPr>
            <w:tcW w:w="3119" w:type="dxa"/>
          </w:tcPr>
          <w:p w14:paraId="35254BA6" w14:textId="77777777" w:rsidR="00047410" w:rsidRPr="00F204CA" w:rsidRDefault="00047410" w:rsidP="00047410">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Rekomendacje MZ dotyczące walidacji badań molekularnych w kierunku SARS-CoV2 w sieci laboratoriów COVID</w:t>
            </w:r>
          </w:p>
          <w:p w14:paraId="72D3ED74" w14:textId="77777777" w:rsidR="001A5CDA" w:rsidRPr="00F204CA" w:rsidRDefault="001A5CDA" w:rsidP="008E27C5">
            <w:pPr>
              <w:spacing w:line="276" w:lineRule="auto"/>
              <w:jc w:val="center"/>
              <w:rPr>
                <w:rFonts w:ascii="Times New Roman" w:eastAsia="Times New Roman" w:hAnsi="Times New Roman" w:cs="Times New Roman"/>
                <w:sz w:val="24"/>
                <w:szCs w:val="24"/>
                <w:lang w:eastAsia="pl-PL"/>
              </w:rPr>
            </w:pPr>
          </w:p>
        </w:tc>
        <w:tc>
          <w:tcPr>
            <w:tcW w:w="1134" w:type="dxa"/>
          </w:tcPr>
          <w:p w14:paraId="4749664A" w14:textId="77777777" w:rsidR="001A5CDA" w:rsidRPr="00F204CA" w:rsidRDefault="00047410" w:rsidP="00047410">
            <w:pPr>
              <w:spacing w:line="276" w:lineRule="auto"/>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21.04.</w:t>
            </w:r>
          </w:p>
          <w:p w14:paraId="65E5F521" w14:textId="77777777" w:rsidR="00047410" w:rsidRPr="00F204CA" w:rsidRDefault="00047410" w:rsidP="00047410">
            <w:pPr>
              <w:spacing w:line="276" w:lineRule="auto"/>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1F9E16F" w14:textId="77777777" w:rsidR="001A5CDA" w:rsidRPr="00F204CA" w:rsidRDefault="00C17E85" w:rsidP="00047410">
            <w:pPr>
              <w:spacing w:line="276" w:lineRule="auto"/>
              <w:rPr>
                <w:rFonts w:ascii="Times New Roman" w:eastAsia="Times New Roman" w:hAnsi="Times New Roman" w:cs="Times New Roman"/>
                <w:b/>
                <w:sz w:val="24"/>
                <w:szCs w:val="24"/>
                <w:lang w:eastAsia="pl-PL"/>
              </w:rPr>
            </w:pPr>
            <w:hyperlink r:id="rId25" w:history="1">
              <w:r w:rsidR="00047410" w:rsidRPr="00F204CA">
                <w:rPr>
                  <w:rFonts w:ascii="Times New Roman" w:hAnsi="Times New Roman" w:cs="Times New Roman"/>
                  <w:sz w:val="24"/>
                  <w:szCs w:val="24"/>
                  <w:u w:val="single"/>
                </w:rPr>
                <w:t>https://www.gov.pl/web/zdrowie/rekomendacje-dotyczace-walidacji-badan-molekularnych-w-kierunku-sars-cov2-w-sieci-laboratoriow-covid</w:t>
              </w:r>
            </w:hyperlink>
          </w:p>
        </w:tc>
      </w:tr>
      <w:tr w:rsidR="00F204CA" w:rsidRPr="00F204CA" w14:paraId="5CC68FDB" w14:textId="77777777" w:rsidTr="00A90BB5">
        <w:tc>
          <w:tcPr>
            <w:tcW w:w="992" w:type="dxa"/>
          </w:tcPr>
          <w:p w14:paraId="7AFEA342" w14:textId="77777777" w:rsidR="00047410" w:rsidRPr="00F204CA" w:rsidRDefault="00007A97" w:rsidP="007B3A90">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27</w:t>
            </w:r>
            <w:r w:rsidR="007B3A90" w:rsidRPr="00F204CA">
              <w:rPr>
                <w:rFonts w:ascii="Times New Roman" w:hAnsi="Times New Roman" w:cs="Times New Roman"/>
                <w:sz w:val="24"/>
                <w:szCs w:val="24"/>
              </w:rPr>
              <w:t>.</w:t>
            </w:r>
          </w:p>
        </w:tc>
        <w:tc>
          <w:tcPr>
            <w:tcW w:w="3119" w:type="dxa"/>
          </w:tcPr>
          <w:p w14:paraId="15CA0381" w14:textId="77777777" w:rsidR="00047410" w:rsidRPr="00F204CA" w:rsidRDefault="00047410" w:rsidP="00047410">
            <w:pPr>
              <w:shd w:val="clear" w:color="auto" w:fill="FFFFFF"/>
              <w:spacing w:after="180"/>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Lista Laboratoriów </w:t>
            </w:r>
            <w:proofErr w:type="spellStart"/>
            <w:r w:rsidRPr="00F204CA">
              <w:rPr>
                <w:rFonts w:ascii="Times New Roman" w:eastAsia="Times New Roman" w:hAnsi="Times New Roman" w:cs="Times New Roman"/>
                <w:bCs/>
                <w:sz w:val="24"/>
                <w:szCs w:val="24"/>
                <w:lang w:eastAsia="pl-PL"/>
              </w:rPr>
              <w:t>Covid</w:t>
            </w:r>
            <w:proofErr w:type="spellEnd"/>
            <w:r w:rsidRPr="00F204CA">
              <w:rPr>
                <w:rFonts w:ascii="Times New Roman" w:eastAsia="Times New Roman" w:hAnsi="Times New Roman" w:cs="Times New Roman"/>
                <w:bCs/>
                <w:sz w:val="24"/>
                <w:szCs w:val="24"/>
                <w:lang w:eastAsia="pl-PL"/>
              </w:rPr>
              <w:t xml:space="preserve"> – Komunikat MZ</w:t>
            </w:r>
          </w:p>
        </w:tc>
        <w:tc>
          <w:tcPr>
            <w:tcW w:w="1134" w:type="dxa"/>
          </w:tcPr>
          <w:p w14:paraId="01F52E54" w14:textId="77777777" w:rsidR="00047410" w:rsidRPr="00F204CA" w:rsidRDefault="00047410" w:rsidP="00047410">
            <w:pPr>
              <w:spacing w:line="276" w:lineRule="auto"/>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21.04.</w:t>
            </w:r>
          </w:p>
          <w:p w14:paraId="35FF046A" w14:textId="77777777" w:rsidR="00047410" w:rsidRPr="00F204CA" w:rsidRDefault="00047410" w:rsidP="00047410">
            <w:pPr>
              <w:spacing w:line="276" w:lineRule="auto"/>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13591D52" w14:textId="77777777" w:rsidR="00047410" w:rsidRPr="00F204CA" w:rsidRDefault="00C17E85" w:rsidP="00047410">
            <w:pPr>
              <w:spacing w:line="276" w:lineRule="auto"/>
              <w:rPr>
                <w:rFonts w:ascii="Times New Roman" w:hAnsi="Times New Roman" w:cs="Times New Roman"/>
                <w:sz w:val="24"/>
                <w:szCs w:val="24"/>
              </w:rPr>
            </w:pPr>
            <w:hyperlink r:id="rId26" w:history="1">
              <w:r w:rsidR="00047410" w:rsidRPr="00F204CA">
                <w:rPr>
                  <w:rFonts w:ascii="Times New Roman" w:hAnsi="Times New Roman" w:cs="Times New Roman"/>
                  <w:sz w:val="24"/>
                  <w:szCs w:val="24"/>
                  <w:u w:val="single"/>
                </w:rPr>
                <w:t>https://www.gov.pl/web/zdrowie/lista-laboratoriow-covid</w:t>
              </w:r>
            </w:hyperlink>
          </w:p>
        </w:tc>
      </w:tr>
      <w:tr w:rsidR="00F204CA" w:rsidRPr="00F204CA" w14:paraId="4519A5FB" w14:textId="77777777" w:rsidTr="00A90BB5">
        <w:tc>
          <w:tcPr>
            <w:tcW w:w="992" w:type="dxa"/>
          </w:tcPr>
          <w:p w14:paraId="48899FD2" w14:textId="77777777" w:rsidR="00047410" w:rsidRPr="00F204CA" w:rsidRDefault="00007A97" w:rsidP="007B3A90">
            <w:pPr>
              <w:spacing w:line="276" w:lineRule="auto"/>
              <w:ind w:left="360"/>
              <w:rPr>
                <w:rFonts w:ascii="Times New Roman" w:hAnsi="Times New Roman" w:cs="Times New Roman"/>
                <w:sz w:val="24"/>
                <w:szCs w:val="24"/>
              </w:rPr>
            </w:pPr>
            <w:r w:rsidRPr="00F204CA">
              <w:rPr>
                <w:rFonts w:ascii="Times New Roman" w:hAnsi="Times New Roman" w:cs="Times New Roman"/>
                <w:sz w:val="24"/>
                <w:szCs w:val="24"/>
              </w:rPr>
              <w:t>28</w:t>
            </w:r>
            <w:r w:rsidR="007B3A90" w:rsidRPr="00F204CA">
              <w:rPr>
                <w:rFonts w:ascii="Times New Roman" w:hAnsi="Times New Roman" w:cs="Times New Roman"/>
                <w:sz w:val="24"/>
                <w:szCs w:val="24"/>
              </w:rPr>
              <w:t>.</w:t>
            </w:r>
          </w:p>
        </w:tc>
        <w:tc>
          <w:tcPr>
            <w:tcW w:w="3119" w:type="dxa"/>
          </w:tcPr>
          <w:p w14:paraId="62C51E44" w14:textId="77777777" w:rsidR="00047410" w:rsidRPr="00F204CA" w:rsidRDefault="00047410" w:rsidP="00047410">
            <w:pPr>
              <w:shd w:val="clear" w:color="auto" w:fill="FFFFFF"/>
              <w:spacing w:after="180"/>
              <w:textAlignment w:val="baseline"/>
              <w:outlineLvl w:val="1"/>
              <w:rPr>
                <w:rFonts w:ascii="Times New Roman" w:eastAsia="Times New Roman" w:hAnsi="Times New Roman" w:cs="Times New Roman"/>
                <w:bCs/>
                <w:sz w:val="24"/>
                <w:szCs w:val="24"/>
                <w:lang w:eastAsia="pl-PL"/>
              </w:rPr>
            </w:pPr>
          </w:p>
        </w:tc>
        <w:tc>
          <w:tcPr>
            <w:tcW w:w="1134" w:type="dxa"/>
          </w:tcPr>
          <w:p w14:paraId="3F2714E2" w14:textId="77777777" w:rsidR="00047410" w:rsidRPr="00F204CA" w:rsidRDefault="00047410" w:rsidP="00047410">
            <w:pPr>
              <w:spacing w:line="276" w:lineRule="auto"/>
              <w:rPr>
                <w:rFonts w:ascii="Times New Roman" w:eastAsia="Times New Roman" w:hAnsi="Times New Roman" w:cs="Times New Roman"/>
                <w:sz w:val="24"/>
                <w:szCs w:val="24"/>
                <w:lang w:eastAsia="pl-PL"/>
              </w:rPr>
            </w:pPr>
          </w:p>
        </w:tc>
        <w:tc>
          <w:tcPr>
            <w:tcW w:w="5670" w:type="dxa"/>
          </w:tcPr>
          <w:p w14:paraId="5958F772" w14:textId="77777777" w:rsidR="00047410" w:rsidRPr="00F204CA" w:rsidRDefault="00047410" w:rsidP="00047410">
            <w:pPr>
              <w:spacing w:line="276" w:lineRule="auto"/>
              <w:rPr>
                <w:rFonts w:ascii="Times New Roman" w:hAnsi="Times New Roman" w:cs="Times New Roman"/>
                <w:sz w:val="24"/>
                <w:szCs w:val="24"/>
              </w:rPr>
            </w:pPr>
          </w:p>
        </w:tc>
      </w:tr>
      <w:tr w:rsidR="00F204CA" w:rsidRPr="00F204CA" w14:paraId="630BD6A9" w14:textId="77777777" w:rsidTr="00A90BB5">
        <w:tc>
          <w:tcPr>
            <w:tcW w:w="992" w:type="dxa"/>
          </w:tcPr>
          <w:p w14:paraId="040178A9" w14:textId="77777777" w:rsidR="00A158FE" w:rsidRPr="00F204CA" w:rsidRDefault="00007A97" w:rsidP="007B3A90">
            <w:pPr>
              <w:spacing w:line="276" w:lineRule="auto"/>
              <w:ind w:left="360"/>
              <w:jc w:val="both"/>
              <w:rPr>
                <w:rFonts w:ascii="Times New Roman" w:hAnsi="Times New Roman" w:cs="Times New Roman"/>
                <w:sz w:val="24"/>
                <w:szCs w:val="24"/>
              </w:rPr>
            </w:pPr>
            <w:r w:rsidRPr="00F204CA">
              <w:rPr>
                <w:rFonts w:ascii="Times New Roman" w:hAnsi="Times New Roman" w:cs="Times New Roman"/>
                <w:sz w:val="24"/>
                <w:szCs w:val="24"/>
              </w:rPr>
              <w:t>29</w:t>
            </w:r>
            <w:r w:rsidR="007B3A90" w:rsidRPr="00F204CA">
              <w:rPr>
                <w:rFonts w:ascii="Times New Roman" w:hAnsi="Times New Roman" w:cs="Times New Roman"/>
                <w:sz w:val="24"/>
                <w:szCs w:val="24"/>
              </w:rPr>
              <w:t>.</w:t>
            </w:r>
          </w:p>
        </w:tc>
        <w:tc>
          <w:tcPr>
            <w:tcW w:w="3119" w:type="dxa"/>
          </w:tcPr>
          <w:p w14:paraId="477EA324" w14:textId="77777777" w:rsidR="00A158FE" w:rsidRPr="00F204CA" w:rsidRDefault="00A158FE" w:rsidP="00A158FE">
            <w:pPr>
              <w:rPr>
                <w:rFonts w:ascii="Times New Roman" w:hAnsi="Times New Roman" w:cs="Times New Roman"/>
                <w:sz w:val="24"/>
                <w:szCs w:val="24"/>
              </w:rPr>
            </w:pPr>
            <w:r w:rsidRPr="00F204CA">
              <w:rPr>
                <w:rFonts w:ascii="Times New Roman" w:hAnsi="Times New Roman" w:cs="Times New Roman"/>
                <w:sz w:val="24"/>
                <w:szCs w:val="24"/>
              </w:rPr>
              <w:t>Rozporządzenie Ministra Zdrowia z dnia 20 kwietnia 2020 r. zmieniające rozporządzenie w sprawie Krajowej Rady Akredytacyjnej Szkół Pielęgniarek i Położnych</w:t>
            </w:r>
          </w:p>
          <w:p w14:paraId="60457B4F" w14:textId="77777777" w:rsidR="00A158FE" w:rsidRPr="00F204CA" w:rsidRDefault="00A158FE" w:rsidP="008E27C5">
            <w:pPr>
              <w:spacing w:line="276" w:lineRule="auto"/>
              <w:jc w:val="center"/>
              <w:rPr>
                <w:rFonts w:ascii="Times New Roman" w:eastAsia="Times New Roman" w:hAnsi="Times New Roman" w:cs="Times New Roman"/>
                <w:b/>
                <w:sz w:val="24"/>
                <w:szCs w:val="24"/>
                <w:lang w:eastAsia="pl-PL"/>
              </w:rPr>
            </w:pPr>
          </w:p>
        </w:tc>
        <w:tc>
          <w:tcPr>
            <w:tcW w:w="1134" w:type="dxa"/>
          </w:tcPr>
          <w:p w14:paraId="649880BB" w14:textId="77777777" w:rsidR="00A158FE" w:rsidRPr="00F204CA" w:rsidRDefault="00A158FE" w:rsidP="00A158FE">
            <w:pPr>
              <w:spacing w:line="276" w:lineRule="auto"/>
              <w:jc w:val="both"/>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20.04.</w:t>
            </w:r>
          </w:p>
          <w:p w14:paraId="498F6983" w14:textId="77777777" w:rsidR="00A158FE" w:rsidRPr="00F204CA" w:rsidRDefault="00A158FE" w:rsidP="00A158FE">
            <w:pPr>
              <w:spacing w:line="276" w:lineRule="auto"/>
              <w:jc w:val="both"/>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p w14:paraId="1DCFAFCB" w14:textId="77777777" w:rsidR="00A158FE" w:rsidRPr="00F204CA" w:rsidRDefault="00A158FE" w:rsidP="00A158FE">
            <w:pPr>
              <w:spacing w:line="276" w:lineRule="auto"/>
              <w:jc w:val="both"/>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 xml:space="preserve">z mocą </w:t>
            </w:r>
          </w:p>
          <w:p w14:paraId="4397B31F" w14:textId="77777777" w:rsidR="00A158FE" w:rsidRPr="00F204CA" w:rsidRDefault="00A158FE" w:rsidP="00A158FE">
            <w:pPr>
              <w:spacing w:line="276" w:lineRule="auto"/>
              <w:jc w:val="both"/>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od 13.03.</w:t>
            </w:r>
          </w:p>
          <w:p w14:paraId="2DBF84D4" w14:textId="77777777" w:rsidR="00A158FE" w:rsidRPr="00F204CA" w:rsidRDefault="00A158FE" w:rsidP="00A158FE">
            <w:pPr>
              <w:spacing w:line="276" w:lineRule="auto"/>
              <w:jc w:val="both"/>
              <w:rPr>
                <w:rFonts w:ascii="Times New Roman" w:eastAsia="Times New Roman" w:hAnsi="Times New Roman" w:cs="Times New Roman"/>
                <w:b/>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27578751" w14:textId="77777777" w:rsidR="00A158FE" w:rsidRPr="00F204CA" w:rsidRDefault="00A158FE" w:rsidP="00A158FE">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 1. W rozporządzeniu Ministra Zdrowia z dnia 29 listopada 2012 r. w sprawie Krajowej Rady Akredytacyjnej Szkół Pielęgniarek i Położnych (Dz. U. poz. 1441) w § 3 dodaje się ust. 5 w brzmieniu: </w:t>
            </w:r>
          </w:p>
          <w:p w14:paraId="63EF0125" w14:textId="77777777" w:rsidR="00A158FE" w:rsidRPr="00F204CA" w:rsidRDefault="00A158FE" w:rsidP="00A158FE">
            <w:pPr>
              <w:spacing w:line="276" w:lineRule="auto"/>
              <w:jc w:val="both"/>
              <w:rPr>
                <w:rFonts w:ascii="Times New Roman" w:eastAsia="Times New Roman" w:hAnsi="Times New Roman" w:cs="Times New Roman"/>
                <w:b/>
                <w:sz w:val="24"/>
                <w:szCs w:val="24"/>
                <w:lang w:eastAsia="pl-PL"/>
              </w:rPr>
            </w:pPr>
            <w:r w:rsidRPr="00F204CA">
              <w:rPr>
                <w:rFonts w:ascii="Times New Roman" w:hAnsi="Times New Roman" w:cs="Times New Roman"/>
                <w:sz w:val="24"/>
                <w:szCs w:val="24"/>
              </w:rPr>
              <w:t xml:space="preserve">„5. W przypadku ogłoszenia stanu zagrożenia epidemicznego lub stanu epidemii posiedzenia, o których mowa w ust. 1 </w:t>
            </w:r>
            <w:r w:rsidRPr="00F204CA">
              <w:rPr>
                <w:rFonts w:ascii="Times New Roman" w:hAnsi="Times New Roman" w:cs="Times New Roman"/>
                <w:i/>
                <w:sz w:val="24"/>
                <w:szCs w:val="24"/>
              </w:rPr>
              <w:t>(posiedzenia Krajowej Rady Akredytacyjnej Szkół Pielęgniarek i Położnych)</w:t>
            </w:r>
            <w:r w:rsidRPr="00F204CA">
              <w:rPr>
                <w:rFonts w:ascii="Times New Roman" w:hAnsi="Times New Roman" w:cs="Times New Roman"/>
                <w:sz w:val="24"/>
                <w:szCs w:val="24"/>
              </w:rPr>
              <w:t>, ulegają zawieszeniu na okres ogłoszenia jednego z tych stanów oraz do upływu 30 dni następujących po dniu odwołania danego stanu.”</w:t>
            </w:r>
          </w:p>
        </w:tc>
      </w:tr>
      <w:tr w:rsidR="00F204CA" w:rsidRPr="00F204CA" w14:paraId="7382C849" w14:textId="77777777" w:rsidTr="00A90BB5">
        <w:tc>
          <w:tcPr>
            <w:tcW w:w="992" w:type="dxa"/>
          </w:tcPr>
          <w:p w14:paraId="5836F2A6" w14:textId="77777777" w:rsidR="00A158FE" w:rsidRPr="00F204CA" w:rsidRDefault="00007A97" w:rsidP="007B3A90">
            <w:pPr>
              <w:spacing w:line="276" w:lineRule="auto"/>
              <w:jc w:val="center"/>
              <w:rPr>
                <w:rFonts w:ascii="Times New Roman" w:hAnsi="Times New Roman" w:cs="Times New Roman"/>
                <w:sz w:val="24"/>
                <w:szCs w:val="24"/>
              </w:rPr>
            </w:pPr>
            <w:r w:rsidRPr="00F204CA">
              <w:rPr>
                <w:rFonts w:ascii="Times New Roman" w:hAnsi="Times New Roman" w:cs="Times New Roman"/>
                <w:sz w:val="24"/>
                <w:szCs w:val="24"/>
              </w:rPr>
              <w:t>30</w:t>
            </w:r>
            <w:r w:rsidR="007B3A90" w:rsidRPr="00F204CA">
              <w:rPr>
                <w:rFonts w:ascii="Times New Roman" w:hAnsi="Times New Roman" w:cs="Times New Roman"/>
                <w:sz w:val="24"/>
                <w:szCs w:val="24"/>
              </w:rPr>
              <w:t>.</w:t>
            </w:r>
          </w:p>
        </w:tc>
        <w:tc>
          <w:tcPr>
            <w:tcW w:w="3119" w:type="dxa"/>
          </w:tcPr>
          <w:p w14:paraId="4F07C1AA" w14:textId="77777777" w:rsidR="00A158FE" w:rsidRPr="00F204CA" w:rsidRDefault="00A158FE" w:rsidP="00A158FE">
            <w:pPr>
              <w:rPr>
                <w:rFonts w:ascii="Times New Roman" w:hAnsi="Times New Roman" w:cs="Times New Roman"/>
                <w:sz w:val="24"/>
                <w:szCs w:val="24"/>
              </w:rPr>
            </w:pPr>
          </w:p>
        </w:tc>
        <w:tc>
          <w:tcPr>
            <w:tcW w:w="1134" w:type="dxa"/>
          </w:tcPr>
          <w:p w14:paraId="779D7E28" w14:textId="77777777" w:rsidR="00A158FE" w:rsidRPr="00F204CA" w:rsidRDefault="00A158FE" w:rsidP="00A158FE">
            <w:pPr>
              <w:spacing w:line="276" w:lineRule="auto"/>
              <w:jc w:val="both"/>
              <w:rPr>
                <w:rFonts w:ascii="Times New Roman" w:eastAsia="Times New Roman" w:hAnsi="Times New Roman" w:cs="Times New Roman"/>
                <w:sz w:val="24"/>
                <w:szCs w:val="24"/>
                <w:lang w:eastAsia="pl-PL"/>
              </w:rPr>
            </w:pPr>
          </w:p>
        </w:tc>
        <w:tc>
          <w:tcPr>
            <w:tcW w:w="5670" w:type="dxa"/>
          </w:tcPr>
          <w:p w14:paraId="6FFDB7D8" w14:textId="77777777" w:rsidR="00A158FE" w:rsidRPr="00F204CA" w:rsidRDefault="00A158FE" w:rsidP="00A158FE">
            <w:pPr>
              <w:spacing w:line="276" w:lineRule="auto"/>
              <w:jc w:val="both"/>
              <w:rPr>
                <w:rFonts w:ascii="Times New Roman" w:hAnsi="Times New Roman" w:cs="Times New Roman"/>
                <w:sz w:val="24"/>
                <w:szCs w:val="24"/>
              </w:rPr>
            </w:pPr>
          </w:p>
        </w:tc>
      </w:tr>
      <w:tr w:rsidR="00F204CA" w:rsidRPr="00F204CA" w14:paraId="395A51F9" w14:textId="77777777" w:rsidTr="00A90BB5">
        <w:tc>
          <w:tcPr>
            <w:tcW w:w="992" w:type="dxa"/>
          </w:tcPr>
          <w:p w14:paraId="7B4A8B3B" w14:textId="77777777" w:rsidR="00F15FAC" w:rsidRPr="00F204CA" w:rsidRDefault="00007A97" w:rsidP="007B3A90">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31</w:t>
            </w:r>
            <w:r w:rsidR="007B3A90" w:rsidRPr="00F204CA">
              <w:rPr>
                <w:rFonts w:ascii="Times New Roman" w:eastAsia="Times New Roman" w:hAnsi="Times New Roman" w:cs="Times New Roman"/>
                <w:sz w:val="24"/>
                <w:szCs w:val="24"/>
                <w:lang w:eastAsia="pl-PL"/>
              </w:rPr>
              <w:t>.</w:t>
            </w:r>
          </w:p>
        </w:tc>
        <w:tc>
          <w:tcPr>
            <w:tcW w:w="3119" w:type="dxa"/>
          </w:tcPr>
          <w:p w14:paraId="75CC5A3B" w14:textId="77777777" w:rsidR="00F15FAC" w:rsidRPr="00F204CA" w:rsidRDefault="00F15FAC"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Rozporządzenie Rady Ministrów z dnia 19 kwietnia 2020 r. w sprawie ustanowienia określonych ograniczeń, nakazów i zakazów w związku z wystąpieniem stanu epidemii</w:t>
            </w:r>
          </w:p>
          <w:p w14:paraId="3BAE76C1" w14:textId="77777777" w:rsidR="00F15FAC" w:rsidRPr="00F204CA" w:rsidRDefault="00F15FAC" w:rsidP="008E27C5">
            <w:pPr>
              <w:spacing w:line="276" w:lineRule="auto"/>
              <w:rPr>
                <w:rFonts w:ascii="Times New Roman" w:hAnsi="Times New Roman" w:cs="Times New Roman"/>
                <w:bCs/>
                <w:sz w:val="24"/>
                <w:szCs w:val="24"/>
              </w:rPr>
            </w:pPr>
          </w:p>
        </w:tc>
        <w:tc>
          <w:tcPr>
            <w:tcW w:w="1134" w:type="dxa"/>
          </w:tcPr>
          <w:p w14:paraId="2F0EA48E"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19.04.</w:t>
            </w:r>
          </w:p>
          <w:p w14:paraId="5FCB9847"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209DBA94" w14:textId="77777777" w:rsidR="00A126E0" w:rsidRPr="00F204CA" w:rsidRDefault="00A126E0" w:rsidP="008E27C5">
            <w:pPr>
              <w:shd w:val="clear" w:color="auto" w:fill="FFFFFF"/>
              <w:spacing w:after="240" w:line="276" w:lineRule="auto"/>
              <w:jc w:val="both"/>
              <w:textAlignment w:val="baseline"/>
              <w:rPr>
                <w:rFonts w:ascii="Times New Roman" w:hAnsi="Times New Roman" w:cs="Times New Roman"/>
                <w:sz w:val="24"/>
                <w:szCs w:val="24"/>
              </w:rPr>
            </w:pPr>
            <w:r w:rsidRPr="00F204CA">
              <w:rPr>
                <w:rFonts w:ascii="Times New Roman" w:eastAsia="Times New Roman" w:hAnsi="Times New Roman" w:cs="Times New Roman"/>
                <w:sz w:val="24"/>
                <w:szCs w:val="24"/>
                <w:lang w:eastAsia="pl-PL"/>
              </w:rPr>
              <w:t xml:space="preserve">Omówienie regulacji: </w:t>
            </w:r>
            <w:hyperlink r:id="rId27" w:history="1">
              <w:r w:rsidRPr="00F204CA">
                <w:rPr>
                  <w:rStyle w:val="Hipercze"/>
                  <w:rFonts w:ascii="Times New Roman" w:hAnsi="Times New Roman" w:cs="Times New Roman"/>
                  <w:color w:val="auto"/>
                  <w:sz w:val="24"/>
                  <w:szCs w:val="24"/>
                </w:rPr>
                <w:t>https://www.gov.pl/web/koronawirus/nowa-normalnosc-etapy</w:t>
              </w:r>
            </w:hyperlink>
          </w:p>
          <w:p w14:paraId="5E0B90FD" w14:textId="77777777" w:rsidR="00A126E0" w:rsidRPr="00F204CA"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204CA">
              <w:rPr>
                <w:rFonts w:ascii="Times New Roman" w:hAnsi="Times New Roman" w:cs="Times New Roman"/>
                <w:sz w:val="24"/>
                <w:szCs w:val="24"/>
              </w:rPr>
              <w:t>Zniesione ograniczenie przemieszczania się tylko w określonym celu.</w:t>
            </w:r>
          </w:p>
          <w:p w14:paraId="7CC60FD9" w14:textId="77777777" w:rsidR="00A126E0" w:rsidRPr="00F204CA"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Od poniedziałku 20 kwietnia więcej osób jednorazowo zrobi zakupy w sklepie:</w:t>
            </w:r>
          </w:p>
          <w:p w14:paraId="555B0525" w14:textId="77777777" w:rsidR="00A126E0" w:rsidRPr="00F204CA"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do sklepów o powierzchni mniejszej niż 100 m2 wejdzie maksymalnie tyle osób, ile wynosi liczba wszystkich kas lub punktów płatniczych pomnożona przez 4.</w:t>
            </w:r>
          </w:p>
          <w:p w14:paraId="1FE14C76" w14:textId="77777777" w:rsidR="00A126E0" w:rsidRPr="00F204CA" w:rsidRDefault="00A126E0" w:rsidP="008E27C5">
            <w:pPr>
              <w:numPr>
                <w:ilvl w:val="0"/>
                <w:numId w:val="7"/>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w sklepach o powierzchni większej niż 100 m2 na 1 osobę musi przypadać co najmniej 15 m2 powierzchni</w:t>
            </w:r>
          </w:p>
          <w:p w14:paraId="213F138D" w14:textId="77777777" w:rsidR="00A126E0" w:rsidRPr="00F204CA" w:rsidRDefault="00A126E0" w:rsidP="008E27C5">
            <w:pPr>
              <w:shd w:val="clear" w:color="auto" w:fill="FFFFFF"/>
              <w:spacing w:line="276" w:lineRule="auto"/>
              <w:jc w:val="both"/>
              <w:textAlignment w:val="baseline"/>
              <w:rPr>
                <w:rFonts w:ascii="Times New Roman" w:eastAsia="Times New Roman" w:hAnsi="Times New Roman" w:cs="Times New Roman"/>
                <w:bCs/>
                <w:sz w:val="24"/>
                <w:szCs w:val="24"/>
                <w:lang w:eastAsia="pl-PL"/>
              </w:rPr>
            </w:pPr>
          </w:p>
          <w:p w14:paraId="0BDDC30B" w14:textId="77777777" w:rsidR="00A126E0" w:rsidRPr="00F204CA"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bCs/>
                <w:sz w:val="24"/>
                <w:szCs w:val="24"/>
                <w:lang w:eastAsia="pl-PL"/>
              </w:rPr>
              <w:t xml:space="preserve">Życie społeczne – otwarte lasy, rekreacja, starsza młodzież </w:t>
            </w:r>
            <w:r w:rsidR="008E27C5" w:rsidRPr="00F204CA">
              <w:rPr>
                <w:rFonts w:ascii="Times New Roman" w:eastAsia="Times New Roman" w:hAnsi="Times New Roman" w:cs="Times New Roman"/>
                <w:bCs/>
                <w:i/>
                <w:sz w:val="24"/>
                <w:szCs w:val="24"/>
                <w:lang w:eastAsia="pl-PL"/>
              </w:rPr>
              <w:t>(od 13 r. życia)</w:t>
            </w:r>
            <w:r w:rsidR="008E27C5" w:rsidRPr="00F204CA">
              <w:rPr>
                <w:rFonts w:ascii="Times New Roman" w:eastAsia="Times New Roman" w:hAnsi="Times New Roman" w:cs="Times New Roman"/>
                <w:bCs/>
                <w:sz w:val="24"/>
                <w:szCs w:val="24"/>
                <w:lang w:eastAsia="pl-PL"/>
              </w:rPr>
              <w:t xml:space="preserve"> </w:t>
            </w:r>
            <w:r w:rsidRPr="00F204CA">
              <w:rPr>
                <w:rFonts w:ascii="Times New Roman" w:eastAsia="Times New Roman" w:hAnsi="Times New Roman" w:cs="Times New Roman"/>
                <w:bCs/>
                <w:sz w:val="24"/>
                <w:szCs w:val="24"/>
                <w:lang w:eastAsia="pl-PL"/>
              </w:rPr>
              <w:t>na ulicach bez dorosłych</w:t>
            </w:r>
          </w:p>
          <w:p w14:paraId="55904706" w14:textId="77777777" w:rsidR="008E27C5" w:rsidRPr="00F204CA" w:rsidRDefault="008E27C5"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1B019CB4" w14:textId="77777777" w:rsidR="00A126E0" w:rsidRPr="00F204CA" w:rsidRDefault="00A126E0" w:rsidP="008E27C5">
            <w:pPr>
              <w:numPr>
                <w:ilvl w:val="0"/>
                <w:numId w:val="8"/>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Przemieszczanie w celach rekreacyjnych</w:t>
            </w:r>
          </w:p>
          <w:p w14:paraId="27E571F8" w14:textId="77777777" w:rsidR="00A126E0" w:rsidRPr="00F204CA"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p>
          <w:p w14:paraId="285202FF" w14:textId="77777777" w:rsidR="00A126E0" w:rsidRPr="00F204CA" w:rsidRDefault="00A126E0" w:rsidP="008E27C5">
            <w:pPr>
              <w:shd w:val="clear" w:color="auto" w:fill="FFFFFF"/>
              <w:spacing w:line="276" w:lineRule="auto"/>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Umożliwimy również przemieszczanie się w celach rekreacyjnych. Co to oznacza? Od 20 kwietnia będziesz mógł wejść do lasów i parków, a także biegać czy jeździć na rowerze. Pamiętaj jednak, że przebywać na zewnątrz możesz tylko pod warunkiem zachowania dystansu społecznego i zasłaniania twarzy!</w:t>
            </w:r>
            <w:r w:rsidRPr="00F204CA">
              <w:rPr>
                <w:rFonts w:ascii="Times New Roman" w:eastAsia="Times New Roman" w:hAnsi="Times New Roman" w:cs="Times New Roman"/>
                <w:sz w:val="24"/>
                <w:szCs w:val="24"/>
                <w:lang w:eastAsia="pl-PL"/>
              </w:rPr>
              <w:br/>
            </w:r>
            <w:r w:rsidRPr="00F204CA">
              <w:rPr>
                <w:rFonts w:ascii="Times New Roman" w:eastAsia="Times New Roman" w:hAnsi="Times New Roman" w:cs="Times New Roman"/>
                <w:b/>
                <w:bCs/>
                <w:sz w:val="24"/>
                <w:szCs w:val="24"/>
                <w:lang w:eastAsia="pl-PL"/>
              </w:rPr>
              <w:t>Uwaga! </w:t>
            </w:r>
            <w:r w:rsidRPr="00F204CA">
              <w:rPr>
                <w:rFonts w:ascii="Times New Roman" w:eastAsia="Times New Roman" w:hAnsi="Times New Roman" w:cs="Times New Roman"/>
                <w:sz w:val="24"/>
                <w:szCs w:val="24"/>
                <w:lang w:eastAsia="pl-PL"/>
              </w:rPr>
              <w:t>Place zabaw nadal pozostają zamknięte!</w:t>
            </w:r>
          </w:p>
          <w:p w14:paraId="6D49CA8C" w14:textId="77777777" w:rsidR="00A126E0" w:rsidRPr="00F204CA"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p>
          <w:p w14:paraId="42EC5BDD" w14:textId="77777777" w:rsidR="00A126E0" w:rsidRPr="00F204CA" w:rsidRDefault="00A126E0" w:rsidP="008E27C5">
            <w:pPr>
              <w:numPr>
                <w:ilvl w:val="0"/>
                <w:numId w:val="9"/>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Kult religijny – 1 osoba na 15 m2</w:t>
            </w:r>
          </w:p>
          <w:p w14:paraId="008D02A2" w14:textId="77777777" w:rsidR="00A126E0" w:rsidRPr="00F204CA"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Liczba osób, które będą mogły uczestniczyć w mszy lub innym obrzędzie religijnym, będzie zależała od powierzchni świątyni. W kościele na 1 osobę będzie musiało przypadać co najmniej 15 m2 powierzchni.</w:t>
            </w:r>
          </w:p>
          <w:p w14:paraId="3CAAB00F" w14:textId="77777777" w:rsidR="00A126E0" w:rsidRPr="00F204CA" w:rsidRDefault="00A126E0" w:rsidP="008E27C5">
            <w:pPr>
              <w:numPr>
                <w:ilvl w:val="0"/>
                <w:numId w:val="10"/>
              </w:numPr>
              <w:shd w:val="clear" w:color="auto" w:fill="FFFFFF"/>
              <w:spacing w:line="276" w:lineRule="auto"/>
              <w:ind w:left="0"/>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Osoby powyżej 13. roku życia na ulicy bez opieki dorosłego</w:t>
            </w:r>
          </w:p>
          <w:p w14:paraId="7B30F38F" w14:textId="77777777" w:rsidR="00A126E0" w:rsidRPr="00F204CA" w:rsidRDefault="00A126E0" w:rsidP="008E27C5">
            <w:pPr>
              <w:shd w:val="clear" w:color="auto" w:fill="FFFFFF"/>
              <w:spacing w:after="240" w:line="276" w:lineRule="auto"/>
              <w:jc w:val="both"/>
              <w:textAlignment w:val="baseline"/>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Starsza młodzież, która ukończyła 13. rok życia będzie mogła przemieszczać się bez opieki osoby dorosłej. Będzie musiała jednak zachować odpowiedni 2-metrowy dystans od innych i zasłaniać usta i nos.</w:t>
            </w:r>
          </w:p>
          <w:p w14:paraId="1FFC9E87" w14:textId="77777777" w:rsidR="00F15FAC" w:rsidRPr="00F204CA" w:rsidRDefault="00A126E0" w:rsidP="00F06693">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Utrzymane zakazy i ograniczenia związane z prowadzeniem </w:t>
            </w:r>
            <w:r w:rsidR="00F06693" w:rsidRPr="00F204CA">
              <w:rPr>
                <w:rFonts w:ascii="Times New Roman" w:hAnsi="Times New Roman" w:cs="Times New Roman"/>
                <w:sz w:val="24"/>
                <w:szCs w:val="24"/>
              </w:rPr>
              <w:t xml:space="preserve">działalności w zakresie </w:t>
            </w:r>
            <w:r w:rsidRPr="00F204CA">
              <w:rPr>
                <w:rFonts w:ascii="Times New Roman" w:hAnsi="Times New Roman" w:cs="Times New Roman"/>
                <w:sz w:val="24"/>
                <w:szCs w:val="24"/>
              </w:rPr>
              <w:t>niektórych świadczeń opieki zdrowotnej</w:t>
            </w:r>
            <w:r w:rsidR="00F06693" w:rsidRPr="00F204CA">
              <w:rPr>
                <w:rFonts w:ascii="Times New Roman" w:hAnsi="Times New Roman" w:cs="Times New Roman"/>
                <w:sz w:val="24"/>
                <w:szCs w:val="24"/>
              </w:rPr>
              <w:t>, tj. w zakresie</w:t>
            </w:r>
            <w:r w:rsidRPr="00F204CA">
              <w:rPr>
                <w:rFonts w:ascii="Times New Roman" w:hAnsi="Times New Roman" w:cs="Times New Roman"/>
                <w:sz w:val="24"/>
                <w:szCs w:val="24"/>
              </w:rPr>
              <w:t xml:space="preserve"> </w:t>
            </w:r>
            <w:r w:rsidRPr="00F204CA">
              <w:rPr>
                <w:rFonts w:ascii="Times New Roman" w:hAnsi="Times New Roman" w:cs="Times New Roman"/>
                <w:sz w:val="24"/>
                <w:szCs w:val="24"/>
              </w:rPr>
              <w:lastRenderedPageBreak/>
              <w:t>przewidzianym w rozporządzeniu Rady Ministrów z dnia 10 kwietnia 2020 r. w sprawie ustanowienia określonych ograniczeń, nakazów i zakazów w związku z wystąpieniem stanu epidemii (Dz. U. poz. 658, 673 i 674).</w:t>
            </w:r>
          </w:p>
        </w:tc>
      </w:tr>
      <w:tr w:rsidR="00F204CA" w:rsidRPr="00F204CA" w14:paraId="7B5CEF24" w14:textId="77777777" w:rsidTr="00A90BB5">
        <w:tc>
          <w:tcPr>
            <w:tcW w:w="992" w:type="dxa"/>
          </w:tcPr>
          <w:p w14:paraId="59078862"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32</w:t>
            </w:r>
            <w:r w:rsidR="007B3A90" w:rsidRPr="00F204CA">
              <w:rPr>
                <w:rFonts w:ascii="Times New Roman" w:eastAsia="Times New Roman" w:hAnsi="Times New Roman" w:cs="Times New Roman"/>
                <w:sz w:val="24"/>
                <w:szCs w:val="24"/>
                <w:lang w:eastAsia="pl-PL"/>
              </w:rPr>
              <w:t>.</w:t>
            </w:r>
          </w:p>
        </w:tc>
        <w:tc>
          <w:tcPr>
            <w:tcW w:w="3119" w:type="dxa"/>
          </w:tcPr>
          <w:p w14:paraId="11080A05" w14:textId="77777777" w:rsidR="00F15FAC" w:rsidRPr="00F204CA" w:rsidRDefault="00F15FAC"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Rozporządzenie Ministra Zdrowia z dnia 15 kwietnia 2020 r. zmieniające rozporządzenie w sprawie ogólnych warunków umów o udzielanie świadczeń opieki zdrowotnej</w:t>
            </w:r>
          </w:p>
          <w:p w14:paraId="7C75234D" w14:textId="77777777" w:rsidR="00F15FAC" w:rsidRPr="00F204CA" w:rsidRDefault="00F15FAC" w:rsidP="008E27C5">
            <w:pPr>
              <w:spacing w:line="276" w:lineRule="auto"/>
              <w:rPr>
                <w:rFonts w:ascii="Times New Roman" w:hAnsi="Times New Roman" w:cs="Times New Roman"/>
                <w:sz w:val="24"/>
                <w:szCs w:val="24"/>
              </w:rPr>
            </w:pPr>
          </w:p>
        </w:tc>
        <w:tc>
          <w:tcPr>
            <w:tcW w:w="1134" w:type="dxa"/>
          </w:tcPr>
          <w:p w14:paraId="34D837BC"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18.04.</w:t>
            </w:r>
          </w:p>
          <w:p w14:paraId="65DEFD63"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36ABB3DB" w14:textId="77777777" w:rsidR="00A126E0" w:rsidRPr="00F204CA" w:rsidRDefault="00A126E0"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Szczegółowe regulacje:</w:t>
            </w:r>
          </w:p>
          <w:p w14:paraId="741F99D1" w14:textId="77777777" w:rsidR="00F15FAC" w:rsidRPr="00F204CA" w:rsidRDefault="00C17E85" w:rsidP="008E27C5">
            <w:pPr>
              <w:spacing w:line="276" w:lineRule="auto"/>
              <w:jc w:val="both"/>
              <w:rPr>
                <w:rFonts w:ascii="Times New Roman" w:hAnsi="Times New Roman" w:cs="Times New Roman"/>
                <w:bCs/>
                <w:sz w:val="24"/>
                <w:szCs w:val="24"/>
              </w:rPr>
            </w:pPr>
            <w:hyperlink r:id="rId28" w:history="1">
              <w:r w:rsidR="00A126E0" w:rsidRPr="00F204CA">
                <w:rPr>
                  <w:rStyle w:val="Hipercze"/>
                  <w:rFonts w:ascii="Times New Roman" w:hAnsi="Times New Roman" w:cs="Times New Roman"/>
                  <w:color w:val="auto"/>
                  <w:sz w:val="24"/>
                  <w:szCs w:val="24"/>
                </w:rPr>
                <w:t>http://dziennikustaw.gov.pl/D2020000069601.pdf</w:t>
              </w:r>
            </w:hyperlink>
          </w:p>
        </w:tc>
      </w:tr>
      <w:tr w:rsidR="00F204CA" w:rsidRPr="00F204CA" w14:paraId="7B799D9B" w14:textId="77777777" w:rsidTr="00A90BB5">
        <w:tc>
          <w:tcPr>
            <w:tcW w:w="992" w:type="dxa"/>
          </w:tcPr>
          <w:p w14:paraId="374F40F9"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33</w:t>
            </w:r>
            <w:r w:rsidR="007B3A90" w:rsidRPr="00F204CA">
              <w:rPr>
                <w:rFonts w:ascii="Times New Roman" w:eastAsia="Times New Roman" w:hAnsi="Times New Roman" w:cs="Times New Roman"/>
                <w:sz w:val="24"/>
                <w:szCs w:val="24"/>
                <w:lang w:eastAsia="pl-PL"/>
              </w:rPr>
              <w:t>.</w:t>
            </w:r>
          </w:p>
        </w:tc>
        <w:tc>
          <w:tcPr>
            <w:tcW w:w="3119" w:type="dxa"/>
          </w:tcPr>
          <w:p w14:paraId="767C64E6" w14:textId="77777777" w:rsidR="00F15FAC" w:rsidRPr="00F204CA" w:rsidRDefault="00C17E85" w:rsidP="00F06693">
            <w:pPr>
              <w:rPr>
                <w:rFonts w:ascii="Times New Roman" w:hAnsi="Times New Roman" w:cs="Times New Roman"/>
                <w:sz w:val="24"/>
                <w:szCs w:val="24"/>
              </w:rPr>
            </w:pPr>
            <w:hyperlink r:id="rId29" w:history="1">
              <w:r w:rsidR="00F15FAC" w:rsidRPr="00F204CA">
                <w:rPr>
                  <w:rStyle w:val="Hipercze"/>
                  <w:rFonts w:ascii="Times New Roman" w:hAnsi="Times New Roman" w:cs="Times New Roman"/>
                  <w:color w:val="auto"/>
                  <w:sz w:val="24"/>
                  <w:szCs w:val="24"/>
                  <w:u w:val="none"/>
                </w:rPr>
                <w:t>Ustawa z dnia 16 kwietnia 2020 r. o szczególnych instrumentach wsparcia w związku z rozprzestrzenianiem się wirusa SARS-CoV-2</w:t>
              </w:r>
            </w:hyperlink>
          </w:p>
        </w:tc>
        <w:tc>
          <w:tcPr>
            <w:tcW w:w="1134" w:type="dxa"/>
          </w:tcPr>
          <w:p w14:paraId="1D37C098"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18.04.</w:t>
            </w:r>
          </w:p>
          <w:p w14:paraId="7EE45690"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18D9E03B"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Art. 37. W ustawie z dnia 28 listopada 2004 r. – Prawo o aktach stanu cywilnego (Dz. U. z 2020 r. poz. 463)</w:t>
            </w:r>
          </w:p>
          <w:p w14:paraId="797BEC1B"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art. 144 ust. 5 otrzymuje brzmienie:</w:t>
            </w:r>
          </w:p>
          <w:p w14:paraId="221DBC40"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„5. Do dnia 1 stycznia 2023 r. </w:t>
            </w:r>
            <w:r w:rsidRPr="00F204CA">
              <w:rPr>
                <w:rFonts w:ascii="Times New Roman" w:hAnsi="Times New Roman" w:cs="Times New Roman"/>
                <w:b/>
                <w:sz w:val="24"/>
                <w:szCs w:val="24"/>
                <w:u w:val="single"/>
              </w:rPr>
              <w:t>karta urodzenia i karta martwego urodzenia oraz karta zgonu</w:t>
            </w:r>
            <w:r w:rsidRPr="00F204CA">
              <w:rPr>
                <w:rFonts w:ascii="Times New Roman" w:hAnsi="Times New Roman" w:cs="Times New Roman"/>
                <w:sz w:val="24"/>
                <w:szCs w:val="24"/>
              </w:rPr>
              <w:t xml:space="preserve"> mogą zostać przekazane kierownikowi urzędu stanu cywilnego w formie dokumentu elektronicznego opatrzonego kwalifikowanym podpisem elektronicznym, podpisem zaufanym albo podpisem osobistym.”.</w:t>
            </w:r>
          </w:p>
          <w:p w14:paraId="69CBA137" w14:textId="77777777" w:rsidR="00F15FAC" w:rsidRPr="00F204CA" w:rsidRDefault="00F15FAC" w:rsidP="008E27C5">
            <w:pPr>
              <w:spacing w:line="276" w:lineRule="auto"/>
              <w:jc w:val="both"/>
              <w:rPr>
                <w:rFonts w:ascii="Times New Roman" w:hAnsi="Times New Roman" w:cs="Times New Roman"/>
                <w:b/>
                <w:bCs/>
                <w:sz w:val="24"/>
                <w:szCs w:val="24"/>
              </w:rPr>
            </w:pPr>
          </w:p>
          <w:p w14:paraId="43F49D23"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bCs/>
                <w:sz w:val="24"/>
                <w:szCs w:val="24"/>
              </w:rPr>
              <w:t>Art. 73.</w:t>
            </w:r>
            <w:r w:rsidRPr="00F204CA">
              <w:rPr>
                <w:rFonts w:ascii="Times New Roman" w:hAnsi="Times New Roman" w:cs="Times New Roman"/>
                <w:b/>
                <w:bCs/>
                <w:sz w:val="24"/>
                <w:szCs w:val="24"/>
              </w:rPr>
              <w:t xml:space="preserve"> </w:t>
            </w:r>
            <w:r w:rsidRPr="00F204CA">
              <w:rPr>
                <w:rFonts w:ascii="Times New Roman" w:hAnsi="Times New Roman" w:cs="Times New Roman"/>
                <w:sz w:val="24"/>
                <w:szCs w:val="24"/>
              </w:rPr>
              <w:t xml:space="preserve">W ustawie z dnia 2 marca 2020 r. o szczególnych rozwiązaniach związanych z zapobieganiem, </w:t>
            </w:r>
            <w:proofErr w:type="spellStart"/>
            <w:r w:rsidRPr="00F204CA">
              <w:rPr>
                <w:rFonts w:ascii="Times New Roman" w:hAnsi="Times New Roman" w:cs="Times New Roman"/>
                <w:sz w:val="24"/>
                <w:szCs w:val="24"/>
              </w:rPr>
              <w:t>przeciwdzia-łaniem</w:t>
            </w:r>
            <w:proofErr w:type="spellEnd"/>
            <w:r w:rsidRPr="00F204CA">
              <w:rPr>
                <w:rFonts w:ascii="Times New Roman" w:hAnsi="Times New Roman" w:cs="Times New Roman"/>
                <w:sz w:val="24"/>
                <w:szCs w:val="24"/>
              </w:rPr>
              <w:t xml:space="preserve"> i zwalczaniem COVID-19, innych chorób zakaźnych oraz wywołanych nimi sytuacji kryzysowych (Dz. U. poz. 374, 567 i 568) wprowadza się następujące zmiany:</w:t>
            </w:r>
          </w:p>
          <w:p w14:paraId="1A3D1F9C"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art. 4:</w:t>
            </w:r>
          </w:p>
          <w:p w14:paraId="35F2599F" w14:textId="77777777" w:rsidR="00F15FAC" w:rsidRPr="00F204CA" w:rsidRDefault="00F15FAC" w:rsidP="008E27C5">
            <w:pPr>
              <w:pStyle w:val="Akapitzlist"/>
              <w:numPr>
                <w:ilvl w:val="0"/>
                <w:numId w:val="4"/>
              </w:num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ust. 1 wprowadzenie do wyliczenia otrzymuje brzmienie:</w:t>
            </w:r>
          </w:p>
          <w:p w14:paraId="2D64FA36"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przypadku zamknięcia żłobka, klubu dziecięcego, przedszkola, szkoły lub innej placówki, do których</w:t>
            </w:r>
          </w:p>
          <w:p w14:paraId="15DFAE1B"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uczęszcza dziecko, albo niemożności sprawowania opieki przez nianię lub dziennego opiekuna z powodu</w:t>
            </w:r>
          </w:p>
          <w:p w14:paraId="4126F609"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COVID-19, ubezpieczonemu zwolnionemu od wykonywania pracy oraz funkcjonariuszowi, o którym mowa w ust. 4, zwolnionemu od pełnienia służby, z powodu konieczności osobistego sprawowania opieki nad:”,</w:t>
            </w:r>
          </w:p>
          <w:p w14:paraId="0EB981E7" w14:textId="77777777" w:rsidR="00F15FAC" w:rsidRPr="00F204CA" w:rsidRDefault="00F15FAC" w:rsidP="008E27C5">
            <w:pPr>
              <w:pStyle w:val="Akapitzlist"/>
              <w:numPr>
                <w:ilvl w:val="0"/>
                <w:numId w:val="4"/>
              </w:num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ust. 1a otrzymuje brzmienie:</w:t>
            </w:r>
          </w:p>
          <w:p w14:paraId="7DB92B18"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lastRenderedPageBreak/>
              <w:t xml:space="preserve">„1a. W przypadku zamknięcia szkoły, ośrodka rewalidacyjno-wychowawczego, ośrodka wsparcia, warsztatu terapii zajęciowej lub innej placówki pobytu dziennego o podobnym charakterze z powodu COVID-19, do których uczęszcza dorosła osoba niepełnosprawna, ubezpieczonemu zwolnionemu od wykonywania pracy oraz funkcjonariuszowi, o którym mowa w ust. 4, zwolnionemu od pełnienia służby, z powodu konieczności osobistego sprawowania opieki nad dorosłą osobą niepełnosprawną, przysługuje dodatkowy </w:t>
            </w:r>
            <w:r w:rsidRPr="00F204CA">
              <w:rPr>
                <w:rFonts w:ascii="Times New Roman" w:hAnsi="Times New Roman" w:cs="Times New Roman"/>
                <w:b/>
                <w:sz w:val="24"/>
                <w:szCs w:val="24"/>
                <w:u w:val="single"/>
              </w:rPr>
              <w:t>zasiłek opiekuńczy</w:t>
            </w:r>
            <w:r w:rsidRPr="00F204CA">
              <w:rPr>
                <w:rFonts w:ascii="Times New Roman" w:hAnsi="Times New Roman" w:cs="Times New Roman"/>
                <w:sz w:val="24"/>
                <w:szCs w:val="24"/>
              </w:rPr>
              <w:t xml:space="preserve"> przez okres nie dłuższy niż 14 dni.”,</w:t>
            </w:r>
          </w:p>
          <w:p w14:paraId="43B7300E"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c)</w:t>
            </w:r>
          </w:p>
          <w:p w14:paraId="65BB5822"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dodaje się ust. 4 w brzmieniu:</w:t>
            </w:r>
          </w:p>
          <w:p w14:paraId="5F310264"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„4. Zasiłki, o których mowa w ust. 1 i 1a, stanowiące dodatkowe uposażenie funkcjonariuszy, o których</w:t>
            </w:r>
          </w:p>
          <w:p w14:paraId="7635A1B3"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mowa w art. 3 ust. 2, przyznaje się w trybie i na zasadach określonych w ustawie z dnia 6 kwietnia 1990 r.</w:t>
            </w:r>
          </w:p>
          <w:p w14:paraId="02893509"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o Policji (Dz. U. z 2020 r. poz. 360), ustawie z dnia 12 października 1990 r. o Straży Granicznej (Dz. U.</w:t>
            </w:r>
          </w:p>
          <w:p w14:paraId="64C4480C"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z 2020 r.</w:t>
            </w:r>
          </w:p>
          <w:p w14:paraId="590CF3E3"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poz. 305), ustawie z dnia 24 sierpnia 1991 r.</w:t>
            </w:r>
          </w:p>
          <w:p w14:paraId="60F54226"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o Państwowej Straży Pożarnej (Dz. U. z 2019 r.</w:t>
            </w:r>
          </w:p>
          <w:p w14:paraId="3BF7A138"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poz. 1499, 1635, 1726 i 2020), ustawie z dnia 24 maja 2002 r. o Agencji Bezpieczeństwa Wewnętrznego oraz</w:t>
            </w:r>
          </w:p>
          <w:p w14:paraId="25F0AD06"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Agencji Wywiadu (Dz. U. z 2020 r. poz. 27), ustawie z dnia 9 czerwca 2006 r. o służbie funkcjonariuszy Służby</w:t>
            </w:r>
          </w:p>
          <w:p w14:paraId="1D2A8431"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Kontrwywiadu Wojskowego oraz Służby Wywiadu Wojskowego (Dz. U. z 2019 r. poz. 1529 i 1726), ustawie</w:t>
            </w:r>
          </w:p>
          <w:p w14:paraId="031E0A72"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z dnia 9 czerwca 2006 r. o Centralnym Biurze Antykorupcyjnym (Dz. U. z 2019 r. poz. 1921 i 2020), ustawie z dnia 8 grudnia 2017 r. o Służbie Ochrony Państwa (Dz. U. z 2020 r. poz. 384), ustawie z dnia 16 listopada 2016 r. o Krajowej Administracji Skarbowej (Dz. U. z 2020 r. poz. 505 i 568) oraz ustawie z dnia 26 stycznia</w:t>
            </w:r>
          </w:p>
          <w:p w14:paraId="32836532"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2018 r. o Straży Marszałkowskiej (Dz. U. z 2019 r. poz. 1940) nie wlicza się do okresów, o których mowa od-</w:t>
            </w:r>
          </w:p>
          <w:p w14:paraId="75CE0854" w14:textId="77777777" w:rsidR="00F15FAC" w:rsidRPr="00F204CA" w:rsidRDefault="00F15FAC" w:rsidP="008E27C5">
            <w:pPr>
              <w:spacing w:line="276" w:lineRule="auto"/>
              <w:jc w:val="both"/>
              <w:rPr>
                <w:rFonts w:ascii="Times New Roman" w:hAnsi="Times New Roman" w:cs="Times New Roman"/>
                <w:sz w:val="24"/>
                <w:szCs w:val="24"/>
              </w:rPr>
            </w:pPr>
            <w:proofErr w:type="spellStart"/>
            <w:r w:rsidRPr="00F204CA">
              <w:rPr>
                <w:rFonts w:ascii="Times New Roman" w:hAnsi="Times New Roman" w:cs="Times New Roman"/>
                <w:sz w:val="24"/>
                <w:szCs w:val="24"/>
              </w:rPr>
              <w:t>powiednio</w:t>
            </w:r>
            <w:proofErr w:type="spellEnd"/>
            <w:r w:rsidRPr="00F204CA">
              <w:rPr>
                <w:rFonts w:ascii="Times New Roman" w:hAnsi="Times New Roman" w:cs="Times New Roman"/>
                <w:sz w:val="24"/>
                <w:szCs w:val="24"/>
              </w:rPr>
              <w:t xml:space="preserve"> w art. 121b ust. 3, art. 125b ust. 3, art. 105b ust. 3, art. 136b ust. 3, art. 96b ust. 3, art. 102b ust. 3,</w:t>
            </w:r>
          </w:p>
          <w:p w14:paraId="7C227533"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art. 194 ust. 3 oraz art. 233 ust. 2 tych ustaw.”;</w:t>
            </w:r>
          </w:p>
          <w:p w14:paraId="50F71AF0" w14:textId="77777777" w:rsidR="00F15FAC" w:rsidRPr="00F204CA" w:rsidRDefault="00F15FAC" w:rsidP="008E27C5">
            <w:pPr>
              <w:spacing w:line="276" w:lineRule="auto"/>
              <w:jc w:val="both"/>
              <w:rPr>
                <w:rFonts w:ascii="Times New Roman" w:hAnsi="Times New Roman" w:cs="Times New Roman"/>
                <w:sz w:val="24"/>
                <w:szCs w:val="24"/>
              </w:rPr>
            </w:pPr>
          </w:p>
          <w:p w14:paraId="32D15B4E"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Art. 15j. 1. </w:t>
            </w:r>
            <w:r w:rsidRPr="00F204CA">
              <w:rPr>
                <w:rFonts w:ascii="Times New Roman" w:hAnsi="Times New Roman" w:cs="Times New Roman"/>
                <w:b/>
                <w:sz w:val="24"/>
                <w:szCs w:val="24"/>
                <w:u w:val="single"/>
              </w:rPr>
              <w:t>Opłatę roczną z tytułu użytkowania wieczystego</w:t>
            </w:r>
            <w:r w:rsidRPr="00F204CA">
              <w:rPr>
                <w:rFonts w:ascii="Times New Roman" w:hAnsi="Times New Roman" w:cs="Times New Roman"/>
                <w:sz w:val="24"/>
                <w:szCs w:val="24"/>
              </w:rPr>
              <w:t>, o której mowa w art. 71 ust. 1 ustawy z dnia</w:t>
            </w:r>
          </w:p>
          <w:p w14:paraId="24A88B51"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lastRenderedPageBreak/>
              <w:t>21 sierpnia 1997 r. o gospodarce nieruchomościami (Dz. U. z 2020 r. poz. 65, 284 i 471) za rok 2020 wnosi się</w:t>
            </w:r>
          </w:p>
          <w:p w14:paraId="70F55CF1"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terminie do dnia 30 czerwca 2020 r.</w:t>
            </w:r>
          </w:p>
          <w:p w14:paraId="0FFB8470" w14:textId="77777777" w:rsidR="00F15FAC" w:rsidRPr="00F204CA" w:rsidRDefault="00F15FAC" w:rsidP="008E27C5">
            <w:pPr>
              <w:spacing w:line="276" w:lineRule="auto"/>
              <w:jc w:val="both"/>
              <w:rPr>
                <w:rFonts w:ascii="Times New Roman" w:hAnsi="Times New Roman" w:cs="Times New Roman"/>
                <w:sz w:val="24"/>
                <w:szCs w:val="24"/>
              </w:rPr>
            </w:pPr>
          </w:p>
          <w:p w14:paraId="3F146BF8" w14:textId="77777777" w:rsidR="00F15FAC" w:rsidRPr="00F204CA" w:rsidRDefault="00F15FAC" w:rsidP="008E27C5">
            <w:pPr>
              <w:spacing w:line="276" w:lineRule="auto"/>
              <w:jc w:val="both"/>
              <w:rPr>
                <w:rFonts w:ascii="Times New Roman" w:hAnsi="Times New Roman" w:cs="Times New Roman"/>
                <w:b/>
                <w:sz w:val="24"/>
                <w:szCs w:val="24"/>
              </w:rPr>
            </w:pPr>
            <w:r w:rsidRPr="00F204CA">
              <w:rPr>
                <w:rFonts w:ascii="Times New Roman" w:hAnsi="Times New Roman" w:cs="Times New Roman"/>
                <w:b/>
                <w:sz w:val="24"/>
                <w:szCs w:val="24"/>
              </w:rPr>
              <w:t>Czas pracy, odpoczynek dobowy w służbie ochrony zdrowia na czas epidemii</w:t>
            </w:r>
          </w:p>
          <w:p w14:paraId="0D7ED42D"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w art. 15x:</w:t>
            </w:r>
          </w:p>
          <w:p w14:paraId="559E75F9"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a) w ust. 1 w pkt 2 kropkę zastępuje się średnikiem i dodaje się pkt 3 i 4 w brzmieniu:</w:t>
            </w:r>
          </w:p>
          <w:p w14:paraId="3B20B111"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„3) </w:t>
            </w:r>
            <w:r w:rsidRPr="00F204CA">
              <w:rPr>
                <w:rFonts w:ascii="Times New Roman" w:hAnsi="Times New Roman" w:cs="Times New Roman"/>
                <w:sz w:val="24"/>
                <w:szCs w:val="24"/>
                <w:u w:val="single"/>
              </w:rPr>
              <w:t>zobowiązać pracownika do pozostawania poza normalnymi godzinami pracy w gotowości do wykonywania pracy w zakładzie pracy lub w innym miejscu wyznaczonym przez pracodawcę</w:t>
            </w:r>
            <w:r w:rsidRPr="00F204CA">
              <w:rPr>
                <w:rFonts w:ascii="Times New Roman" w:hAnsi="Times New Roman" w:cs="Times New Roman"/>
                <w:sz w:val="24"/>
                <w:szCs w:val="24"/>
              </w:rPr>
              <w:t xml:space="preserve">, przepisu art. 151 z indeksem 5 § 2 zdanie drugie ustawy z dnia 26 czerwca 1974 r. – Kodeks pracy </w:t>
            </w:r>
            <w:r w:rsidRPr="00F204CA">
              <w:rPr>
                <w:rFonts w:ascii="Times New Roman" w:hAnsi="Times New Roman" w:cs="Times New Roman"/>
                <w:b/>
                <w:i/>
                <w:sz w:val="24"/>
                <w:szCs w:val="24"/>
              </w:rPr>
              <w:t>(normy odpoczynku dobowego i tygodniowego)</w:t>
            </w:r>
            <w:r w:rsidRPr="00F204CA">
              <w:rPr>
                <w:rFonts w:ascii="Times New Roman" w:hAnsi="Times New Roman" w:cs="Times New Roman"/>
                <w:sz w:val="24"/>
                <w:szCs w:val="24"/>
              </w:rPr>
              <w:t xml:space="preserve"> nie stosuje się;</w:t>
            </w:r>
          </w:p>
          <w:p w14:paraId="7035AA52"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4)</w:t>
            </w:r>
            <w:r w:rsidRPr="00F204CA">
              <w:rPr>
                <w:rFonts w:ascii="Times New Roman" w:hAnsi="Times New Roman" w:cs="Times New Roman"/>
                <w:sz w:val="24"/>
                <w:szCs w:val="24"/>
                <w:u w:val="single"/>
              </w:rPr>
              <w:t>polecić pracownikowi realizowanie prawa do odpoczynku w miejscu wyznaczonym przez pracodawcę</w:t>
            </w:r>
            <w:r w:rsidRPr="00F204CA">
              <w:rPr>
                <w:rFonts w:ascii="Times New Roman" w:hAnsi="Times New Roman" w:cs="Times New Roman"/>
                <w:sz w:val="24"/>
                <w:szCs w:val="24"/>
              </w:rPr>
              <w:t>.”,</w:t>
            </w:r>
          </w:p>
          <w:p w14:paraId="55D40120"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b) ust. 2 otrzymuje brzmienie:</w:t>
            </w:r>
          </w:p>
          <w:p w14:paraId="413C13D9" w14:textId="77777777" w:rsidR="00F15FAC" w:rsidRPr="00F204CA" w:rsidRDefault="00F15FAC" w:rsidP="008E27C5">
            <w:pPr>
              <w:pStyle w:val="Default"/>
              <w:spacing w:line="276" w:lineRule="auto"/>
              <w:rPr>
                <w:color w:val="auto"/>
              </w:rPr>
            </w:pPr>
            <w:r w:rsidRPr="00F204CA">
              <w:rPr>
                <w:color w:val="auto"/>
              </w:rPr>
              <w:t xml:space="preserve">„2. Przepis ust. 1 stosuje się do pracodawców zatrudniających pracowników: </w:t>
            </w:r>
          </w:p>
          <w:p w14:paraId="38D242E6" w14:textId="77777777" w:rsidR="00F15FAC" w:rsidRPr="00F204CA" w:rsidRDefault="00F15FAC" w:rsidP="008E27C5">
            <w:pPr>
              <w:pStyle w:val="Akapitzlist"/>
              <w:numPr>
                <w:ilvl w:val="0"/>
                <w:numId w:val="5"/>
              </w:numPr>
              <w:spacing w:line="276" w:lineRule="auto"/>
              <w:ind w:left="360"/>
              <w:jc w:val="both"/>
              <w:rPr>
                <w:rFonts w:ascii="Times New Roman" w:hAnsi="Times New Roman" w:cs="Times New Roman"/>
                <w:sz w:val="24"/>
                <w:szCs w:val="24"/>
              </w:rPr>
            </w:pPr>
            <w:r w:rsidRPr="00F204CA">
              <w:rPr>
                <w:rFonts w:ascii="Times New Roman" w:hAnsi="Times New Roman" w:cs="Times New Roman"/>
                <w:sz w:val="24"/>
                <w:szCs w:val="24"/>
              </w:rPr>
              <w:t>w przedsiębiorstwie prowadzącym działalność polegającą na zapewnieniu funkcjonowania:</w:t>
            </w:r>
          </w:p>
          <w:p w14:paraId="755D4DF0" w14:textId="77777777" w:rsidR="00F15FAC" w:rsidRPr="00F204CA" w:rsidRDefault="00F15FAC" w:rsidP="008E27C5">
            <w:pPr>
              <w:pStyle w:val="Akapitzlist"/>
              <w:numPr>
                <w:ilvl w:val="0"/>
                <w:numId w:val="6"/>
              </w:numPr>
              <w:spacing w:line="276" w:lineRule="auto"/>
              <w:ind w:left="360"/>
              <w:jc w:val="both"/>
              <w:rPr>
                <w:rFonts w:ascii="Times New Roman" w:hAnsi="Times New Roman" w:cs="Times New Roman"/>
                <w:sz w:val="24"/>
                <w:szCs w:val="24"/>
              </w:rPr>
            </w:pPr>
            <w:r w:rsidRPr="00F204CA">
              <w:rPr>
                <w:rFonts w:ascii="Times New Roman" w:hAnsi="Times New Roman" w:cs="Times New Roman"/>
                <w:sz w:val="24"/>
                <w:szCs w:val="24"/>
                <w:u w:val="single"/>
              </w:rPr>
              <w:t>systemów i obiektów infrastruktury krytycznej w rozumieniu art. 3 pkt 2 ustawy z dnia 26 kwietnia 2007 r. o zarządzaniu kryzysowym</w:t>
            </w:r>
            <w:r w:rsidRPr="00F204CA">
              <w:rPr>
                <w:rFonts w:ascii="Times New Roman" w:hAnsi="Times New Roman" w:cs="Times New Roman"/>
                <w:sz w:val="24"/>
                <w:szCs w:val="24"/>
              </w:rPr>
              <w:t xml:space="preserve"> (Dz. U. z 2019 r. poz. 1398 oraz z 2020 r. poz. 148, 284, 374 i 695),</w:t>
            </w:r>
          </w:p>
          <w:p w14:paraId="1783EEF8" w14:textId="77777777" w:rsidR="00F15FAC" w:rsidRPr="00F204CA" w:rsidRDefault="00F15FAC" w:rsidP="008E27C5">
            <w:pPr>
              <w:spacing w:line="276" w:lineRule="auto"/>
              <w:jc w:val="both"/>
              <w:rPr>
                <w:rFonts w:ascii="Times New Roman" w:hAnsi="Times New Roman" w:cs="Times New Roman"/>
                <w:sz w:val="24"/>
                <w:szCs w:val="24"/>
              </w:rPr>
            </w:pPr>
          </w:p>
          <w:p w14:paraId="3B736075"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34) w art. 15zq: </w:t>
            </w:r>
          </w:p>
          <w:p w14:paraId="54484377"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a) ust. 4 otrzymuje brzmienie: </w:t>
            </w:r>
          </w:p>
          <w:p w14:paraId="735119B3"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„4. Osobie prowadzącej pozarolniczą działalność gospodarczą świadczenie </w:t>
            </w:r>
            <w:r w:rsidRPr="00F204CA">
              <w:rPr>
                <w:rFonts w:ascii="Times New Roman" w:hAnsi="Times New Roman" w:cs="Times New Roman"/>
                <w:b/>
                <w:sz w:val="24"/>
                <w:szCs w:val="24"/>
                <w:u w:val="single"/>
              </w:rPr>
              <w:t>postojowe</w:t>
            </w:r>
            <w:r w:rsidRPr="00F204CA">
              <w:rPr>
                <w:rFonts w:ascii="Times New Roman" w:hAnsi="Times New Roman" w:cs="Times New Roman"/>
                <w:sz w:val="24"/>
                <w:szCs w:val="24"/>
              </w:rPr>
              <w:t xml:space="preserve"> przysługuje, jeżeli rozpoczęła prowadzenie pozarolniczej działalności gospodarczej przed dniem 1 lutego 2020 r. i: </w:t>
            </w:r>
          </w:p>
          <w:p w14:paraId="0953D055"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1) nie zawiesiła prowadzenia pozarolniczej działalności gospodarczej oraz jeżeli przychód z prowadzenia pozarolniczej działalności gospodarczej w rozumieniu przepisów o podatku dochodowym od osób fizycznych uzyskany w miesiącu poprzedzającym miesiąc złożenia wniosku o świadczenie postojowe był o co najmniej 15% niższy od przychodu uzyskanego w miesiącu poprzedzającym ten miesiąc; </w:t>
            </w:r>
          </w:p>
          <w:p w14:paraId="6F6BFA5C"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lastRenderedPageBreak/>
              <w:t xml:space="preserve">2) zawiesiła prowadzenie pozarolniczej działalności gospodarczej po dniu 31 stycznia 2020 r.”, b) w ust. 5 pkt 1 otrzymuje brzmienie: </w:t>
            </w:r>
          </w:p>
          <w:p w14:paraId="1C707F14"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„1) umowa cywilnoprawna została zawarta przed dniem 1 kwietnia 2020 r.;”; 35) w art. 15zr: </w:t>
            </w:r>
          </w:p>
          <w:p w14:paraId="22C7EC39"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a) ust. 1 otrzymuje brzmienie: </w:t>
            </w:r>
          </w:p>
          <w:p w14:paraId="6ABE04E5" w14:textId="77777777" w:rsidR="00F15FAC" w:rsidRPr="00F204CA" w:rsidRDefault="00F15FAC" w:rsidP="008E27C5">
            <w:pPr>
              <w:spacing w:line="276" w:lineRule="auto"/>
              <w:jc w:val="both"/>
              <w:rPr>
                <w:rFonts w:ascii="Times New Roman" w:hAnsi="Times New Roman" w:cs="Times New Roman"/>
                <w:b/>
                <w:sz w:val="24"/>
                <w:szCs w:val="24"/>
                <w:u w:val="single"/>
              </w:rPr>
            </w:pPr>
            <w:r w:rsidRPr="00F204CA">
              <w:rPr>
                <w:rFonts w:ascii="Times New Roman" w:hAnsi="Times New Roman" w:cs="Times New Roman"/>
                <w:sz w:val="24"/>
                <w:szCs w:val="24"/>
              </w:rPr>
              <w:t>„1. Świadczenie postojowe przysługuje w wysokości 80% kwoty minimalnego wynagrodzenia za pracę ustalanego na podstawie przepisów o minimalnym wynagrodzeniu za pracę, obowiązującego w 2020 r. nie więcej niż trzykrotnie, z zastrzeżeniem ust. 2 i 4.”, b) ust. 3 otrzymuje brzmienie: „3. Osobie prowadzącej pozarolniczą działalność gospodarczą, o której mowa w art. 15zq ust. 6, świadczenie postojowe przysługuje w wysokości 50% kwoty minimalnego wynagrodzenia za pracę ustalanego na podstawie przepisów o minimalnym wynagrodzeniu za pracę, obowiązującego w 2020 r. nie więcej niż trzykrotnie.”;</w:t>
            </w:r>
          </w:p>
          <w:p w14:paraId="16CEBC41" w14:textId="77777777" w:rsidR="00F15FAC" w:rsidRPr="00F204CA" w:rsidRDefault="00F15FAC" w:rsidP="008E27C5">
            <w:pPr>
              <w:spacing w:line="276" w:lineRule="auto"/>
              <w:jc w:val="both"/>
              <w:rPr>
                <w:rFonts w:ascii="Times New Roman" w:hAnsi="Times New Roman" w:cs="Times New Roman"/>
                <w:b/>
                <w:sz w:val="24"/>
                <w:szCs w:val="24"/>
                <w:u w:val="single"/>
              </w:rPr>
            </w:pPr>
          </w:p>
          <w:p w14:paraId="1418D525"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 xml:space="preserve">37) po art. 15zu dodaje się art. 15zua w brzmieniu: „Art. 15zua. 1. Świadczenie postojowe może zostać przyznane ponownie, na podstawie oświadczenia osoby uprawnionej, której wypłacono świadczenie postojowe, o którym mowa w art. 15zu ust. 1. </w:t>
            </w:r>
          </w:p>
          <w:p w14:paraId="17B5A384" w14:textId="77777777" w:rsidR="00F15FAC" w:rsidRPr="00F204CA" w:rsidRDefault="00F15FAC" w:rsidP="008E27C5">
            <w:pPr>
              <w:spacing w:line="276" w:lineRule="auto"/>
              <w:jc w:val="both"/>
              <w:rPr>
                <w:rFonts w:ascii="Times New Roman" w:hAnsi="Times New Roman" w:cs="Times New Roman"/>
                <w:sz w:val="24"/>
                <w:szCs w:val="24"/>
              </w:rPr>
            </w:pPr>
            <w:r w:rsidRPr="00F204CA">
              <w:rPr>
                <w:rFonts w:ascii="Times New Roman" w:hAnsi="Times New Roman" w:cs="Times New Roman"/>
                <w:sz w:val="24"/>
                <w:szCs w:val="24"/>
              </w:rPr>
              <w:t>2. Wypłata po raz kolejny świadczenia postojowego może zostać dokonana nie wcześniej niż w miesiącu następującym po miesiącu wypłaty świadczenia postojowego, o którym mowa w art. 15zu ust. 1. 3. Warunkiem przyznania kolejnego świadczenia postojowego jest wykazanie w oświadczeniu, że sytuacja materialna wykazana we wniosku, o którym mowa w art. 15zs, nie uległa poprawie.”;</w:t>
            </w:r>
          </w:p>
          <w:p w14:paraId="2E4EC5D6" w14:textId="77777777" w:rsidR="00F15FAC" w:rsidRPr="00F204CA" w:rsidRDefault="00F15FAC" w:rsidP="008E27C5">
            <w:pPr>
              <w:spacing w:line="276" w:lineRule="auto"/>
              <w:jc w:val="both"/>
              <w:rPr>
                <w:rFonts w:ascii="Times New Roman" w:hAnsi="Times New Roman" w:cs="Times New Roman"/>
                <w:sz w:val="24"/>
                <w:szCs w:val="24"/>
              </w:rPr>
            </w:pPr>
          </w:p>
          <w:p w14:paraId="1F087624" w14:textId="77777777" w:rsidR="00F15FAC" w:rsidRPr="00F204CA" w:rsidRDefault="00F15FAC" w:rsidP="008E27C5">
            <w:pPr>
              <w:spacing w:line="276" w:lineRule="auto"/>
              <w:jc w:val="both"/>
              <w:rPr>
                <w:rFonts w:ascii="Times New Roman" w:hAnsi="Times New Roman" w:cs="Times New Roman"/>
                <w:b/>
                <w:sz w:val="24"/>
                <w:szCs w:val="24"/>
                <w:u w:val="single"/>
              </w:rPr>
            </w:pPr>
            <w:r w:rsidRPr="00F204CA">
              <w:rPr>
                <w:rFonts w:ascii="Times New Roman" w:hAnsi="Times New Roman" w:cs="Times New Roman"/>
                <w:sz w:val="24"/>
                <w:szCs w:val="24"/>
              </w:rPr>
              <w:t>47) art. 15zzu otrzymuje brzmienie: „Art. 15zzu. 1. W okresie obowiązywania stanu zagrożenia epidemicznego albo stanu epidemii ogłoszonego z powodu COVID-19 nie wykonuje się tytułów wykonawczych nakazujących opróżnienie lokalu mieszkalnego. 2. Przepis ust. 1 nie dotyczy orzeczeń wydanych na podstawie art. 11a ustawy z dnia 29 lipca 2005 r. o przeciwdziałaniu przemocy w rodzinie.”;</w:t>
            </w:r>
          </w:p>
          <w:p w14:paraId="22A8FCED" w14:textId="77777777" w:rsidR="00F15FAC" w:rsidRPr="00F204CA" w:rsidRDefault="00F15FAC" w:rsidP="008E27C5">
            <w:pPr>
              <w:spacing w:line="276" w:lineRule="auto"/>
              <w:jc w:val="both"/>
              <w:rPr>
                <w:rFonts w:ascii="Times New Roman" w:hAnsi="Times New Roman" w:cs="Times New Roman"/>
                <w:b/>
                <w:sz w:val="24"/>
                <w:szCs w:val="24"/>
                <w:u w:val="single"/>
              </w:rPr>
            </w:pPr>
          </w:p>
          <w:p w14:paraId="47FBCC44" w14:textId="77777777" w:rsidR="00F15FAC" w:rsidRPr="00F204CA" w:rsidRDefault="00F15FAC" w:rsidP="008E27C5">
            <w:pPr>
              <w:spacing w:line="276" w:lineRule="auto"/>
              <w:jc w:val="both"/>
              <w:rPr>
                <w:rFonts w:ascii="Times New Roman" w:hAnsi="Times New Roman" w:cs="Times New Roman"/>
                <w:b/>
                <w:sz w:val="24"/>
                <w:szCs w:val="24"/>
                <w:u w:val="single"/>
              </w:rPr>
            </w:pPr>
            <w:r w:rsidRPr="00F204CA">
              <w:rPr>
                <w:rFonts w:ascii="Times New Roman" w:hAnsi="Times New Roman" w:cs="Times New Roman"/>
                <w:b/>
                <w:sz w:val="24"/>
                <w:szCs w:val="24"/>
                <w:u w:val="single"/>
              </w:rPr>
              <w:t>Szczegółowe regulacje:</w:t>
            </w:r>
          </w:p>
          <w:p w14:paraId="21D82113" w14:textId="77777777" w:rsidR="00F15FAC" w:rsidRPr="00F204CA" w:rsidRDefault="00C17E85" w:rsidP="008E27C5">
            <w:pPr>
              <w:spacing w:line="276" w:lineRule="auto"/>
              <w:jc w:val="both"/>
              <w:rPr>
                <w:rFonts w:ascii="Times New Roman" w:hAnsi="Times New Roman" w:cs="Times New Roman"/>
                <w:bCs/>
                <w:sz w:val="24"/>
                <w:szCs w:val="24"/>
              </w:rPr>
            </w:pPr>
            <w:hyperlink r:id="rId30" w:history="1">
              <w:r w:rsidR="00F15FAC" w:rsidRPr="00F204CA">
                <w:rPr>
                  <w:rStyle w:val="Hipercze"/>
                  <w:rFonts w:ascii="Times New Roman" w:hAnsi="Times New Roman" w:cs="Times New Roman"/>
                  <w:color w:val="auto"/>
                  <w:sz w:val="24"/>
                  <w:szCs w:val="24"/>
                  <w:u w:val="none"/>
                </w:rPr>
                <w:t>http://dziennikustaw.gov.pl/D2020000069501.pdf</w:t>
              </w:r>
            </w:hyperlink>
          </w:p>
        </w:tc>
      </w:tr>
      <w:tr w:rsidR="00F204CA" w:rsidRPr="00F204CA" w14:paraId="036860A5" w14:textId="77777777" w:rsidTr="00A90BB5">
        <w:tc>
          <w:tcPr>
            <w:tcW w:w="992" w:type="dxa"/>
          </w:tcPr>
          <w:p w14:paraId="03A03CFF" w14:textId="77777777" w:rsidR="00A158FE"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34</w:t>
            </w:r>
            <w:r w:rsidR="007B3A90" w:rsidRPr="00F204CA">
              <w:rPr>
                <w:rFonts w:ascii="Times New Roman" w:eastAsia="Times New Roman" w:hAnsi="Times New Roman" w:cs="Times New Roman"/>
                <w:sz w:val="24"/>
                <w:szCs w:val="24"/>
                <w:lang w:eastAsia="pl-PL"/>
              </w:rPr>
              <w:t>.</w:t>
            </w:r>
          </w:p>
        </w:tc>
        <w:tc>
          <w:tcPr>
            <w:tcW w:w="3119" w:type="dxa"/>
          </w:tcPr>
          <w:p w14:paraId="3550B584" w14:textId="77777777" w:rsidR="00A158FE" w:rsidRPr="00F204CA" w:rsidRDefault="00A158FE" w:rsidP="00F06693">
            <w:pPr>
              <w:rPr>
                <w:rFonts w:ascii="Times New Roman" w:hAnsi="Times New Roman" w:cs="Times New Roman"/>
                <w:sz w:val="24"/>
                <w:szCs w:val="24"/>
              </w:rPr>
            </w:pPr>
            <w:r w:rsidRPr="00F204CA">
              <w:rPr>
                <w:rFonts w:ascii="Times New Roman" w:hAnsi="Times New Roman" w:cs="Times New Roman"/>
                <w:sz w:val="24"/>
                <w:szCs w:val="24"/>
              </w:rPr>
              <w:t>Komunikat Mazowieckiego Urzędu Wojewódzkiego – izolatoria i hotele dla medyka</w:t>
            </w:r>
          </w:p>
        </w:tc>
        <w:tc>
          <w:tcPr>
            <w:tcW w:w="1134" w:type="dxa"/>
          </w:tcPr>
          <w:p w14:paraId="7450493D" w14:textId="77777777" w:rsidR="00A158FE" w:rsidRPr="00F204CA" w:rsidRDefault="00A158FE"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18.04.</w:t>
            </w:r>
          </w:p>
          <w:p w14:paraId="4716A385" w14:textId="77777777" w:rsidR="00A158FE" w:rsidRPr="00F204CA" w:rsidRDefault="00A158FE"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4A8BF09E" w14:textId="77777777" w:rsidR="00A158FE" w:rsidRPr="00F204CA" w:rsidRDefault="00A158FE" w:rsidP="008E27C5">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 xml:space="preserve">Na Mazowszu powstają izolatoria przede wszystkim dla osób zakażonych </w:t>
            </w:r>
            <w:proofErr w:type="spellStart"/>
            <w:r w:rsidRPr="00F204CA">
              <w:rPr>
                <w:rFonts w:ascii="Times New Roman" w:hAnsi="Times New Roman" w:cs="Times New Roman"/>
                <w:bCs/>
                <w:sz w:val="24"/>
                <w:szCs w:val="24"/>
                <w:shd w:val="clear" w:color="auto" w:fill="FFFFFF"/>
              </w:rPr>
              <w:t>koronawirusem</w:t>
            </w:r>
            <w:proofErr w:type="spellEnd"/>
            <w:r w:rsidRPr="00F204CA">
              <w:rPr>
                <w:rFonts w:ascii="Times New Roman" w:hAnsi="Times New Roman" w:cs="Times New Roman"/>
                <w:bCs/>
                <w:sz w:val="24"/>
                <w:szCs w:val="24"/>
                <w:shd w:val="clear" w:color="auto" w:fill="FFFFFF"/>
              </w:rPr>
              <w:t xml:space="preserve">, których stan zdrowia nie wymaga hospitalizacji. Dotychczas uruchomiono obiekty w Płocku, Siedlcach, Ciechanowie, Radomiu i Warszawie. Pacjenci będą mieć zapewnioną opiekę medyczną i posiłki. Pobyt w izolatorium finansuje Narodowy Funduszu Zdrowia. Ponadto hotel </w:t>
            </w:r>
            <w:proofErr w:type="spellStart"/>
            <w:r w:rsidRPr="00F204CA">
              <w:rPr>
                <w:rFonts w:ascii="Times New Roman" w:hAnsi="Times New Roman" w:cs="Times New Roman"/>
                <w:bCs/>
                <w:sz w:val="24"/>
                <w:szCs w:val="24"/>
                <w:shd w:val="clear" w:color="auto" w:fill="FFFFFF"/>
              </w:rPr>
              <w:t>Courtyard</w:t>
            </w:r>
            <w:proofErr w:type="spellEnd"/>
            <w:r w:rsidRPr="00F204CA">
              <w:rPr>
                <w:rFonts w:ascii="Times New Roman" w:hAnsi="Times New Roman" w:cs="Times New Roman"/>
                <w:bCs/>
                <w:sz w:val="24"/>
                <w:szCs w:val="24"/>
                <w:shd w:val="clear" w:color="auto" w:fill="FFFFFF"/>
              </w:rPr>
              <w:t xml:space="preserve"> by Marriott udostępnił pokoje dla personelu Centralnego Szpitala Klinicznego MSWiA. Hotel Marriott udostępnił pokoje dla personelu Wojewódzkiego Szpitala Zakaźnego z </w:t>
            </w:r>
            <w:proofErr w:type="spellStart"/>
            <w:r w:rsidRPr="00F204CA">
              <w:rPr>
                <w:rFonts w:ascii="Times New Roman" w:hAnsi="Times New Roman" w:cs="Times New Roman"/>
                <w:bCs/>
                <w:sz w:val="24"/>
                <w:szCs w:val="24"/>
                <w:shd w:val="clear" w:color="auto" w:fill="FFFFFF"/>
              </w:rPr>
              <w:t>siedzią</w:t>
            </w:r>
            <w:proofErr w:type="spellEnd"/>
            <w:r w:rsidRPr="00F204CA">
              <w:rPr>
                <w:rFonts w:ascii="Times New Roman" w:hAnsi="Times New Roman" w:cs="Times New Roman"/>
                <w:bCs/>
                <w:sz w:val="24"/>
                <w:szCs w:val="24"/>
                <w:shd w:val="clear" w:color="auto" w:fill="FFFFFF"/>
              </w:rPr>
              <w:t xml:space="preserve"> w Warszawie oraz Uniwersyteckiego Centrum Klinicznego Warszawskiego Uniwersytetu Medycznego. Samorząd Miasta Siedlce udostępnił pokoje dla personelu Samodzielnego Publicznego Zakładu Opieki Zdrowotnej w Siedlcach w Hotelu Janusz. W najbliższych dniach na Mazowszu będą uruchamiane kolejne izolatoria i Hotele dla Medyków.</w:t>
            </w:r>
          </w:p>
          <w:p w14:paraId="759ACC4A" w14:textId="77777777" w:rsidR="00A158FE" w:rsidRPr="00F204CA" w:rsidRDefault="00A158FE" w:rsidP="008E27C5">
            <w:pPr>
              <w:spacing w:line="276" w:lineRule="auto"/>
              <w:jc w:val="both"/>
              <w:rPr>
                <w:rFonts w:ascii="Times New Roman" w:hAnsi="Times New Roman" w:cs="Times New Roman"/>
                <w:bCs/>
                <w:sz w:val="24"/>
                <w:szCs w:val="24"/>
                <w:shd w:val="clear" w:color="auto" w:fill="FFFFFF"/>
              </w:rPr>
            </w:pPr>
          </w:p>
          <w:p w14:paraId="4E9C2C7E" w14:textId="77777777" w:rsidR="00A158FE" w:rsidRPr="00F204CA" w:rsidRDefault="00A158FE" w:rsidP="008E27C5">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Treść pełnego komunikatu:</w:t>
            </w:r>
          </w:p>
          <w:p w14:paraId="5863B01E" w14:textId="77777777" w:rsidR="00A158FE" w:rsidRPr="00F204CA" w:rsidRDefault="00C17E85" w:rsidP="008E27C5">
            <w:pPr>
              <w:spacing w:line="276" w:lineRule="auto"/>
              <w:jc w:val="both"/>
              <w:rPr>
                <w:rFonts w:ascii="Times New Roman" w:hAnsi="Times New Roman" w:cs="Times New Roman"/>
                <w:sz w:val="24"/>
                <w:szCs w:val="24"/>
              </w:rPr>
            </w:pPr>
            <w:hyperlink r:id="rId31" w:history="1">
              <w:r w:rsidR="00A158FE" w:rsidRPr="00F204CA">
                <w:rPr>
                  <w:rFonts w:ascii="Times New Roman" w:hAnsi="Times New Roman" w:cs="Times New Roman"/>
                  <w:sz w:val="24"/>
                  <w:szCs w:val="24"/>
                  <w:u w:val="single"/>
                </w:rPr>
                <w:t>https://www.gov.pl/web/uw-mazowiecki/mazowsze-uruchomiane-izolatoria-oraz-hotele-dla-medyka</w:t>
              </w:r>
            </w:hyperlink>
          </w:p>
        </w:tc>
      </w:tr>
      <w:tr w:rsidR="00F204CA" w:rsidRPr="00F204CA" w14:paraId="7BF8F260" w14:textId="77777777" w:rsidTr="00A90BB5">
        <w:tc>
          <w:tcPr>
            <w:tcW w:w="992" w:type="dxa"/>
          </w:tcPr>
          <w:p w14:paraId="56504313"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35</w:t>
            </w:r>
            <w:r w:rsidR="00BB39B8" w:rsidRPr="00F204CA">
              <w:rPr>
                <w:rFonts w:ascii="Times New Roman" w:eastAsia="Times New Roman" w:hAnsi="Times New Roman" w:cs="Times New Roman"/>
                <w:sz w:val="24"/>
                <w:szCs w:val="24"/>
                <w:lang w:eastAsia="pl-PL"/>
              </w:rPr>
              <w:t>.</w:t>
            </w:r>
          </w:p>
        </w:tc>
        <w:tc>
          <w:tcPr>
            <w:tcW w:w="3119" w:type="dxa"/>
          </w:tcPr>
          <w:p w14:paraId="602A2563" w14:textId="77777777" w:rsidR="00F15FAC" w:rsidRPr="00F204CA"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Zalecenia postępowania dla pielęgniarek ratunkowych w związku z ogłoszeniem stanu epidemii w Polsce i stale rosnącą liczbą </w:t>
            </w:r>
            <w:proofErr w:type="spellStart"/>
            <w:r w:rsidRPr="00F204CA">
              <w:rPr>
                <w:rFonts w:ascii="Times New Roman" w:eastAsia="Times New Roman" w:hAnsi="Times New Roman" w:cs="Times New Roman"/>
                <w:bCs/>
                <w:sz w:val="24"/>
                <w:szCs w:val="24"/>
                <w:lang w:eastAsia="pl-PL"/>
              </w:rPr>
              <w:t>zachorowań</w:t>
            </w:r>
            <w:proofErr w:type="spellEnd"/>
            <w:r w:rsidRPr="00F204CA">
              <w:rPr>
                <w:rFonts w:ascii="Times New Roman" w:eastAsia="Times New Roman" w:hAnsi="Times New Roman" w:cs="Times New Roman"/>
                <w:bCs/>
                <w:sz w:val="24"/>
                <w:szCs w:val="24"/>
                <w:lang w:eastAsia="pl-PL"/>
              </w:rPr>
              <w:t xml:space="preserve"> na COVID-19 – chorobę wywołaną przez wirusa SARS-CoV-2</w:t>
            </w:r>
          </w:p>
          <w:p w14:paraId="4BE93FF9" w14:textId="77777777" w:rsidR="00F15FAC" w:rsidRPr="00F204CA" w:rsidRDefault="00F15FAC" w:rsidP="008E27C5">
            <w:pPr>
              <w:spacing w:line="276" w:lineRule="auto"/>
              <w:rPr>
                <w:rFonts w:ascii="Times New Roman" w:hAnsi="Times New Roman" w:cs="Times New Roman"/>
                <w:sz w:val="24"/>
                <w:szCs w:val="24"/>
              </w:rPr>
            </w:pPr>
          </w:p>
        </w:tc>
        <w:tc>
          <w:tcPr>
            <w:tcW w:w="1134" w:type="dxa"/>
          </w:tcPr>
          <w:p w14:paraId="4E481AB5"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17.04.</w:t>
            </w:r>
          </w:p>
          <w:p w14:paraId="3F357722"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012823FB" w14:textId="77777777" w:rsidR="00F15FAC" w:rsidRPr="00F204CA" w:rsidRDefault="00C17E85" w:rsidP="008E27C5">
            <w:pPr>
              <w:spacing w:line="276" w:lineRule="auto"/>
              <w:jc w:val="both"/>
              <w:rPr>
                <w:rFonts w:ascii="Times New Roman" w:hAnsi="Times New Roman" w:cs="Times New Roman"/>
                <w:bCs/>
                <w:sz w:val="24"/>
                <w:szCs w:val="24"/>
              </w:rPr>
            </w:pPr>
            <w:hyperlink r:id="rId32" w:history="1">
              <w:r w:rsidR="00F15FAC" w:rsidRPr="00F204CA">
                <w:rPr>
                  <w:rStyle w:val="Hipercze"/>
                  <w:rFonts w:ascii="Times New Roman" w:hAnsi="Times New Roman" w:cs="Times New Roman"/>
                  <w:color w:val="auto"/>
                  <w:sz w:val="24"/>
                  <w:szCs w:val="24"/>
                  <w:u w:val="none"/>
                </w:rPr>
                <w:t>https://www.gov.pl/web/zdrowie/zalecenia-postepowania-dla-pielegniarek-ratunkowych-w-zwiazku-z-ogloszeniem-stanu-epidemii-w-polsce-zachorowan-na-covid-19</w:t>
              </w:r>
            </w:hyperlink>
          </w:p>
        </w:tc>
      </w:tr>
      <w:tr w:rsidR="00F204CA" w:rsidRPr="00F204CA" w14:paraId="0C5B5EB4" w14:textId="77777777" w:rsidTr="00A90BB5">
        <w:tc>
          <w:tcPr>
            <w:tcW w:w="992" w:type="dxa"/>
          </w:tcPr>
          <w:p w14:paraId="187754CD"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36</w:t>
            </w:r>
            <w:r w:rsidR="007B3A90" w:rsidRPr="00F204CA">
              <w:rPr>
                <w:rFonts w:ascii="Times New Roman" w:eastAsia="Times New Roman" w:hAnsi="Times New Roman" w:cs="Times New Roman"/>
                <w:sz w:val="24"/>
                <w:szCs w:val="24"/>
                <w:lang w:eastAsia="pl-PL"/>
              </w:rPr>
              <w:t>.</w:t>
            </w:r>
          </w:p>
        </w:tc>
        <w:tc>
          <w:tcPr>
            <w:tcW w:w="3119" w:type="dxa"/>
          </w:tcPr>
          <w:p w14:paraId="34FCE828" w14:textId="77777777" w:rsidR="00F15FAC" w:rsidRPr="00F204CA"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Wytyczne zespołu konsultantów w dziedzinie pielęgniarstwa epidemiologicznego w zakresie działań mających na celu zapobieganie rozprzestrzeniania się zakażeń SARS-CoV-2 w środowisku szpitalnym</w:t>
            </w:r>
          </w:p>
          <w:p w14:paraId="65631C66" w14:textId="77777777" w:rsidR="00F15FAC" w:rsidRPr="00F204CA" w:rsidRDefault="00F15FAC" w:rsidP="008E27C5">
            <w:pPr>
              <w:spacing w:line="276" w:lineRule="auto"/>
              <w:rPr>
                <w:rFonts w:ascii="Times New Roman" w:hAnsi="Times New Roman" w:cs="Times New Roman"/>
                <w:sz w:val="24"/>
                <w:szCs w:val="24"/>
              </w:rPr>
            </w:pPr>
          </w:p>
        </w:tc>
        <w:tc>
          <w:tcPr>
            <w:tcW w:w="1134" w:type="dxa"/>
          </w:tcPr>
          <w:p w14:paraId="2645550A"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17.04.</w:t>
            </w:r>
          </w:p>
          <w:p w14:paraId="4CDC2E42"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35E77AB6" w14:textId="77777777" w:rsidR="00F15FAC" w:rsidRPr="00F204CA" w:rsidRDefault="00C17E85" w:rsidP="008E27C5">
            <w:pPr>
              <w:spacing w:line="276" w:lineRule="auto"/>
              <w:jc w:val="both"/>
              <w:rPr>
                <w:rFonts w:ascii="Times New Roman" w:hAnsi="Times New Roman" w:cs="Times New Roman"/>
                <w:bCs/>
                <w:sz w:val="24"/>
                <w:szCs w:val="24"/>
              </w:rPr>
            </w:pPr>
            <w:hyperlink r:id="rId33" w:history="1">
              <w:r w:rsidR="00F15FAC" w:rsidRPr="00F204CA">
                <w:rPr>
                  <w:rStyle w:val="Hipercze"/>
                  <w:rFonts w:ascii="Times New Roman" w:hAnsi="Times New Roman" w:cs="Times New Roman"/>
                  <w:color w:val="auto"/>
                  <w:sz w:val="24"/>
                  <w:szCs w:val="24"/>
                  <w:u w:val="none"/>
                </w:rPr>
                <w:t>https://www.gov.pl/web/zdrowie/wytyczne-w-zakresie-dzialan-majacych-na-celu-zaobieganie-rozprzestrzeniania-sie-zakazen-sars-cov-2-w-srodowisku-szpitalnym</w:t>
              </w:r>
            </w:hyperlink>
          </w:p>
        </w:tc>
      </w:tr>
      <w:tr w:rsidR="00F204CA" w:rsidRPr="00F204CA" w14:paraId="725E8843" w14:textId="77777777" w:rsidTr="00A90BB5">
        <w:tc>
          <w:tcPr>
            <w:tcW w:w="992" w:type="dxa"/>
          </w:tcPr>
          <w:p w14:paraId="284CD6EA"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37</w:t>
            </w:r>
            <w:r w:rsidR="007B3A90" w:rsidRPr="00F204CA">
              <w:rPr>
                <w:rFonts w:ascii="Times New Roman" w:eastAsia="Times New Roman" w:hAnsi="Times New Roman" w:cs="Times New Roman"/>
                <w:sz w:val="24"/>
                <w:szCs w:val="24"/>
                <w:lang w:eastAsia="pl-PL"/>
              </w:rPr>
              <w:t>.</w:t>
            </w:r>
          </w:p>
        </w:tc>
        <w:tc>
          <w:tcPr>
            <w:tcW w:w="3119" w:type="dxa"/>
          </w:tcPr>
          <w:p w14:paraId="26DD9957" w14:textId="77777777" w:rsidR="00F15FAC" w:rsidRPr="00F204CA"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 xml:space="preserve">Rekomendacja dla pielęgniarskiej kadry </w:t>
            </w:r>
            <w:r w:rsidRPr="00F204CA">
              <w:rPr>
                <w:rFonts w:ascii="Times New Roman" w:eastAsia="Times New Roman" w:hAnsi="Times New Roman" w:cs="Times New Roman"/>
                <w:bCs/>
                <w:sz w:val="24"/>
                <w:szCs w:val="24"/>
                <w:lang w:eastAsia="pl-PL"/>
              </w:rPr>
              <w:lastRenderedPageBreak/>
              <w:t>zarządzającej szpitalami w zakresie podjęcia działań przygotowujących pielęgniarki do opieki nad chorymi leczonymi w oddziałach intensywnej terapii w sytuacji rozwoju epidemii COVID-19</w:t>
            </w:r>
          </w:p>
          <w:p w14:paraId="1E505947" w14:textId="77777777" w:rsidR="00F15FAC" w:rsidRPr="00F204CA" w:rsidRDefault="00F15FAC" w:rsidP="008E27C5">
            <w:pPr>
              <w:spacing w:line="276" w:lineRule="auto"/>
              <w:rPr>
                <w:rFonts w:ascii="Times New Roman" w:hAnsi="Times New Roman" w:cs="Times New Roman"/>
                <w:sz w:val="24"/>
                <w:szCs w:val="24"/>
              </w:rPr>
            </w:pPr>
          </w:p>
        </w:tc>
        <w:tc>
          <w:tcPr>
            <w:tcW w:w="1134" w:type="dxa"/>
          </w:tcPr>
          <w:p w14:paraId="0B7DB4E4"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17.04.</w:t>
            </w:r>
          </w:p>
          <w:p w14:paraId="709135DD"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0DCC517B" w14:textId="77777777" w:rsidR="00F15FAC" w:rsidRPr="00F204CA" w:rsidRDefault="00C17E85" w:rsidP="008E27C5">
            <w:pPr>
              <w:spacing w:line="276" w:lineRule="auto"/>
              <w:jc w:val="both"/>
              <w:rPr>
                <w:rFonts w:ascii="Times New Roman" w:hAnsi="Times New Roman" w:cs="Times New Roman"/>
                <w:bCs/>
                <w:sz w:val="24"/>
                <w:szCs w:val="24"/>
              </w:rPr>
            </w:pPr>
            <w:hyperlink r:id="rId34" w:history="1">
              <w:r w:rsidR="00F15FAC" w:rsidRPr="00F204CA">
                <w:rPr>
                  <w:rStyle w:val="Hipercze"/>
                  <w:rFonts w:ascii="Times New Roman" w:hAnsi="Times New Roman" w:cs="Times New Roman"/>
                  <w:color w:val="auto"/>
                  <w:sz w:val="24"/>
                  <w:szCs w:val="24"/>
                  <w:u w:val="none"/>
                </w:rPr>
                <w:t>https://www.gov.pl/web/zdrowie/rekomendacja-dla-pielegniarskiej-kadry-zarzadzajacej-szpitalami-w-</w:t>
              </w:r>
              <w:r w:rsidR="00F15FAC" w:rsidRPr="00F204CA">
                <w:rPr>
                  <w:rStyle w:val="Hipercze"/>
                  <w:rFonts w:ascii="Times New Roman" w:hAnsi="Times New Roman" w:cs="Times New Roman"/>
                  <w:color w:val="auto"/>
                  <w:sz w:val="24"/>
                  <w:szCs w:val="24"/>
                  <w:u w:val="none"/>
                </w:rPr>
                <w:lastRenderedPageBreak/>
                <w:t>zakresie-podjecia-dzialan-przygotowujacych-pielegniarki-do-opieki-nad-chorymi-leczonymi-w-oddzialach-intensywnej-terapii-w-sytuacji-rozwoju-epidemii-covid-19</w:t>
              </w:r>
            </w:hyperlink>
          </w:p>
        </w:tc>
      </w:tr>
      <w:tr w:rsidR="00F204CA" w:rsidRPr="00F204CA" w14:paraId="12CA409A" w14:textId="77777777" w:rsidTr="00A90BB5">
        <w:tc>
          <w:tcPr>
            <w:tcW w:w="992" w:type="dxa"/>
          </w:tcPr>
          <w:p w14:paraId="2F9E7577"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38</w:t>
            </w:r>
            <w:r w:rsidR="007B3A90" w:rsidRPr="00F204CA">
              <w:rPr>
                <w:rFonts w:ascii="Times New Roman" w:eastAsia="Times New Roman" w:hAnsi="Times New Roman" w:cs="Times New Roman"/>
                <w:sz w:val="24"/>
                <w:szCs w:val="24"/>
                <w:lang w:eastAsia="pl-PL"/>
              </w:rPr>
              <w:t>.</w:t>
            </w:r>
          </w:p>
        </w:tc>
        <w:tc>
          <w:tcPr>
            <w:tcW w:w="3119" w:type="dxa"/>
          </w:tcPr>
          <w:p w14:paraId="6D0D2B46" w14:textId="77777777" w:rsidR="00F15FAC" w:rsidRPr="00F204CA"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r w:rsidRPr="00F204CA">
              <w:rPr>
                <w:rFonts w:ascii="Times New Roman" w:eastAsia="Times New Roman" w:hAnsi="Times New Roman" w:cs="Times New Roman"/>
                <w:bCs/>
                <w:sz w:val="24"/>
                <w:szCs w:val="24"/>
                <w:lang w:eastAsia="pl-PL"/>
              </w:rPr>
              <w:t>Mazowiecki Urząd Wojewódzki - Oświadczenie w sprawie delegowania personelu medycznego przy zwalczaniu epidemii</w:t>
            </w:r>
          </w:p>
          <w:p w14:paraId="2D41FC7D" w14:textId="77777777" w:rsidR="00F15FAC" w:rsidRPr="00F204CA" w:rsidRDefault="00F15FAC" w:rsidP="008E27C5">
            <w:pPr>
              <w:shd w:val="clear" w:color="auto" w:fill="FFFFFF"/>
              <w:spacing w:after="180" w:line="276" w:lineRule="auto"/>
              <w:textAlignment w:val="baseline"/>
              <w:outlineLvl w:val="1"/>
              <w:rPr>
                <w:rFonts w:ascii="Times New Roman" w:eastAsia="Times New Roman" w:hAnsi="Times New Roman" w:cs="Times New Roman"/>
                <w:bCs/>
                <w:sz w:val="24"/>
                <w:szCs w:val="24"/>
                <w:lang w:eastAsia="pl-PL"/>
              </w:rPr>
            </w:pPr>
          </w:p>
        </w:tc>
        <w:tc>
          <w:tcPr>
            <w:tcW w:w="1134" w:type="dxa"/>
          </w:tcPr>
          <w:p w14:paraId="57801C27"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17.04.</w:t>
            </w:r>
          </w:p>
          <w:p w14:paraId="68C4EEB7"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6606C78F" w14:textId="77777777" w:rsidR="00F15FAC" w:rsidRPr="00F204CA" w:rsidRDefault="00F15FAC" w:rsidP="008E27C5">
            <w:pPr>
              <w:spacing w:line="276" w:lineRule="auto"/>
              <w:jc w:val="both"/>
              <w:rPr>
                <w:rFonts w:ascii="Times New Roman" w:hAnsi="Times New Roman" w:cs="Times New Roman"/>
                <w:b/>
                <w:bCs/>
                <w:sz w:val="24"/>
                <w:szCs w:val="24"/>
                <w:shd w:val="clear" w:color="auto" w:fill="FFFFFF"/>
              </w:rPr>
            </w:pPr>
            <w:r w:rsidRPr="00F204CA">
              <w:rPr>
                <w:rFonts w:ascii="Times New Roman" w:hAnsi="Times New Roman" w:cs="Times New Roman"/>
                <w:b/>
                <w:bCs/>
                <w:sz w:val="24"/>
                <w:szCs w:val="24"/>
                <w:shd w:val="clear" w:color="auto" w:fill="FFFFFF"/>
              </w:rPr>
              <w:t>W nawiązaniu do zarzutów skierowanych wobec Wojewody Mazowieckiego, prezentujemy stanowisko w tej sprawie delegowania personelu medycznego do pracy przy zwalczaniu epidemii.</w:t>
            </w:r>
          </w:p>
          <w:p w14:paraId="2D229410" w14:textId="77777777" w:rsidR="00F15FAC" w:rsidRPr="00F204CA" w:rsidRDefault="00F15FAC" w:rsidP="008E27C5">
            <w:pPr>
              <w:spacing w:line="276" w:lineRule="auto"/>
              <w:jc w:val="both"/>
              <w:rPr>
                <w:rFonts w:ascii="Times New Roman" w:hAnsi="Times New Roman" w:cs="Times New Roman"/>
                <w:b/>
                <w:bCs/>
                <w:sz w:val="24"/>
                <w:szCs w:val="24"/>
                <w:shd w:val="clear" w:color="auto" w:fill="FFFFFF"/>
              </w:rPr>
            </w:pPr>
          </w:p>
          <w:p w14:paraId="2296FEDC" w14:textId="77777777" w:rsidR="00F15FAC" w:rsidRPr="00F204CA" w:rsidRDefault="00F15FAC" w:rsidP="008E27C5">
            <w:pPr>
              <w:spacing w:line="276" w:lineRule="auto"/>
              <w:jc w:val="both"/>
              <w:rPr>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 Niemniej jednak należy mieć na uwadze, że są to przesłanki, których wstępna weryfikacja w znacznej części jest utrudniona ze względu na obowiązujące przepisy. </w:t>
            </w:r>
            <w:r w:rsidRPr="00F204CA">
              <w:rPr>
                <w:rStyle w:val="Pogrubienie"/>
                <w:rFonts w:ascii="Times New Roman" w:hAnsi="Times New Roman" w:cs="Times New Roman"/>
                <w:sz w:val="24"/>
                <w:szCs w:val="24"/>
                <w:shd w:val="clear" w:color="auto" w:fill="FFFFFF"/>
              </w:rPr>
              <w:t>Dlatego wojewoda, w każdym przypadku, niezwłocznie po uzyskaniu informacji, że decyzja dotyczy osób nie podlegających skierowaniu do pracy na podstawie art. 47 ustawy, niezwłocznie uchyla takie decyzje w trybie autokontroli. </w:t>
            </w:r>
            <w:r w:rsidRPr="00F204CA">
              <w:rPr>
                <w:rFonts w:ascii="Times New Roman" w:hAnsi="Times New Roman" w:cs="Times New Roman"/>
                <w:sz w:val="24"/>
                <w:szCs w:val="24"/>
                <w:shd w:val="clear" w:color="auto" w:fill="FFFFFF"/>
              </w:rPr>
              <w:t>Ponadto każda decyzja zawiera pełną informację zarówno o przyczynach skierowania do pracy jak i pouczenie o możliwości i sposobie odwołania się od decyzji. Podobnie jest w sytuacji nałożenia kary za niezastosowanie się do decyzji o skierowaniu do pracy na osobę, która w świetle art. 47 ust. 3 ustawy nie powinna być skierowana do pracy. Takie decyzje są każdorazowo uchylane w trybie autokontroli.</w:t>
            </w:r>
          </w:p>
          <w:p w14:paraId="15BBF79F" w14:textId="77777777" w:rsidR="00F15FAC" w:rsidRPr="00F204CA" w:rsidRDefault="00F15FAC" w:rsidP="008E27C5">
            <w:pPr>
              <w:spacing w:line="276" w:lineRule="auto"/>
              <w:jc w:val="both"/>
              <w:rPr>
                <w:rFonts w:ascii="Times New Roman" w:hAnsi="Times New Roman" w:cs="Times New Roman"/>
                <w:sz w:val="24"/>
                <w:szCs w:val="24"/>
                <w:shd w:val="clear" w:color="auto" w:fill="FFFFFF"/>
              </w:rPr>
            </w:pPr>
          </w:p>
          <w:p w14:paraId="67173CFE" w14:textId="77777777" w:rsidR="00F15FAC" w:rsidRPr="00F204CA" w:rsidRDefault="00F15FAC" w:rsidP="008E27C5">
            <w:pPr>
              <w:spacing w:line="276" w:lineRule="auto"/>
              <w:jc w:val="both"/>
              <w:rPr>
                <w:rStyle w:val="Pogrubienie"/>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 </w:t>
            </w:r>
            <w:r w:rsidRPr="00F204CA">
              <w:rPr>
                <w:rStyle w:val="Uwydatnienie"/>
                <w:rFonts w:ascii="Times New Roman" w:hAnsi="Times New Roman" w:cs="Times New Roman"/>
                <w:b/>
                <w:bCs/>
                <w:sz w:val="24"/>
                <w:szCs w:val="24"/>
                <w:shd w:val="clear" w:color="auto" w:fill="FFFFFF"/>
              </w:rPr>
              <w:t xml:space="preserve">Deklaruję, że w przypadku, gdy osoba skierowana do pracy podlega przewidzianym w ustawie </w:t>
            </w:r>
            <w:proofErr w:type="spellStart"/>
            <w:r w:rsidRPr="00F204CA">
              <w:rPr>
                <w:rStyle w:val="Uwydatnienie"/>
                <w:rFonts w:ascii="Times New Roman" w:hAnsi="Times New Roman" w:cs="Times New Roman"/>
                <w:b/>
                <w:bCs/>
                <w:sz w:val="24"/>
                <w:szCs w:val="24"/>
                <w:shd w:val="clear" w:color="auto" w:fill="FFFFFF"/>
              </w:rPr>
              <w:t>wyłączeniom</w:t>
            </w:r>
            <w:proofErr w:type="spellEnd"/>
            <w:r w:rsidRPr="00F204CA">
              <w:rPr>
                <w:rStyle w:val="Uwydatnienie"/>
                <w:rFonts w:ascii="Times New Roman" w:hAnsi="Times New Roman" w:cs="Times New Roman"/>
                <w:b/>
                <w:bCs/>
                <w:sz w:val="24"/>
                <w:szCs w:val="24"/>
                <w:shd w:val="clear" w:color="auto" w:fill="FFFFFF"/>
              </w:rPr>
              <w:t>  (np. opieka nad małoletnim dzieckiem) będę uchylał swoją decyzję  - zarówno o oddelegowaniu, jak i karze.  Jednak, co istotne - większość oddelegowanych osób nie powołuje się na przesłanki wyłączające je ze skierowania do pracy i nie wnosi odwołania. Duża część przedstawia zwolnienia lekarskie, a duża ich część jest wystawiana dokładnie </w:t>
            </w:r>
            <w:proofErr w:type="spellStart"/>
            <w:r w:rsidRPr="00F204CA">
              <w:rPr>
                <w:rFonts w:ascii="Times New Roman" w:hAnsi="Times New Roman" w:cs="Times New Roman"/>
                <w:sz w:val="24"/>
                <w:szCs w:val="24"/>
                <w:shd w:val="clear" w:color="auto" w:fill="FFFFFF"/>
              </w:rPr>
              <w:t>wdniu</w:t>
            </w:r>
            <w:proofErr w:type="spellEnd"/>
            <w:r w:rsidRPr="00F204CA">
              <w:rPr>
                <w:rStyle w:val="Uwydatnienie"/>
                <w:rFonts w:ascii="Times New Roman" w:hAnsi="Times New Roman" w:cs="Times New Roman"/>
                <w:b/>
                <w:bCs/>
                <w:sz w:val="24"/>
                <w:szCs w:val="24"/>
                <w:shd w:val="clear" w:color="auto" w:fill="FFFFFF"/>
              </w:rPr>
              <w:t xml:space="preserve">, w którym dostarczana jest decyzja o oddelegowaniu.   W związku z tym przedłożone zwolnienia lekarskie są zgłaszane do weryfikacji </w:t>
            </w:r>
            <w:r w:rsidRPr="00F204CA">
              <w:rPr>
                <w:rStyle w:val="Uwydatnienie"/>
                <w:rFonts w:ascii="Times New Roman" w:hAnsi="Times New Roman" w:cs="Times New Roman"/>
                <w:b/>
                <w:bCs/>
                <w:sz w:val="24"/>
                <w:szCs w:val="24"/>
                <w:shd w:val="clear" w:color="auto" w:fill="FFFFFF"/>
              </w:rPr>
              <w:lastRenderedPageBreak/>
              <w:t>i kontroli przez Zakład Ubezpieczeń Społecznych – </w:t>
            </w:r>
            <w:r w:rsidRPr="00F204CA">
              <w:rPr>
                <w:rStyle w:val="Pogrubienie"/>
                <w:rFonts w:ascii="Times New Roman" w:hAnsi="Times New Roman" w:cs="Times New Roman"/>
                <w:sz w:val="24"/>
                <w:szCs w:val="24"/>
                <w:shd w:val="clear" w:color="auto" w:fill="FFFFFF"/>
              </w:rPr>
              <w:t>informuje  Konstanty Radziwiłł.</w:t>
            </w:r>
          </w:p>
          <w:p w14:paraId="018BB8E4" w14:textId="77777777" w:rsidR="00F06693" w:rsidRPr="00F204CA" w:rsidRDefault="00F06693" w:rsidP="008E27C5">
            <w:pPr>
              <w:spacing w:line="276" w:lineRule="auto"/>
              <w:jc w:val="both"/>
              <w:rPr>
                <w:rFonts w:ascii="Times New Roman" w:hAnsi="Times New Roman" w:cs="Times New Roman"/>
                <w:sz w:val="24"/>
                <w:szCs w:val="24"/>
              </w:rPr>
            </w:pPr>
          </w:p>
          <w:p w14:paraId="6840A36B" w14:textId="77777777" w:rsidR="00F15FAC" w:rsidRPr="00F204CA" w:rsidRDefault="00C17E85" w:rsidP="008E27C5">
            <w:pPr>
              <w:spacing w:line="276" w:lineRule="auto"/>
              <w:jc w:val="both"/>
              <w:rPr>
                <w:rFonts w:ascii="Times New Roman" w:hAnsi="Times New Roman" w:cs="Times New Roman"/>
                <w:sz w:val="24"/>
                <w:szCs w:val="24"/>
              </w:rPr>
            </w:pPr>
            <w:hyperlink r:id="rId35" w:history="1">
              <w:r w:rsidR="00F15FAC" w:rsidRPr="00F204CA">
                <w:rPr>
                  <w:rStyle w:val="Hipercze"/>
                  <w:rFonts w:ascii="Times New Roman" w:hAnsi="Times New Roman" w:cs="Times New Roman"/>
                  <w:color w:val="auto"/>
                  <w:sz w:val="24"/>
                  <w:szCs w:val="24"/>
                </w:rPr>
                <w:t>https://www.gov.pl/web/uw-mazowiecki/oswiadczenie-w-sprawie-delegowania-personelu-medycznego-przy-zwalczaniu-epidemii</w:t>
              </w:r>
            </w:hyperlink>
          </w:p>
        </w:tc>
      </w:tr>
      <w:tr w:rsidR="00F204CA" w:rsidRPr="00F204CA" w14:paraId="7885EC55" w14:textId="77777777" w:rsidTr="00A90BB5">
        <w:tc>
          <w:tcPr>
            <w:tcW w:w="992" w:type="dxa"/>
          </w:tcPr>
          <w:p w14:paraId="741D1521"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lastRenderedPageBreak/>
              <w:t>39</w:t>
            </w:r>
            <w:r w:rsidR="007B3A90" w:rsidRPr="00F204CA">
              <w:rPr>
                <w:rFonts w:ascii="Times New Roman" w:eastAsia="Times New Roman" w:hAnsi="Times New Roman" w:cs="Times New Roman"/>
                <w:sz w:val="24"/>
                <w:szCs w:val="24"/>
                <w:lang w:eastAsia="pl-PL"/>
              </w:rPr>
              <w:t>.</w:t>
            </w:r>
          </w:p>
        </w:tc>
        <w:tc>
          <w:tcPr>
            <w:tcW w:w="3119" w:type="dxa"/>
          </w:tcPr>
          <w:p w14:paraId="1AC0943E" w14:textId="77777777" w:rsidR="00F15FAC" w:rsidRPr="00F204CA"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204CA">
              <w:rPr>
                <w:rFonts w:ascii="Times New Roman" w:eastAsia="Times New Roman" w:hAnsi="Times New Roman" w:cs="Times New Roman"/>
                <w:bCs/>
                <w:color w:val="auto"/>
                <w:sz w:val="24"/>
                <w:szCs w:val="24"/>
                <w:lang w:eastAsia="pl-PL"/>
              </w:rPr>
              <w:t>Warmińsko-Mazurski Urząd Wojewódzki - Prośba wojewody do środowiska medycznego</w:t>
            </w:r>
          </w:p>
          <w:p w14:paraId="6903CEBC" w14:textId="77777777" w:rsidR="00F15FAC" w:rsidRPr="00F204CA" w:rsidRDefault="00F15FAC" w:rsidP="008E27C5">
            <w:pPr>
              <w:spacing w:line="276" w:lineRule="auto"/>
              <w:rPr>
                <w:rFonts w:ascii="Times New Roman" w:hAnsi="Times New Roman" w:cs="Times New Roman"/>
                <w:sz w:val="24"/>
                <w:szCs w:val="24"/>
              </w:rPr>
            </w:pPr>
          </w:p>
        </w:tc>
        <w:tc>
          <w:tcPr>
            <w:tcW w:w="1134" w:type="dxa"/>
          </w:tcPr>
          <w:p w14:paraId="521EF5B0"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17.04.</w:t>
            </w:r>
          </w:p>
          <w:p w14:paraId="08C4304A"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697D4811" w14:textId="77777777" w:rsidR="00F15FAC" w:rsidRPr="00F204CA" w:rsidRDefault="00F15FAC" w:rsidP="008E27C5">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 xml:space="preserve">W związku z pilną potrzebą dodatkowego zaangażowania przy bezpośrednim zwalczaniu epidemii </w:t>
            </w:r>
            <w:proofErr w:type="spellStart"/>
            <w:r w:rsidRPr="00F204CA">
              <w:rPr>
                <w:rFonts w:ascii="Times New Roman" w:hAnsi="Times New Roman" w:cs="Times New Roman"/>
                <w:bCs/>
                <w:sz w:val="24"/>
                <w:szCs w:val="24"/>
                <w:shd w:val="clear" w:color="auto" w:fill="FFFFFF"/>
              </w:rPr>
              <w:t>zakazeń</w:t>
            </w:r>
            <w:proofErr w:type="spellEnd"/>
            <w:r w:rsidRPr="00F204CA">
              <w:rPr>
                <w:rFonts w:ascii="Times New Roman" w:hAnsi="Times New Roman" w:cs="Times New Roman"/>
                <w:bCs/>
                <w:sz w:val="24"/>
                <w:szCs w:val="24"/>
                <w:shd w:val="clear" w:color="auto" w:fill="FFFFFF"/>
              </w:rPr>
              <w:t xml:space="preserve"> wirusem SARS-CoV-2 wojewoda warmińsko-mazurski Artur Chojecki zwrócił się do lekarzy, pielęgniarek i położnych oraz fizjoterapeutów z pytaniem o gotowość podjęcia się tego zadania.</w:t>
            </w:r>
          </w:p>
          <w:p w14:paraId="0642B56E" w14:textId="77777777" w:rsidR="00F15FAC" w:rsidRPr="00F204CA" w:rsidRDefault="00F15FAC" w:rsidP="008E27C5">
            <w:pPr>
              <w:spacing w:line="276" w:lineRule="auto"/>
              <w:jc w:val="both"/>
              <w:rPr>
                <w:rFonts w:ascii="Times New Roman" w:hAnsi="Times New Roman" w:cs="Times New Roman"/>
                <w:sz w:val="24"/>
                <w:szCs w:val="24"/>
                <w:shd w:val="clear" w:color="auto" w:fill="FFFFFF"/>
              </w:rPr>
            </w:pPr>
            <w:r w:rsidRPr="00F204CA">
              <w:rPr>
                <w:rFonts w:ascii="Times New Roman" w:hAnsi="Times New Roman" w:cs="Times New Roman"/>
                <w:sz w:val="24"/>
                <w:szCs w:val="24"/>
                <w:shd w:val="clear" w:color="auto" w:fill="FFFFFF"/>
              </w:rPr>
              <w:t>Wojewoda poprosił również o przekazywanie ewentualnych zgłoszeń do Warmińsko-Mazurskiego Urzędu Wojewódzkiego w Olsztynie do poniedziałku 20 kwietnia br.</w:t>
            </w:r>
          </w:p>
          <w:p w14:paraId="4836FD19" w14:textId="77777777" w:rsidR="00F06693" w:rsidRPr="00F204CA" w:rsidRDefault="00F06693" w:rsidP="008E27C5">
            <w:pPr>
              <w:spacing w:line="276" w:lineRule="auto"/>
              <w:jc w:val="both"/>
              <w:rPr>
                <w:rFonts w:ascii="Times New Roman" w:hAnsi="Times New Roman" w:cs="Times New Roman"/>
                <w:sz w:val="24"/>
                <w:szCs w:val="24"/>
              </w:rPr>
            </w:pPr>
          </w:p>
          <w:p w14:paraId="00989482" w14:textId="77777777" w:rsidR="00F15FAC" w:rsidRPr="00F204CA" w:rsidRDefault="00C17E85" w:rsidP="008E27C5">
            <w:pPr>
              <w:spacing w:line="276" w:lineRule="auto"/>
              <w:jc w:val="both"/>
              <w:rPr>
                <w:rFonts w:ascii="Times New Roman" w:hAnsi="Times New Roman" w:cs="Times New Roman"/>
                <w:bCs/>
                <w:sz w:val="24"/>
                <w:szCs w:val="24"/>
              </w:rPr>
            </w:pPr>
            <w:hyperlink r:id="rId36" w:history="1">
              <w:r w:rsidR="00F15FAC" w:rsidRPr="00F204CA">
                <w:rPr>
                  <w:rStyle w:val="Hipercze"/>
                  <w:rFonts w:ascii="Times New Roman" w:hAnsi="Times New Roman" w:cs="Times New Roman"/>
                  <w:color w:val="auto"/>
                  <w:sz w:val="24"/>
                  <w:szCs w:val="24"/>
                  <w:u w:val="none"/>
                </w:rPr>
                <w:t>https://www.gov.pl/web/uw-warminsko-mazurski/prosba-wojewody-do-srodowiska-medycznego</w:t>
              </w:r>
            </w:hyperlink>
          </w:p>
        </w:tc>
      </w:tr>
      <w:tr w:rsidR="00F204CA" w:rsidRPr="00F204CA" w14:paraId="731C94E3" w14:textId="77777777" w:rsidTr="00A90BB5">
        <w:tc>
          <w:tcPr>
            <w:tcW w:w="992" w:type="dxa"/>
          </w:tcPr>
          <w:p w14:paraId="44C8600E"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40</w:t>
            </w:r>
            <w:r w:rsidR="007B3A90" w:rsidRPr="00F204CA">
              <w:rPr>
                <w:rFonts w:ascii="Times New Roman" w:eastAsia="Times New Roman" w:hAnsi="Times New Roman" w:cs="Times New Roman"/>
                <w:sz w:val="24"/>
                <w:szCs w:val="24"/>
                <w:lang w:eastAsia="pl-PL"/>
              </w:rPr>
              <w:t>.</w:t>
            </w:r>
          </w:p>
        </w:tc>
        <w:tc>
          <w:tcPr>
            <w:tcW w:w="3119" w:type="dxa"/>
          </w:tcPr>
          <w:p w14:paraId="5619E31C" w14:textId="77777777" w:rsidR="00F15FAC" w:rsidRPr="00F204CA" w:rsidRDefault="00F15FAC"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Wielkopolski Urząd Wojewódzki - Prośba wojewody do środowiska medycznego</w:t>
            </w:r>
          </w:p>
        </w:tc>
        <w:tc>
          <w:tcPr>
            <w:tcW w:w="1134" w:type="dxa"/>
          </w:tcPr>
          <w:p w14:paraId="3A2A83D6" w14:textId="77777777" w:rsidR="00F15FAC" w:rsidRPr="00F204CA" w:rsidRDefault="00F15FAC"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17.04.</w:t>
            </w:r>
          </w:p>
          <w:p w14:paraId="0C107A58" w14:textId="77777777" w:rsidR="003F5485" w:rsidRPr="00F204CA" w:rsidRDefault="003F5485"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2020 r.</w:t>
            </w:r>
          </w:p>
        </w:tc>
        <w:tc>
          <w:tcPr>
            <w:tcW w:w="5670" w:type="dxa"/>
          </w:tcPr>
          <w:p w14:paraId="6F322E06" w14:textId="77777777" w:rsidR="00F15FAC" w:rsidRPr="00F204CA" w:rsidRDefault="00F15FAC" w:rsidP="008E27C5">
            <w:pPr>
              <w:spacing w:line="276" w:lineRule="auto"/>
              <w:rPr>
                <w:rFonts w:ascii="Times New Roman" w:hAnsi="Times New Roman" w:cs="Times New Roman"/>
                <w:sz w:val="24"/>
                <w:szCs w:val="24"/>
              </w:rPr>
            </w:pPr>
            <w:r w:rsidRPr="00F204CA">
              <w:rPr>
                <w:rFonts w:ascii="Times New Roman" w:hAnsi="Times New Roman" w:cs="Times New Roman"/>
                <w:sz w:val="24"/>
                <w:szCs w:val="24"/>
              </w:rPr>
              <w:t>Wielkopolski Urząd Wojewódzki - Prośba wojewody do środowiska medycznego</w:t>
            </w:r>
          </w:p>
        </w:tc>
      </w:tr>
      <w:tr w:rsidR="00F204CA" w:rsidRPr="00F204CA" w14:paraId="102D42A4" w14:textId="77777777" w:rsidTr="00A90BB5">
        <w:tc>
          <w:tcPr>
            <w:tcW w:w="992" w:type="dxa"/>
          </w:tcPr>
          <w:p w14:paraId="2A88BA48" w14:textId="77777777" w:rsidR="00F15FAC" w:rsidRPr="00F204CA" w:rsidRDefault="00007A97" w:rsidP="007B3A90">
            <w:pPr>
              <w:spacing w:line="276" w:lineRule="auto"/>
              <w:ind w:left="360"/>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41</w:t>
            </w:r>
            <w:r w:rsidR="007B3A90" w:rsidRPr="00F204CA">
              <w:rPr>
                <w:rFonts w:ascii="Times New Roman" w:eastAsia="Times New Roman" w:hAnsi="Times New Roman" w:cs="Times New Roman"/>
                <w:sz w:val="24"/>
                <w:szCs w:val="24"/>
                <w:lang w:eastAsia="pl-PL"/>
              </w:rPr>
              <w:t>.</w:t>
            </w:r>
          </w:p>
        </w:tc>
        <w:tc>
          <w:tcPr>
            <w:tcW w:w="3119" w:type="dxa"/>
          </w:tcPr>
          <w:p w14:paraId="5A5F32B2" w14:textId="77777777" w:rsidR="00F15FAC" w:rsidRPr="00F204CA" w:rsidRDefault="00F15FAC" w:rsidP="008E27C5">
            <w:pPr>
              <w:pStyle w:val="Nagwek2"/>
              <w:shd w:val="clear" w:color="auto" w:fill="FFFFFF"/>
              <w:spacing w:before="0" w:after="180" w:line="276" w:lineRule="auto"/>
              <w:textAlignment w:val="baseline"/>
              <w:outlineLvl w:val="1"/>
              <w:rPr>
                <w:rFonts w:ascii="Times New Roman" w:eastAsia="Times New Roman" w:hAnsi="Times New Roman" w:cs="Times New Roman"/>
                <w:bCs/>
                <w:color w:val="auto"/>
                <w:sz w:val="24"/>
                <w:szCs w:val="24"/>
                <w:lang w:eastAsia="pl-PL"/>
              </w:rPr>
            </w:pPr>
            <w:r w:rsidRPr="00F204CA">
              <w:rPr>
                <w:rFonts w:ascii="Times New Roman" w:eastAsia="Times New Roman" w:hAnsi="Times New Roman" w:cs="Times New Roman"/>
                <w:bCs/>
                <w:color w:val="auto"/>
                <w:sz w:val="24"/>
                <w:szCs w:val="24"/>
                <w:lang w:eastAsia="pl-PL"/>
              </w:rPr>
              <w:t>Kujawsko-Pomorski Urząd Wojewódzki- Prośba wojewody do środowiska medycznego</w:t>
            </w:r>
          </w:p>
        </w:tc>
        <w:tc>
          <w:tcPr>
            <w:tcW w:w="1134" w:type="dxa"/>
          </w:tcPr>
          <w:p w14:paraId="1128CF01"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16.04.</w:t>
            </w:r>
          </w:p>
          <w:p w14:paraId="659A01E6" w14:textId="77777777" w:rsidR="00F15FAC" w:rsidRPr="00F204CA" w:rsidRDefault="00F15FAC" w:rsidP="008E27C5">
            <w:pPr>
              <w:spacing w:line="276" w:lineRule="auto"/>
              <w:jc w:val="center"/>
              <w:rPr>
                <w:rFonts w:ascii="Times New Roman" w:eastAsia="Times New Roman" w:hAnsi="Times New Roman" w:cs="Times New Roman"/>
                <w:sz w:val="24"/>
                <w:szCs w:val="24"/>
                <w:lang w:eastAsia="pl-PL"/>
              </w:rPr>
            </w:pPr>
            <w:r w:rsidRPr="00F204CA">
              <w:rPr>
                <w:rFonts w:ascii="Times New Roman" w:eastAsia="Times New Roman" w:hAnsi="Times New Roman" w:cs="Times New Roman"/>
                <w:sz w:val="24"/>
                <w:szCs w:val="24"/>
                <w:lang w:eastAsia="pl-PL"/>
              </w:rPr>
              <w:t>2020 r.</w:t>
            </w:r>
          </w:p>
        </w:tc>
        <w:tc>
          <w:tcPr>
            <w:tcW w:w="5670" w:type="dxa"/>
          </w:tcPr>
          <w:p w14:paraId="6047B8A8" w14:textId="77777777" w:rsidR="00F15FAC" w:rsidRPr="00F204CA" w:rsidRDefault="00F15FAC" w:rsidP="008E27C5">
            <w:pPr>
              <w:spacing w:line="276" w:lineRule="auto"/>
              <w:jc w:val="both"/>
              <w:rPr>
                <w:rFonts w:ascii="Times New Roman" w:hAnsi="Times New Roman" w:cs="Times New Roman"/>
                <w:bCs/>
                <w:sz w:val="24"/>
                <w:szCs w:val="24"/>
                <w:shd w:val="clear" w:color="auto" w:fill="FFFFFF"/>
              </w:rPr>
            </w:pPr>
            <w:r w:rsidRPr="00F204CA">
              <w:rPr>
                <w:rFonts w:ascii="Times New Roman" w:hAnsi="Times New Roman" w:cs="Times New Roman"/>
                <w:bCs/>
                <w:sz w:val="24"/>
                <w:szCs w:val="24"/>
                <w:shd w:val="clear" w:color="auto" w:fill="FFFFFF"/>
              </w:rPr>
              <w:t>Wojewoda Kujawsko-Pomorski Mikołaj Bogdanowicz zwrócił się z prośbą do izb zrzeszających lekarzy, pielęgniarki, położne oraz fizjoterapeutów o zgłaszanie się personelu medycznego gotowego do pracy przy zwalczaniu epidemii zakażeń wirusem SARS-CoV-2.</w:t>
            </w:r>
          </w:p>
          <w:p w14:paraId="3A83F8A5" w14:textId="77777777" w:rsidR="00F15FAC" w:rsidRPr="00F204CA" w:rsidRDefault="00F15FAC" w:rsidP="008E27C5">
            <w:pPr>
              <w:pStyle w:val="NormalnyWeb"/>
              <w:shd w:val="clear" w:color="auto" w:fill="FFFFFF"/>
              <w:spacing w:before="0" w:beforeAutospacing="0" w:after="0" w:afterAutospacing="0" w:line="276" w:lineRule="auto"/>
              <w:textAlignment w:val="baseline"/>
            </w:pPr>
            <w:r w:rsidRPr="00F204CA">
              <w:t>W przypadku pozytywnego odzewu ze strony środowiska medycznego, skierowanie do pracy przy zwalczaniu epidemii będzie realizowane na podstawie art. 47 ustawy z dnia 5 grudnia 2008 r. o zapobieganiu oraz zwalczaniu zakażeń i chorób zakaźnych u ludzi (Dz. U. z 2019 r. poz. 1239, z późn. zm.).</w:t>
            </w:r>
          </w:p>
          <w:p w14:paraId="73E6B631" w14:textId="77777777" w:rsidR="00F15FAC" w:rsidRPr="00F204CA" w:rsidRDefault="00F15FAC" w:rsidP="008E27C5">
            <w:pPr>
              <w:pStyle w:val="NormalnyWeb"/>
              <w:shd w:val="clear" w:color="auto" w:fill="FFFFFF"/>
              <w:spacing w:before="0" w:beforeAutospacing="0" w:after="0" w:afterAutospacing="0" w:line="276" w:lineRule="auto"/>
              <w:textAlignment w:val="baseline"/>
            </w:pPr>
            <w:r w:rsidRPr="00F204CA">
              <w:t>Art. 47 ust. 3 ustawy wymienia osoby, które nie podlegają skierowaniu do pracy niosącej ryzyko zakażenia przy zwalczaniu epidemii.</w:t>
            </w:r>
          </w:p>
          <w:p w14:paraId="74E87759" w14:textId="77777777" w:rsidR="00F06693" w:rsidRPr="00F204CA" w:rsidRDefault="00F06693" w:rsidP="008E27C5">
            <w:pPr>
              <w:spacing w:line="276" w:lineRule="auto"/>
              <w:jc w:val="both"/>
              <w:rPr>
                <w:rFonts w:ascii="Times New Roman" w:hAnsi="Times New Roman" w:cs="Times New Roman"/>
                <w:sz w:val="24"/>
                <w:szCs w:val="24"/>
              </w:rPr>
            </w:pPr>
          </w:p>
          <w:p w14:paraId="153793C9" w14:textId="77777777" w:rsidR="00F15FAC" w:rsidRPr="00F204CA" w:rsidRDefault="00C17E85" w:rsidP="008E27C5">
            <w:pPr>
              <w:spacing w:line="276" w:lineRule="auto"/>
              <w:jc w:val="both"/>
              <w:rPr>
                <w:rFonts w:ascii="Times New Roman" w:hAnsi="Times New Roman" w:cs="Times New Roman"/>
                <w:bCs/>
                <w:sz w:val="24"/>
                <w:szCs w:val="24"/>
                <w:shd w:val="clear" w:color="auto" w:fill="FFFFFF"/>
              </w:rPr>
            </w:pPr>
            <w:hyperlink r:id="rId37" w:history="1">
              <w:r w:rsidR="00F15FAC" w:rsidRPr="00F204CA">
                <w:rPr>
                  <w:rStyle w:val="Hipercze"/>
                  <w:rFonts w:ascii="Times New Roman" w:hAnsi="Times New Roman" w:cs="Times New Roman"/>
                  <w:color w:val="auto"/>
                  <w:sz w:val="24"/>
                  <w:szCs w:val="24"/>
                  <w:u w:val="none"/>
                </w:rPr>
                <w:t>https://www.gov.pl/web/uw-kujawsko-pomorski/wojewoda-zwrocil-sie-do-personelu-medycznego-o-wsparcie</w:t>
              </w:r>
            </w:hyperlink>
          </w:p>
        </w:tc>
      </w:tr>
    </w:tbl>
    <w:p w14:paraId="33623F08" w14:textId="77777777" w:rsidR="00F15FAC" w:rsidRPr="00F204CA" w:rsidRDefault="00F15FAC" w:rsidP="008E27C5">
      <w:pPr>
        <w:spacing w:line="276" w:lineRule="auto"/>
        <w:rPr>
          <w:rFonts w:ascii="Times New Roman" w:hAnsi="Times New Roman" w:cs="Times New Roman"/>
          <w:sz w:val="24"/>
          <w:szCs w:val="24"/>
        </w:rPr>
      </w:pPr>
    </w:p>
    <w:sectPr w:rsidR="00F15FAC" w:rsidRPr="00F204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F95"/>
    <w:multiLevelType w:val="hybridMultilevel"/>
    <w:tmpl w:val="87847196"/>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F58A0"/>
    <w:multiLevelType w:val="multilevel"/>
    <w:tmpl w:val="9BB8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D57E2D"/>
    <w:multiLevelType w:val="hybridMultilevel"/>
    <w:tmpl w:val="FD98675A"/>
    <w:lvl w:ilvl="0" w:tplc="A30A63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AB3AF6"/>
    <w:multiLevelType w:val="multilevel"/>
    <w:tmpl w:val="436E4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146C19"/>
    <w:multiLevelType w:val="hybridMultilevel"/>
    <w:tmpl w:val="151C4A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C90876"/>
    <w:multiLevelType w:val="hybridMultilevel"/>
    <w:tmpl w:val="89F6045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59A6825"/>
    <w:multiLevelType w:val="multilevel"/>
    <w:tmpl w:val="4CA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B97172"/>
    <w:multiLevelType w:val="hybridMultilevel"/>
    <w:tmpl w:val="1FA686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6F55C95"/>
    <w:multiLevelType w:val="hybridMultilevel"/>
    <w:tmpl w:val="022230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5A010A"/>
    <w:multiLevelType w:val="hybridMultilevel"/>
    <w:tmpl w:val="C9ECEB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597743"/>
    <w:multiLevelType w:val="hybridMultilevel"/>
    <w:tmpl w:val="4878B84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2E716FEA"/>
    <w:multiLevelType w:val="hybridMultilevel"/>
    <w:tmpl w:val="77C435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D7EAF"/>
    <w:multiLevelType w:val="hybridMultilevel"/>
    <w:tmpl w:val="AFDC01F6"/>
    <w:lvl w:ilvl="0" w:tplc="7CA40B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CF3461"/>
    <w:multiLevelType w:val="multilevel"/>
    <w:tmpl w:val="476A1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4B16EC"/>
    <w:multiLevelType w:val="hybridMultilevel"/>
    <w:tmpl w:val="AD760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B942BC"/>
    <w:multiLevelType w:val="hybridMultilevel"/>
    <w:tmpl w:val="0366C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D1E300C"/>
    <w:multiLevelType w:val="hybridMultilevel"/>
    <w:tmpl w:val="A050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CA043B"/>
    <w:multiLevelType w:val="hybridMultilevel"/>
    <w:tmpl w:val="EE908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33C7043"/>
    <w:multiLevelType w:val="hybridMultilevel"/>
    <w:tmpl w:val="5D3A03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34A0514"/>
    <w:multiLevelType w:val="multilevel"/>
    <w:tmpl w:val="E3A6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BD4BD5"/>
    <w:multiLevelType w:val="hybridMultilevel"/>
    <w:tmpl w:val="03344E26"/>
    <w:lvl w:ilvl="0" w:tplc="4E9C44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AD85726"/>
    <w:multiLevelType w:val="hybridMultilevel"/>
    <w:tmpl w:val="A3C2FC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D221BEF"/>
    <w:multiLevelType w:val="multilevel"/>
    <w:tmpl w:val="C7D0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900091"/>
    <w:multiLevelType w:val="hybridMultilevel"/>
    <w:tmpl w:val="925E95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9D57F9"/>
    <w:multiLevelType w:val="hybridMultilevel"/>
    <w:tmpl w:val="27D681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7F318F2"/>
    <w:multiLevelType w:val="hybridMultilevel"/>
    <w:tmpl w:val="CA747240"/>
    <w:lvl w:ilvl="0" w:tplc="910CE18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2E766BE"/>
    <w:multiLevelType w:val="hybridMultilevel"/>
    <w:tmpl w:val="0C0461A6"/>
    <w:lvl w:ilvl="0" w:tplc="D476607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3CF2C4F"/>
    <w:multiLevelType w:val="hybridMultilevel"/>
    <w:tmpl w:val="B672B8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1"/>
  </w:num>
  <w:num w:numId="3">
    <w:abstractNumId w:val="8"/>
  </w:num>
  <w:num w:numId="4">
    <w:abstractNumId w:val="4"/>
  </w:num>
  <w:num w:numId="5">
    <w:abstractNumId w:val="24"/>
  </w:num>
  <w:num w:numId="6">
    <w:abstractNumId w:val="27"/>
  </w:num>
  <w:num w:numId="7">
    <w:abstractNumId w:val="22"/>
  </w:num>
  <w:num w:numId="8">
    <w:abstractNumId w:val="1"/>
  </w:num>
  <w:num w:numId="9">
    <w:abstractNumId w:val="6"/>
  </w:num>
  <w:num w:numId="10">
    <w:abstractNumId w:val="13"/>
  </w:num>
  <w:num w:numId="11">
    <w:abstractNumId w:val="14"/>
  </w:num>
  <w:num w:numId="12">
    <w:abstractNumId w:val="15"/>
  </w:num>
  <w:num w:numId="13">
    <w:abstractNumId w:val="7"/>
  </w:num>
  <w:num w:numId="14">
    <w:abstractNumId w:val="10"/>
  </w:num>
  <w:num w:numId="15">
    <w:abstractNumId w:val="5"/>
  </w:num>
  <w:num w:numId="16">
    <w:abstractNumId w:val="9"/>
  </w:num>
  <w:num w:numId="17">
    <w:abstractNumId w:val="3"/>
  </w:num>
  <w:num w:numId="18">
    <w:abstractNumId w:val="23"/>
  </w:num>
  <w:num w:numId="19">
    <w:abstractNumId w:val="25"/>
  </w:num>
  <w:num w:numId="20">
    <w:abstractNumId w:val="18"/>
  </w:num>
  <w:num w:numId="21">
    <w:abstractNumId w:val="17"/>
  </w:num>
  <w:num w:numId="22">
    <w:abstractNumId w:val="11"/>
  </w:num>
  <w:num w:numId="23">
    <w:abstractNumId w:val="0"/>
  </w:num>
  <w:num w:numId="24">
    <w:abstractNumId w:val="12"/>
  </w:num>
  <w:num w:numId="25">
    <w:abstractNumId w:val="26"/>
  </w:num>
  <w:num w:numId="26">
    <w:abstractNumId w:val="19"/>
  </w:num>
  <w:num w:numId="27">
    <w:abstractNumId w:val="2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066"/>
    <w:rsid w:val="00007A97"/>
    <w:rsid w:val="00047410"/>
    <w:rsid w:val="000601D3"/>
    <w:rsid w:val="000633A5"/>
    <w:rsid w:val="000B5078"/>
    <w:rsid w:val="000C395D"/>
    <w:rsid w:val="001A5CDA"/>
    <w:rsid w:val="001F47E8"/>
    <w:rsid w:val="00213B94"/>
    <w:rsid w:val="00214B26"/>
    <w:rsid w:val="00236D63"/>
    <w:rsid w:val="003C5D09"/>
    <w:rsid w:val="003F0889"/>
    <w:rsid w:val="003F5485"/>
    <w:rsid w:val="004522B1"/>
    <w:rsid w:val="00481535"/>
    <w:rsid w:val="00490993"/>
    <w:rsid w:val="004B1548"/>
    <w:rsid w:val="00502969"/>
    <w:rsid w:val="0054770B"/>
    <w:rsid w:val="0067220A"/>
    <w:rsid w:val="00735066"/>
    <w:rsid w:val="00774678"/>
    <w:rsid w:val="007B3A90"/>
    <w:rsid w:val="0084135F"/>
    <w:rsid w:val="0084322D"/>
    <w:rsid w:val="008E27C5"/>
    <w:rsid w:val="009E39C8"/>
    <w:rsid w:val="00A126E0"/>
    <w:rsid w:val="00A158FE"/>
    <w:rsid w:val="00A90BB5"/>
    <w:rsid w:val="00AA73A8"/>
    <w:rsid w:val="00AD64A6"/>
    <w:rsid w:val="00AD7358"/>
    <w:rsid w:val="00B27361"/>
    <w:rsid w:val="00B7160A"/>
    <w:rsid w:val="00BB39B8"/>
    <w:rsid w:val="00BF00AB"/>
    <w:rsid w:val="00C05F2B"/>
    <w:rsid w:val="00C17E85"/>
    <w:rsid w:val="00C452C6"/>
    <w:rsid w:val="00CE21B9"/>
    <w:rsid w:val="00DA1EAB"/>
    <w:rsid w:val="00DE578C"/>
    <w:rsid w:val="00F06693"/>
    <w:rsid w:val="00F15FAC"/>
    <w:rsid w:val="00F204CA"/>
    <w:rsid w:val="00F27E71"/>
    <w:rsid w:val="00FB5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CBD1"/>
  <w15:chartTrackingRefBased/>
  <w15:docId w15:val="{B5FB8A32-D3F1-431C-AC28-B4AED0CB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5066"/>
  </w:style>
  <w:style w:type="paragraph" w:styleId="Nagwek2">
    <w:name w:val="heading 2"/>
    <w:basedOn w:val="Normalny"/>
    <w:next w:val="Normalny"/>
    <w:link w:val="Nagwek2Znak"/>
    <w:uiPriority w:val="9"/>
    <w:unhideWhenUsed/>
    <w:qFormat/>
    <w:rsid w:val="007350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1A5C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35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5066"/>
    <w:pPr>
      <w:ind w:left="720"/>
      <w:contextualSpacing/>
    </w:pPr>
  </w:style>
  <w:style w:type="paragraph" w:customStyle="1" w:styleId="text-justify">
    <w:name w:val="text-justify"/>
    <w:basedOn w:val="Normalny"/>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2Znak">
    <w:name w:val="Nagłówek 2 Znak"/>
    <w:basedOn w:val="Domylnaczcionkaakapitu"/>
    <w:link w:val="Nagwek2"/>
    <w:uiPriority w:val="9"/>
    <w:rsid w:val="00735066"/>
    <w:rPr>
      <w:rFonts w:asciiTheme="majorHAnsi" w:eastAsiaTheme="majorEastAsia" w:hAnsiTheme="majorHAnsi" w:cstheme="majorBidi"/>
      <w:color w:val="2E74B5" w:themeColor="accent1" w:themeShade="BF"/>
      <w:sz w:val="26"/>
      <w:szCs w:val="26"/>
    </w:rPr>
  </w:style>
  <w:style w:type="character" w:styleId="Hipercze">
    <w:name w:val="Hyperlink"/>
    <w:basedOn w:val="Domylnaczcionkaakapitu"/>
    <w:uiPriority w:val="99"/>
    <w:unhideWhenUsed/>
    <w:rsid w:val="00735066"/>
    <w:rPr>
      <w:color w:val="0000FF"/>
      <w:u w:val="single"/>
    </w:rPr>
  </w:style>
  <w:style w:type="paragraph" w:styleId="NormalnyWeb">
    <w:name w:val="Normal (Web)"/>
    <w:basedOn w:val="Normalny"/>
    <w:uiPriority w:val="99"/>
    <w:semiHidden/>
    <w:unhideWhenUsed/>
    <w:rsid w:val="0073506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D64A6"/>
    <w:rPr>
      <w:b/>
      <w:bCs/>
    </w:rPr>
  </w:style>
  <w:style w:type="character" w:styleId="Uwydatnienie">
    <w:name w:val="Emphasis"/>
    <w:basedOn w:val="Domylnaczcionkaakapitu"/>
    <w:uiPriority w:val="20"/>
    <w:qFormat/>
    <w:rsid w:val="00AD64A6"/>
    <w:rPr>
      <w:i/>
      <w:iCs/>
    </w:rPr>
  </w:style>
  <w:style w:type="paragraph" w:customStyle="1" w:styleId="Default">
    <w:name w:val="Default"/>
    <w:rsid w:val="005029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3Znak">
    <w:name w:val="Nagłówek 3 Znak"/>
    <w:basedOn w:val="Domylnaczcionkaakapitu"/>
    <w:link w:val="Nagwek3"/>
    <w:uiPriority w:val="9"/>
    <w:semiHidden/>
    <w:rsid w:val="001A5CDA"/>
    <w:rPr>
      <w:rFonts w:asciiTheme="majorHAnsi" w:eastAsiaTheme="majorEastAsia" w:hAnsiTheme="majorHAnsi" w:cstheme="majorBidi"/>
      <w:color w:val="1F4D78" w:themeColor="accent1" w:themeShade="7F"/>
      <w:sz w:val="24"/>
      <w:szCs w:val="24"/>
    </w:rPr>
  </w:style>
  <w:style w:type="character" w:customStyle="1" w:styleId="pismamzZnak">
    <w:name w:val="pisma_mz Znak"/>
    <w:basedOn w:val="Domylnaczcionkaakapitu"/>
    <w:link w:val="pismamz"/>
    <w:locked/>
    <w:rsid w:val="00FB57CE"/>
    <w:rPr>
      <w:rFonts w:ascii="Arial" w:hAnsi="Arial" w:cs="Arial"/>
    </w:rPr>
  </w:style>
  <w:style w:type="paragraph" w:customStyle="1" w:styleId="pismamz">
    <w:name w:val="pisma_mz"/>
    <w:basedOn w:val="Normalny"/>
    <w:link w:val="pismamzZnak"/>
    <w:qFormat/>
    <w:rsid w:val="00FB57CE"/>
    <w:pPr>
      <w:spacing w:after="0" w:line="360" w:lineRule="auto"/>
      <w:contextualSpacing/>
      <w:jc w:val="both"/>
    </w:pPr>
    <w:rPr>
      <w:rFonts w:ascii="Arial" w:hAnsi="Arial" w:cs="Arial"/>
    </w:rPr>
  </w:style>
  <w:style w:type="paragraph" w:styleId="Tekstdymka">
    <w:name w:val="Balloon Text"/>
    <w:basedOn w:val="Normalny"/>
    <w:link w:val="TekstdymkaZnak"/>
    <w:uiPriority w:val="99"/>
    <w:semiHidden/>
    <w:unhideWhenUsed/>
    <w:rsid w:val="00C17E8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E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54">
      <w:bodyDiv w:val="1"/>
      <w:marLeft w:val="0"/>
      <w:marRight w:val="0"/>
      <w:marTop w:val="0"/>
      <w:marBottom w:val="0"/>
      <w:divBdr>
        <w:top w:val="none" w:sz="0" w:space="0" w:color="auto"/>
        <w:left w:val="none" w:sz="0" w:space="0" w:color="auto"/>
        <w:bottom w:val="none" w:sz="0" w:space="0" w:color="auto"/>
        <w:right w:val="none" w:sz="0" w:space="0" w:color="auto"/>
      </w:divBdr>
    </w:div>
    <w:div w:id="46027151">
      <w:bodyDiv w:val="1"/>
      <w:marLeft w:val="0"/>
      <w:marRight w:val="0"/>
      <w:marTop w:val="0"/>
      <w:marBottom w:val="0"/>
      <w:divBdr>
        <w:top w:val="none" w:sz="0" w:space="0" w:color="auto"/>
        <w:left w:val="none" w:sz="0" w:space="0" w:color="auto"/>
        <w:bottom w:val="none" w:sz="0" w:space="0" w:color="auto"/>
        <w:right w:val="none" w:sz="0" w:space="0" w:color="auto"/>
      </w:divBdr>
    </w:div>
    <w:div w:id="80835934">
      <w:bodyDiv w:val="1"/>
      <w:marLeft w:val="0"/>
      <w:marRight w:val="0"/>
      <w:marTop w:val="0"/>
      <w:marBottom w:val="0"/>
      <w:divBdr>
        <w:top w:val="none" w:sz="0" w:space="0" w:color="auto"/>
        <w:left w:val="none" w:sz="0" w:space="0" w:color="auto"/>
        <w:bottom w:val="none" w:sz="0" w:space="0" w:color="auto"/>
        <w:right w:val="none" w:sz="0" w:space="0" w:color="auto"/>
      </w:divBdr>
    </w:div>
    <w:div w:id="178932146">
      <w:bodyDiv w:val="1"/>
      <w:marLeft w:val="0"/>
      <w:marRight w:val="0"/>
      <w:marTop w:val="0"/>
      <w:marBottom w:val="0"/>
      <w:divBdr>
        <w:top w:val="none" w:sz="0" w:space="0" w:color="auto"/>
        <w:left w:val="none" w:sz="0" w:space="0" w:color="auto"/>
        <w:bottom w:val="none" w:sz="0" w:space="0" w:color="auto"/>
        <w:right w:val="none" w:sz="0" w:space="0" w:color="auto"/>
      </w:divBdr>
    </w:div>
    <w:div w:id="303050643">
      <w:bodyDiv w:val="1"/>
      <w:marLeft w:val="0"/>
      <w:marRight w:val="0"/>
      <w:marTop w:val="0"/>
      <w:marBottom w:val="0"/>
      <w:divBdr>
        <w:top w:val="none" w:sz="0" w:space="0" w:color="auto"/>
        <w:left w:val="none" w:sz="0" w:space="0" w:color="auto"/>
        <w:bottom w:val="none" w:sz="0" w:space="0" w:color="auto"/>
        <w:right w:val="none" w:sz="0" w:space="0" w:color="auto"/>
      </w:divBdr>
    </w:div>
    <w:div w:id="471286482">
      <w:bodyDiv w:val="1"/>
      <w:marLeft w:val="0"/>
      <w:marRight w:val="0"/>
      <w:marTop w:val="0"/>
      <w:marBottom w:val="0"/>
      <w:divBdr>
        <w:top w:val="none" w:sz="0" w:space="0" w:color="auto"/>
        <w:left w:val="none" w:sz="0" w:space="0" w:color="auto"/>
        <w:bottom w:val="none" w:sz="0" w:space="0" w:color="auto"/>
        <w:right w:val="none" w:sz="0" w:space="0" w:color="auto"/>
      </w:divBdr>
    </w:div>
    <w:div w:id="571474735">
      <w:bodyDiv w:val="1"/>
      <w:marLeft w:val="0"/>
      <w:marRight w:val="0"/>
      <w:marTop w:val="0"/>
      <w:marBottom w:val="0"/>
      <w:divBdr>
        <w:top w:val="none" w:sz="0" w:space="0" w:color="auto"/>
        <w:left w:val="none" w:sz="0" w:space="0" w:color="auto"/>
        <w:bottom w:val="none" w:sz="0" w:space="0" w:color="auto"/>
        <w:right w:val="none" w:sz="0" w:space="0" w:color="auto"/>
      </w:divBdr>
    </w:div>
    <w:div w:id="571626446">
      <w:bodyDiv w:val="1"/>
      <w:marLeft w:val="0"/>
      <w:marRight w:val="0"/>
      <w:marTop w:val="0"/>
      <w:marBottom w:val="0"/>
      <w:divBdr>
        <w:top w:val="none" w:sz="0" w:space="0" w:color="auto"/>
        <w:left w:val="none" w:sz="0" w:space="0" w:color="auto"/>
        <w:bottom w:val="none" w:sz="0" w:space="0" w:color="auto"/>
        <w:right w:val="none" w:sz="0" w:space="0" w:color="auto"/>
      </w:divBdr>
    </w:div>
    <w:div w:id="578563962">
      <w:bodyDiv w:val="1"/>
      <w:marLeft w:val="0"/>
      <w:marRight w:val="0"/>
      <w:marTop w:val="0"/>
      <w:marBottom w:val="0"/>
      <w:divBdr>
        <w:top w:val="none" w:sz="0" w:space="0" w:color="auto"/>
        <w:left w:val="none" w:sz="0" w:space="0" w:color="auto"/>
        <w:bottom w:val="none" w:sz="0" w:space="0" w:color="auto"/>
        <w:right w:val="none" w:sz="0" w:space="0" w:color="auto"/>
      </w:divBdr>
    </w:div>
    <w:div w:id="750926480">
      <w:bodyDiv w:val="1"/>
      <w:marLeft w:val="0"/>
      <w:marRight w:val="0"/>
      <w:marTop w:val="0"/>
      <w:marBottom w:val="0"/>
      <w:divBdr>
        <w:top w:val="none" w:sz="0" w:space="0" w:color="auto"/>
        <w:left w:val="none" w:sz="0" w:space="0" w:color="auto"/>
        <w:bottom w:val="none" w:sz="0" w:space="0" w:color="auto"/>
        <w:right w:val="none" w:sz="0" w:space="0" w:color="auto"/>
      </w:divBdr>
    </w:div>
    <w:div w:id="822280244">
      <w:bodyDiv w:val="1"/>
      <w:marLeft w:val="0"/>
      <w:marRight w:val="0"/>
      <w:marTop w:val="0"/>
      <w:marBottom w:val="0"/>
      <w:divBdr>
        <w:top w:val="none" w:sz="0" w:space="0" w:color="auto"/>
        <w:left w:val="none" w:sz="0" w:space="0" w:color="auto"/>
        <w:bottom w:val="none" w:sz="0" w:space="0" w:color="auto"/>
        <w:right w:val="none" w:sz="0" w:space="0" w:color="auto"/>
      </w:divBdr>
      <w:divsChild>
        <w:div w:id="451095329">
          <w:marLeft w:val="0"/>
          <w:marRight w:val="0"/>
          <w:marTop w:val="0"/>
          <w:marBottom w:val="0"/>
          <w:divBdr>
            <w:top w:val="none" w:sz="0" w:space="0" w:color="auto"/>
            <w:left w:val="none" w:sz="0" w:space="0" w:color="auto"/>
            <w:bottom w:val="none" w:sz="0" w:space="0" w:color="auto"/>
            <w:right w:val="none" w:sz="0" w:space="0" w:color="auto"/>
          </w:divBdr>
        </w:div>
      </w:divsChild>
    </w:div>
    <w:div w:id="931552230">
      <w:bodyDiv w:val="1"/>
      <w:marLeft w:val="0"/>
      <w:marRight w:val="0"/>
      <w:marTop w:val="0"/>
      <w:marBottom w:val="0"/>
      <w:divBdr>
        <w:top w:val="none" w:sz="0" w:space="0" w:color="auto"/>
        <w:left w:val="none" w:sz="0" w:space="0" w:color="auto"/>
        <w:bottom w:val="none" w:sz="0" w:space="0" w:color="auto"/>
        <w:right w:val="none" w:sz="0" w:space="0" w:color="auto"/>
      </w:divBdr>
    </w:div>
    <w:div w:id="972254066">
      <w:bodyDiv w:val="1"/>
      <w:marLeft w:val="0"/>
      <w:marRight w:val="0"/>
      <w:marTop w:val="0"/>
      <w:marBottom w:val="0"/>
      <w:divBdr>
        <w:top w:val="none" w:sz="0" w:space="0" w:color="auto"/>
        <w:left w:val="none" w:sz="0" w:space="0" w:color="auto"/>
        <w:bottom w:val="none" w:sz="0" w:space="0" w:color="auto"/>
        <w:right w:val="none" w:sz="0" w:space="0" w:color="auto"/>
      </w:divBdr>
    </w:div>
    <w:div w:id="1199506453">
      <w:bodyDiv w:val="1"/>
      <w:marLeft w:val="0"/>
      <w:marRight w:val="0"/>
      <w:marTop w:val="0"/>
      <w:marBottom w:val="0"/>
      <w:divBdr>
        <w:top w:val="none" w:sz="0" w:space="0" w:color="auto"/>
        <w:left w:val="none" w:sz="0" w:space="0" w:color="auto"/>
        <w:bottom w:val="none" w:sz="0" w:space="0" w:color="auto"/>
        <w:right w:val="none" w:sz="0" w:space="0" w:color="auto"/>
      </w:divBdr>
    </w:div>
    <w:div w:id="1265381656">
      <w:bodyDiv w:val="1"/>
      <w:marLeft w:val="0"/>
      <w:marRight w:val="0"/>
      <w:marTop w:val="0"/>
      <w:marBottom w:val="0"/>
      <w:divBdr>
        <w:top w:val="none" w:sz="0" w:space="0" w:color="auto"/>
        <w:left w:val="none" w:sz="0" w:space="0" w:color="auto"/>
        <w:bottom w:val="none" w:sz="0" w:space="0" w:color="auto"/>
        <w:right w:val="none" w:sz="0" w:space="0" w:color="auto"/>
      </w:divBdr>
      <w:divsChild>
        <w:div w:id="337002756">
          <w:marLeft w:val="0"/>
          <w:marRight w:val="0"/>
          <w:marTop w:val="0"/>
          <w:marBottom w:val="0"/>
          <w:divBdr>
            <w:top w:val="none" w:sz="0" w:space="0" w:color="auto"/>
            <w:left w:val="none" w:sz="0" w:space="0" w:color="auto"/>
            <w:bottom w:val="none" w:sz="0" w:space="0" w:color="auto"/>
            <w:right w:val="none" w:sz="0" w:space="0" w:color="auto"/>
          </w:divBdr>
          <w:divsChild>
            <w:div w:id="44376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8067">
      <w:bodyDiv w:val="1"/>
      <w:marLeft w:val="0"/>
      <w:marRight w:val="0"/>
      <w:marTop w:val="0"/>
      <w:marBottom w:val="0"/>
      <w:divBdr>
        <w:top w:val="none" w:sz="0" w:space="0" w:color="auto"/>
        <w:left w:val="none" w:sz="0" w:space="0" w:color="auto"/>
        <w:bottom w:val="none" w:sz="0" w:space="0" w:color="auto"/>
        <w:right w:val="none" w:sz="0" w:space="0" w:color="auto"/>
      </w:divBdr>
    </w:div>
    <w:div w:id="1368725818">
      <w:bodyDiv w:val="1"/>
      <w:marLeft w:val="0"/>
      <w:marRight w:val="0"/>
      <w:marTop w:val="0"/>
      <w:marBottom w:val="0"/>
      <w:divBdr>
        <w:top w:val="none" w:sz="0" w:space="0" w:color="auto"/>
        <w:left w:val="none" w:sz="0" w:space="0" w:color="auto"/>
        <w:bottom w:val="none" w:sz="0" w:space="0" w:color="auto"/>
        <w:right w:val="none" w:sz="0" w:space="0" w:color="auto"/>
      </w:divBdr>
      <w:divsChild>
        <w:div w:id="759066514">
          <w:marLeft w:val="0"/>
          <w:marRight w:val="0"/>
          <w:marTop w:val="0"/>
          <w:marBottom w:val="0"/>
          <w:divBdr>
            <w:top w:val="none" w:sz="0" w:space="0" w:color="auto"/>
            <w:left w:val="none" w:sz="0" w:space="0" w:color="auto"/>
            <w:bottom w:val="none" w:sz="0" w:space="0" w:color="auto"/>
            <w:right w:val="none" w:sz="0" w:space="0" w:color="auto"/>
          </w:divBdr>
        </w:div>
      </w:divsChild>
    </w:div>
    <w:div w:id="1381787219">
      <w:bodyDiv w:val="1"/>
      <w:marLeft w:val="0"/>
      <w:marRight w:val="0"/>
      <w:marTop w:val="0"/>
      <w:marBottom w:val="0"/>
      <w:divBdr>
        <w:top w:val="none" w:sz="0" w:space="0" w:color="auto"/>
        <w:left w:val="none" w:sz="0" w:space="0" w:color="auto"/>
        <w:bottom w:val="none" w:sz="0" w:space="0" w:color="auto"/>
        <w:right w:val="none" w:sz="0" w:space="0" w:color="auto"/>
      </w:divBdr>
      <w:divsChild>
        <w:div w:id="1486318762">
          <w:marLeft w:val="0"/>
          <w:marRight w:val="0"/>
          <w:marTop w:val="0"/>
          <w:marBottom w:val="0"/>
          <w:divBdr>
            <w:top w:val="none" w:sz="0" w:space="0" w:color="auto"/>
            <w:left w:val="none" w:sz="0" w:space="0" w:color="auto"/>
            <w:bottom w:val="none" w:sz="0" w:space="0" w:color="auto"/>
            <w:right w:val="none" w:sz="0" w:space="0" w:color="auto"/>
          </w:divBdr>
        </w:div>
      </w:divsChild>
    </w:div>
    <w:div w:id="1382166725">
      <w:bodyDiv w:val="1"/>
      <w:marLeft w:val="0"/>
      <w:marRight w:val="0"/>
      <w:marTop w:val="0"/>
      <w:marBottom w:val="0"/>
      <w:divBdr>
        <w:top w:val="none" w:sz="0" w:space="0" w:color="auto"/>
        <w:left w:val="none" w:sz="0" w:space="0" w:color="auto"/>
        <w:bottom w:val="none" w:sz="0" w:space="0" w:color="auto"/>
        <w:right w:val="none" w:sz="0" w:space="0" w:color="auto"/>
      </w:divBdr>
    </w:div>
    <w:div w:id="1438329826">
      <w:bodyDiv w:val="1"/>
      <w:marLeft w:val="0"/>
      <w:marRight w:val="0"/>
      <w:marTop w:val="0"/>
      <w:marBottom w:val="0"/>
      <w:divBdr>
        <w:top w:val="none" w:sz="0" w:space="0" w:color="auto"/>
        <w:left w:val="none" w:sz="0" w:space="0" w:color="auto"/>
        <w:bottom w:val="none" w:sz="0" w:space="0" w:color="auto"/>
        <w:right w:val="none" w:sz="0" w:space="0" w:color="auto"/>
      </w:divBdr>
    </w:div>
    <w:div w:id="1438408178">
      <w:bodyDiv w:val="1"/>
      <w:marLeft w:val="0"/>
      <w:marRight w:val="0"/>
      <w:marTop w:val="0"/>
      <w:marBottom w:val="0"/>
      <w:divBdr>
        <w:top w:val="none" w:sz="0" w:space="0" w:color="auto"/>
        <w:left w:val="none" w:sz="0" w:space="0" w:color="auto"/>
        <w:bottom w:val="none" w:sz="0" w:space="0" w:color="auto"/>
        <w:right w:val="none" w:sz="0" w:space="0" w:color="auto"/>
      </w:divBdr>
    </w:div>
    <w:div w:id="1509638676">
      <w:bodyDiv w:val="1"/>
      <w:marLeft w:val="0"/>
      <w:marRight w:val="0"/>
      <w:marTop w:val="0"/>
      <w:marBottom w:val="0"/>
      <w:divBdr>
        <w:top w:val="none" w:sz="0" w:space="0" w:color="auto"/>
        <w:left w:val="none" w:sz="0" w:space="0" w:color="auto"/>
        <w:bottom w:val="none" w:sz="0" w:space="0" w:color="auto"/>
        <w:right w:val="none" w:sz="0" w:space="0" w:color="auto"/>
      </w:divBdr>
    </w:div>
    <w:div w:id="1600135752">
      <w:bodyDiv w:val="1"/>
      <w:marLeft w:val="0"/>
      <w:marRight w:val="0"/>
      <w:marTop w:val="0"/>
      <w:marBottom w:val="0"/>
      <w:divBdr>
        <w:top w:val="none" w:sz="0" w:space="0" w:color="auto"/>
        <w:left w:val="none" w:sz="0" w:space="0" w:color="auto"/>
        <w:bottom w:val="none" w:sz="0" w:space="0" w:color="auto"/>
        <w:right w:val="none" w:sz="0" w:space="0" w:color="auto"/>
      </w:divBdr>
    </w:div>
    <w:div w:id="1722557474">
      <w:bodyDiv w:val="1"/>
      <w:marLeft w:val="0"/>
      <w:marRight w:val="0"/>
      <w:marTop w:val="0"/>
      <w:marBottom w:val="0"/>
      <w:divBdr>
        <w:top w:val="none" w:sz="0" w:space="0" w:color="auto"/>
        <w:left w:val="none" w:sz="0" w:space="0" w:color="auto"/>
        <w:bottom w:val="none" w:sz="0" w:space="0" w:color="auto"/>
        <w:right w:val="none" w:sz="0" w:space="0" w:color="auto"/>
      </w:divBdr>
      <w:divsChild>
        <w:div w:id="185795797">
          <w:marLeft w:val="0"/>
          <w:marRight w:val="0"/>
          <w:marTop w:val="0"/>
          <w:marBottom w:val="0"/>
          <w:divBdr>
            <w:top w:val="none" w:sz="0" w:space="0" w:color="auto"/>
            <w:left w:val="none" w:sz="0" w:space="0" w:color="auto"/>
            <w:bottom w:val="none" w:sz="0" w:space="0" w:color="auto"/>
            <w:right w:val="none" w:sz="0" w:space="0" w:color="auto"/>
          </w:divBdr>
          <w:divsChild>
            <w:div w:id="156266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245124">
      <w:bodyDiv w:val="1"/>
      <w:marLeft w:val="0"/>
      <w:marRight w:val="0"/>
      <w:marTop w:val="0"/>
      <w:marBottom w:val="0"/>
      <w:divBdr>
        <w:top w:val="none" w:sz="0" w:space="0" w:color="auto"/>
        <w:left w:val="none" w:sz="0" w:space="0" w:color="auto"/>
        <w:bottom w:val="none" w:sz="0" w:space="0" w:color="auto"/>
        <w:right w:val="none" w:sz="0" w:space="0" w:color="auto"/>
      </w:divBdr>
    </w:div>
    <w:div w:id="1853106238">
      <w:bodyDiv w:val="1"/>
      <w:marLeft w:val="0"/>
      <w:marRight w:val="0"/>
      <w:marTop w:val="0"/>
      <w:marBottom w:val="0"/>
      <w:divBdr>
        <w:top w:val="none" w:sz="0" w:space="0" w:color="auto"/>
        <w:left w:val="none" w:sz="0" w:space="0" w:color="auto"/>
        <w:bottom w:val="none" w:sz="0" w:space="0" w:color="auto"/>
        <w:right w:val="none" w:sz="0" w:space="0" w:color="auto"/>
      </w:divBdr>
    </w:div>
    <w:div w:id="1925145997">
      <w:bodyDiv w:val="1"/>
      <w:marLeft w:val="0"/>
      <w:marRight w:val="0"/>
      <w:marTop w:val="0"/>
      <w:marBottom w:val="0"/>
      <w:divBdr>
        <w:top w:val="none" w:sz="0" w:space="0" w:color="auto"/>
        <w:left w:val="none" w:sz="0" w:space="0" w:color="auto"/>
        <w:bottom w:val="none" w:sz="0" w:space="0" w:color="auto"/>
        <w:right w:val="none" w:sz="0" w:space="0" w:color="auto"/>
      </w:divBdr>
    </w:div>
    <w:div w:id="1961379870">
      <w:bodyDiv w:val="1"/>
      <w:marLeft w:val="0"/>
      <w:marRight w:val="0"/>
      <w:marTop w:val="0"/>
      <w:marBottom w:val="0"/>
      <w:divBdr>
        <w:top w:val="none" w:sz="0" w:space="0" w:color="auto"/>
        <w:left w:val="none" w:sz="0" w:space="0" w:color="auto"/>
        <w:bottom w:val="none" w:sz="0" w:space="0" w:color="auto"/>
        <w:right w:val="none" w:sz="0" w:space="0" w:color="auto"/>
      </w:divBdr>
      <w:divsChild>
        <w:div w:id="2022512401">
          <w:marLeft w:val="0"/>
          <w:marRight w:val="0"/>
          <w:marTop w:val="0"/>
          <w:marBottom w:val="0"/>
          <w:divBdr>
            <w:top w:val="none" w:sz="0" w:space="0" w:color="auto"/>
            <w:left w:val="none" w:sz="0" w:space="0" w:color="auto"/>
            <w:bottom w:val="none" w:sz="0" w:space="0" w:color="auto"/>
            <w:right w:val="none" w:sz="0" w:space="0" w:color="auto"/>
          </w:divBdr>
          <w:divsChild>
            <w:div w:id="73231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ziennikustaw.gov.pl/DU/2020/741" TargetMode="External"/><Relationship Id="rId18" Type="http://schemas.openxmlformats.org/officeDocument/2006/relationships/hyperlink" Target="https://www.nfz.gov.pl/zarzadzenia-prezesa/zarzadzenia-prezesa-nfz/zarzadzenie-nr-612020dsoz,7172.html" TargetMode="External"/><Relationship Id="rId26" Type="http://schemas.openxmlformats.org/officeDocument/2006/relationships/hyperlink" Target="https://www.gov.pl/web/zdrowie/lista-laboratoriow-covid" TargetMode="External"/><Relationship Id="rId39" Type="http://schemas.openxmlformats.org/officeDocument/2006/relationships/theme" Target="theme/theme1.xml"/><Relationship Id="rId21" Type="http://schemas.openxmlformats.org/officeDocument/2006/relationships/hyperlink" Target="https://www.gov.pl/web/zdrowie/beda-kolejne-centra-symulacji-medycznej-dla-pielegniarek-i-poloznych-prawie-53-mln-zl-na-nowoczesne-formy-ksztalcenia" TargetMode="External"/><Relationship Id="rId34" Type="http://schemas.openxmlformats.org/officeDocument/2006/relationships/hyperlink" Target="https://www.gov.pl/web/zdrowie/rekomendacja-dla-pielegniarskiej-kadry-zarzadzajacej-szpitalami-w-zakresie-podjecia-dzialan-przygotowujacych-pielegniarki-do-opieki-nad-chorymi-leczonymi-w-oddzialach-intensywnej-terapii-w-sytuacji-rozwoju-epidemii-covid-19" TargetMode="External"/><Relationship Id="rId7" Type="http://schemas.openxmlformats.org/officeDocument/2006/relationships/hyperlink" Target="http://dziennikustaw.gov.pl/DU/2020/761" TargetMode="External"/><Relationship Id="rId12" Type="http://schemas.openxmlformats.org/officeDocument/2006/relationships/hyperlink" Target="http://dziennikustaw.gov.pl/DU/2020/748" TargetMode="External"/><Relationship Id="rId17" Type="http://schemas.openxmlformats.org/officeDocument/2006/relationships/hyperlink" Target="http://www.aotm.gov.pl/www/wp-content/uploads/covid_19/2020.04.25_zalecenia%20covid19_v1.1.pdf" TargetMode="External"/><Relationship Id="rId25" Type="http://schemas.openxmlformats.org/officeDocument/2006/relationships/hyperlink" Target="https://www.gov.pl/web/zdrowie/rekomendacje-dotyczace-walidacji-badan-molekularnych-w-kierunku-sars-cov2-w-sieci-laboratoriow-covid" TargetMode="External"/><Relationship Id="rId33" Type="http://schemas.openxmlformats.org/officeDocument/2006/relationships/hyperlink" Target="https://www.gov.pl/web/zdrowie/wytyczne-w-zakresie-dzialan-majacych-na-celu-zaobieganie-rozprzestrzeniania-sie-zakazen-sars-cov-2-w-srodowisku-szpitalnym"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pl/web/zdrowie/skierowanie-do-pracy-przy-zwalczaniu-epidemii" TargetMode="External"/><Relationship Id="rId20" Type="http://schemas.openxmlformats.org/officeDocument/2006/relationships/hyperlink" Target="https://www.gov.pl/web/uw-mazowiecki/oswiadczenie-w-sprawie-delegowania-personelu-medycznego-przy-zwalczaniu-epidemii" TargetMode="External"/><Relationship Id="rId29" Type="http://schemas.openxmlformats.org/officeDocument/2006/relationships/hyperlink" Target="http://dziennikustaw.gov.pl/DU/2020/695" TargetMode="External"/><Relationship Id="rId1" Type="http://schemas.openxmlformats.org/officeDocument/2006/relationships/numbering" Target="numbering.xml"/><Relationship Id="rId6" Type="http://schemas.openxmlformats.org/officeDocument/2006/relationships/hyperlink" Target="https://www.nfz.gov.pl/zarzadzenia-prezesa/zarzadzenia-prezesa-nfz/zarzadzenie-nr-642020daii,7176.html" TargetMode="External"/><Relationship Id="rId11" Type="http://schemas.openxmlformats.org/officeDocument/2006/relationships/hyperlink" Target="http://dziennikustaw.gov.pl/DU/2020/749" TargetMode="External"/><Relationship Id="rId24" Type="http://schemas.openxmlformats.org/officeDocument/2006/relationships/hyperlink" Target="https://www.nfz.gov.pl/zarzadzenia-prezesa/zarzadzenia-prezesa-nfz/zarzadzenie-nr-602020dsoz,7171.html" TargetMode="External"/><Relationship Id="rId32" Type="http://schemas.openxmlformats.org/officeDocument/2006/relationships/hyperlink" Target="https://www.gov.pl/web/zdrowie/zalecenia-postepowania-dla-pielegniarek-ratunkowych-w-zwiazku-z-ogloszeniem-stanu-epidemii-w-polsce-zachorowan-na-covid-19" TargetMode="External"/><Relationship Id="rId37" Type="http://schemas.openxmlformats.org/officeDocument/2006/relationships/hyperlink" Target="https://www.gov.pl/web/uw-kujawsko-pomorski/wojewoda-zwrocil-sie-do-personelu-medycznego-o-wsparcie" TargetMode="External"/><Relationship Id="rId5" Type="http://schemas.openxmlformats.org/officeDocument/2006/relationships/hyperlink" Target="http://dziennikustaw.gov.pl/D2020000077501.pdf" TargetMode="External"/><Relationship Id="rId15" Type="http://schemas.openxmlformats.org/officeDocument/2006/relationships/hyperlink" Target="https://www.gov.pl/web/zdrowie/komunikat-ministra-zdrowia-w-sprawie-ordynowania-i-wydawania-produktow-leczniczych-arechin-i-plaquenil" TargetMode="External"/><Relationship Id="rId23" Type="http://schemas.openxmlformats.org/officeDocument/2006/relationships/hyperlink" Target="https://www.gov.pl/web/zdrowie/komunikat-ws-odwolania-panstwowego-egzaminu-specjalizacyjnego-w-dziedzinach-majacych-zastosowanie-w-ochronie-zdrowia" TargetMode="External"/><Relationship Id="rId28" Type="http://schemas.openxmlformats.org/officeDocument/2006/relationships/hyperlink" Target="http://dziennikustaw.gov.pl/D2020000069601.pdf" TargetMode="External"/><Relationship Id="rId36" Type="http://schemas.openxmlformats.org/officeDocument/2006/relationships/hyperlink" Target="https://www.gov.pl/web/uw-warminsko-mazurski/prosba-wojewody-do-srodowiska-medycznego" TargetMode="External"/><Relationship Id="rId10" Type="http://schemas.openxmlformats.org/officeDocument/2006/relationships/hyperlink" Target="http://dziennikustaw.gov.pl/DU/2020/750" TargetMode="External"/><Relationship Id="rId19" Type="http://schemas.openxmlformats.org/officeDocument/2006/relationships/hyperlink" Target="https://www.gov.pl/web/zdrowie/aktualizacja-zalecenia-postepowania-dla-pielegniarekpoloznych-pracujacych-z-pacjentami-chorymi-na-cukrzyce" TargetMode="External"/><Relationship Id="rId31" Type="http://schemas.openxmlformats.org/officeDocument/2006/relationships/hyperlink" Target="https://www.gov.pl/web/uw-mazowiecki/mazowsze-uruchomiane-izolatoria-oraz-hotele-dla-medyka" TargetMode="External"/><Relationship Id="rId4" Type="http://schemas.openxmlformats.org/officeDocument/2006/relationships/webSettings" Target="webSettings.xml"/><Relationship Id="rId9" Type="http://schemas.openxmlformats.org/officeDocument/2006/relationships/hyperlink" Target="https://www.nfz.gov.pl/zarzadzenia-prezesa/zarzadzenia-prezesa-nfz/zarzadzenie-nr-622020def,7174.html" TargetMode="External"/><Relationship Id="rId14" Type="http://schemas.openxmlformats.org/officeDocument/2006/relationships/hyperlink" Target="http://dziennikmz.mz.gov.pl/" TargetMode="External"/><Relationship Id="rId22" Type="http://schemas.openxmlformats.org/officeDocument/2006/relationships/hyperlink" Target="https://www.gov.pl/web/uw-mazowiecki/wsparcie-psychologiczne-w-czasie-epidemii-koronawirusa" TargetMode="External"/><Relationship Id="rId27" Type="http://schemas.openxmlformats.org/officeDocument/2006/relationships/hyperlink" Target="https://www.gov.pl/web/koronawirus/nowa-normalnosc-etapy" TargetMode="External"/><Relationship Id="rId30" Type="http://schemas.openxmlformats.org/officeDocument/2006/relationships/hyperlink" Target="http://dziennikustaw.gov.pl/D2020000069501.pdf" TargetMode="External"/><Relationship Id="rId35" Type="http://schemas.openxmlformats.org/officeDocument/2006/relationships/hyperlink" Target="https://www.gov.pl/web/uw-mazowiecki/oswiadczenie-w-sprawie-delegowania-personelu-medycznego-przy-zwalczaniu-epidemii" TargetMode="External"/><Relationship Id="rId8" Type="http://schemas.openxmlformats.org/officeDocument/2006/relationships/hyperlink" Target="https://www.nfz.gov.pl/zarzadzenia-prezesa/zarzadzenia-prezesa-nfz/zarzadzenie-nr-632020dsoz,7175.html" TargetMode="External"/><Relationship Id="rId3"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7385</Words>
  <Characters>44310</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dc:creator>
  <cp:keywords/>
  <dc:description/>
  <cp:lastModifiedBy>Izba Pielęgniarska</cp:lastModifiedBy>
  <cp:revision>2</cp:revision>
  <cp:lastPrinted>2020-05-04T07:43:00Z</cp:lastPrinted>
  <dcterms:created xsi:type="dcterms:W3CDTF">2020-05-04T07:44:00Z</dcterms:created>
  <dcterms:modified xsi:type="dcterms:W3CDTF">2020-05-04T07:44:00Z</dcterms:modified>
</cp:coreProperties>
</file>