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64D5A11C" w14:textId="77777777" w:rsidTr="00A90BB5">
        <w:tc>
          <w:tcPr>
            <w:tcW w:w="992" w:type="dxa"/>
          </w:tcPr>
          <w:p w14:paraId="05CF165F" w14:textId="77777777" w:rsidR="00F15FAC" w:rsidRPr="00E23CB8" w:rsidRDefault="00F15FAC" w:rsidP="008E27C5">
            <w:pPr>
              <w:spacing w:line="276" w:lineRule="auto"/>
              <w:rPr>
                <w:rFonts w:ascii="Times New Roman" w:hAnsi="Times New Roman" w:cs="Times New Roman"/>
                <w:sz w:val="24"/>
                <w:szCs w:val="24"/>
              </w:rPr>
            </w:pPr>
          </w:p>
          <w:p w14:paraId="7499FBC5" w14:textId="77777777" w:rsidR="00F15FAC" w:rsidRPr="00E23CB8" w:rsidRDefault="00F15FAC" w:rsidP="008E27C5">
            <w:pPr>
              <w:spacing w:line="276" w:lineRule="auto"/>
              <w:rPr>
                <w:rFonts w:ascii="Times New Roman" w:hAnsi="Times New Roman" w:cs="Times New Roman"/>
                <w:sz w:val="24"/>
                <w:szCs w:val="24"/>
              </w:rPr>
            </w:pPr>
          </w:p>
          <w:p w14:paraId="525CBCC9"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14:paraId="4AC34D8D" w14:textId="77777777"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14:paraId="4182EE98"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570804ED"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69B1CB6A"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9C285E" w:rsidRPr="00E23CB8" w14:paraId="2D13C56A" w14:textId="77777777" w:rsidTr="00A90BB5">
        <w:tc>
          <w:tcPr>
            <w:tcW w:w="992" w:type="dxa"/>
          </w:tcPr>
          <w:p w14:paraId="729295D2" w14:textId="77777777" w:rsidR="009C285E" w:rsidRPr="00E23CB8" w:rsidRDefault="009C285E" w:rsidP="009C285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14:paraId="7C8A93A5"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6B4F129B" w14:textId="77777777" w:rsidR="009C285E" w:rsidRPr="009C285E" w:rsidRDefault="009C285E" w:rsidP="009C285E">
            <w:pPr>
              <w:rPr>
                <w:rFonts w:ascii="Times New Roman" w:hAnsi="Times New Roman" w:cs="Times New Roman"/>
                <w:sz w:val="24"/>
                <w:szCs w:val="24"/>
              </w:rPr>
            </w:pPr>
          </w:p>
        </w:tc>
        <w:tc>
          <w:tcPr>
            <w:tcW w:w="1134" w:type="dxa"/>
          </w:tcPr>
          <w:p w14:paraId="5389B347"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64AF8514"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3C914BBF" w14:textId="77777777" w:rsidR="00204ECF" w:rsidRPr="00204ECF" w:rsidRDefault="00F52770" w:rsidP="00FA2CA0">
            <w:pPr>
              <w:spacing w:line="276" w:lineRule="auto"/>
              <w:jc w:val="both"/>
            </w:pPr>
            <w:hyperlink r:id="rId5" w:history="1">
              <w:r w:rsidR="009C285E" w:rsidRPr="009C285E">
                <w:rPr>
                  <w:color w:val="0000FF"/>
                  <w:u w:val="single"/>
                </w:rPr>
                <w:t>https://www.gov.pl/web/zdrowie/stanowisko-kk-w-dziedzinie-medycyny-rodzinnej-dotyczace-przeprowadzania-badan-bilansowych-u-dzieci-w-czasie-trwania-pandemii-covid-19</w:t>
              </w:r>
            </w:hyperlink>
          </w:p>
        </w:tc>
      </w:tr>
      <w:tr w:rsidR="00954BA4" w:rsidRPr="00E23CB8" w14:paraId="19C414F4" w14:textId="77777777" w:rsidTr="00A90BB5">
        <w:tc>
          <w:tcPr>
            <w:tcW w:w="992" w:type="dxa"/>
          </w:tcPr>
          <w:p w14:paraId="6A8943FB" w14:textId="77777777" w:rsidR="00954BA4" w:rsidRPr="00685610" w:rsidRDefault="00685610" w:rsidP="0068561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p>
        </w:tc>
        <w:tc>
          <w:tcPr>
            <w:tcW w:w="3119" w:type="dxa"/>
          </w:tcPr>
          <w:p w14:paraId="2F01D12C"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73C2486B" w14:textId="77777777" w:rsidR="00954BA4" w:rsidRPr="00954BA4" w:rsidRDefault="00954BA4" w:rsidP="001F47E8">
            <w:pPr>
              <w:rPr>
                <w:rFonts w:ascii="Times New Roman" w:hAnsi="Times New Roman" w:cs="Times New Roman"/>
                <w:b/>
                <w:sz w:val="24"/>
                <w:szCs w:val="24"/>
              </w:rPr>
            </w:pPr>
          </w:p>
        </w:tc>
        <w:tc>
          <w:tcPr>
            <w:tcW w:w="1134" w:type="dxa"/>
          </w:tcPr>
          <w:p w14:paraId="7F611CFD"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4BA21A4F"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24D8210B"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12785C65"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2E7D476A"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1729743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2C5D33FC"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0EA00CA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2D1184A2"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141A164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47D4F942"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506B288D"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39FF7F51" w14:textId="77777777" w:rsidR="00954BA4" w:rsidRPr="00954BA4" w:rsidRDefault="00F52770" w:rsidP="00FA2CA0">
            <w:pPr>
              <w:spacing w:line="276" w:lineRule="auto"/>
              <w:jc w:val="both"/>
              <w:rPr>
                <w:rFonts w:ascii="Times New Roman" w:eastAsia="Times New Roman" w:hAnsi="Times New Roman" w:cs="Times New Roman"/>
                <w:b/>
                <w:sz w:val="24"/>
                <w:szCs w:val="24"/>
                <w:lang w:eastAsia="pl-PL"/>
              </w:rPr>
            </w:pPr>
            <w:hyperlink r:id="rId6" w:history="1">
              <w:r w:rsidR="00954BA4" w:rsidRPr="00954BA4">
                <w:rPr>
                  <w:color w:val="0000FF"/>
                  <w:u w:val="single"/>
                </w:rPr>
                <w:t>https://www.nfz.gov.pl/aktualnosci/aktualnosci-centrali/komunikat-dla-swiadczeniodawcow-dot-portalu-szoi,7711.html</w:t>
              </w:r>
            </w:hyperlink>
          </w:p>
        </w:tc>
      </w:tr>
      <w:tr w:rsidR="00DF4564" w:rsidRPr="00E23CB8" w14:paraId="1D44CCAE" w14:textId="77777777" w:rsidTr="00A90BB5">
        <w:tc>
          <w:tcPr>
            <w:tcW w:w="992" w:type="dxa"/>
          </w:tcPr>
          <w:p w14:paraId="126495E8" w14:textId="77777777" w:rsidR="00DF4564" w:rsidRPr="00954BA4" w:rsidRDefault="00685610" w:rsidP="00954BA4">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3119" w:type="dxa"/>
          </w:tcPr>
          <w:p w14:paraId="37D7A0C6"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663FAE4F"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 xml:space="preserve">zmieniające zarządzenie w </w:t>
            </w:r>
            <w:r w:rsidRPr="00DF4564">
              <w:rPr>
                <w:rFonts w:ascii="Times New Roman" w:eastAsia="Times New Roman" w:hAnsi="Times New Roman" w:cs="Times New Roman"/>
                <w:sz w:val="24"/>
                <w:szCs w:val="24"/>
                <w:lang w:eastAsia="pl-PL"/>
              </w:rPr>
              <w:lastRenderedPageBreak/>
              <w:t>sprawie zasad sprawozdawania oraz warunków rozliczania świadczeń opieki zdrowotnej związanych z zapobieganiem, przeciwdziałaniem i zwalczaniem COVID-19.</w:t>
            </w:r>
          </w:p>
          <w:p w14:paraId="340EF97F" w14:textId="77777777" w:rsidR="00DF4564" w:rsidRPr="00E23CB8" w:rsidRDefault="00DF4564" w:rsidP="001F47E8">
            <w:pPr>
              <w:rPr>
                <w:rFonts w:ascii="Times New Roman" w:hAnsi="Times New Roman" w:cs="Times New Roman"/>
                <w:b/>
                <w:sz w:val="24"/>
                <w:szCs w:val="24"/>
              </w:rPr>
            </w:pPr>
          </w:p>
        </w:tc>
        <w:tc>
          <w:tcPr>
            <w:tcW w:w="1134" w:type="dxa"/>
          </w:tcPr>
          <w:p w14:paraId="3D864D16"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64481790"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3CBCCF9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3274E3B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4950DA1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w:t>
            </w:r>
            <w:r w:rsidRPr="00DF4564">
              <w:rPr>
                <w:rFonts w:ascii="Times New Roman" w:hAnsi="Times New Roman" w:cs="Times New Roman"/>
                <w:color w:val="000000"/>
                <w:sz w:val="24"/>
                <w:szCs w:val="24"/>
              </w:rPr>
              <w:lastRenderedPageBreak/>
              <w:t xml:space="preserve">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3DCB92CD"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45CB924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2DB74C11"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6BEDEA56"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2143CDFF"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414260B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2A852559"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50F68B24" w14:textId="77777777" w:rsidR="00DF4564" w:rsidRPr="00DF4564" w:rsidRDefault="00F52770" w:rsidP="00DF4564">
            <w:pPr>
              <w:spacing w:line="276" w:lineRule="auto"/>
              <w:jc w:val="both"/>
              <w:rPr>
                <w:rFonts w:ascii="Times New Roman" w:eastAsia="Times New Roman" w:hAnsi="Times New Roman" w:cs="Times New Roman"/>
                <w:b/>
                <w:sz w:val="24"/>
                <w:szCs w:val="24"/>
                <w:lang w:eastAsia="pl-PL"/>
              </w:rPr>
            </w:pPr>
            <w:hyperlink r:id="rId7"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028A6ED3" w14:textId="77777777" w:rsidTr="00A90BB5">
        <w:tc>
          <w:tcPr>
            <w:tcW w:w="992" w:type="dxa"/>
          </w:tcPr>
          <w:p w14:paraId="736CF890" w14:textId="77777777" w:rsidR="00A05742" w:rsidRPr="00FC717F" w:rsidRDefault="00685610" w:rsidP="00FC717F">
            <w:pPr>
              <w:spacing w:line="276" w:lineRule="auto"/>
              <w:ind w:left="360"/>
              <w:rPr>
                <w:rFonts w:ascii="Times New Roman" w:hAnsi="Times New Roman" w:cs="Times New Roman"/>
                <w:sz w:val="24"/>
                <w:szCs w:val="24"/>
              </w:rPr>
            </w:pPr>
            <w:r>
              <w:rPr>
                <w:rFonts w:ascii="Times New Roman" w:hAnsi="Times New Roman" w:cs="Times New Roman"/>
                <w:sz w:val="24"/>
                <w:szCs w:val="24"/>
              </w:rPr>
              <w:lastRenderedPageBreak/>
              <w:t>4</w:t>
            </w:r>
            <w:r w:rsidR="00FC717F">
              <w:rPr>
                <w:rFonts w:ascii="Times New Roman" w:hAnsi="Times New Roman" w:cs="Times New Roman"/>
                <w:sz w:val="24"/>
                <w:szCs w:val="24"/>
              </w:rPr>
              <w:t>.</w:t>
            </w:r>
          </w:p>
        </w:tc>
        <w:tc>
          <w:tcPr>
            <w:tcW w:w="3119" w:type="dxa"/>
          </w:tcPr>
          <w:p w14:paraId="3688A5D9"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334F4149" w14:textId="77777777" w:rsidR="00A05742" w:rsidRPr="00A05742" w:rsidRDefault="00A05742" w:rsidP="001F47E8">
            <w:pPr>
              <w:rPr>
                <w:rFonts w:ascii="Times New Roman" w:hAnsi="Times New Roman" w:cs="Times New Roman"/>
                <w:b/>
                <w:sz w:val="24"/>
                <w:szCs w:val="24"/>
              </w:rPr>
            </w:pPr>
          </w:p>
        </w:tc>
        <w:tc>
          <w:tcPr>
            <w:tcW w:w="1134" w:type="dxa"/>
          </w:tcPr>
          <w:p w14:paraId="028863FE"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4570ABEA"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0E800309"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 xml:space="preserve">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w:t>
            </w:r>
            <w:r w:rsidRPr="00A05742">
              <w:rPr>
                <w:rFonts w:ascii="Times New Roman" w:eastAsia="Times New Roman" w:hAnsi="Times New Roman" w:cs="Times New Roman"/>
                <w:sz w:val="24"/>
                <w:szCs w:val="24"/>
                <w:lang w:eastAsia="pl-PL"/>
              </w:rPr>
              <w:lastRenderedPageBreak/>
              <w:t>stacjonarnych ośrodków/oddziałów rehabilitacji leczniczej.</w:t>
            </w:r>
          </w:p>
          <w:p w14:paraId="60011E46"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25F35180" w14:textId="77777777" w:rsidR="005D6A35" w:rsidRPr="00A05742" w:rsidRDefault="00F52770"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8" w:history="1">
              <w:r w:rsidR="005D6A35" w:rsidRPr="005D6A35">
                <w:rPr>
                  <w:color w:val="0000FF"/>
                  <w:u w:val="single"/>
                </w:rPr>
                <w:t>https://www.nfz.gov.pl/aktualnosci/aktualnosci-centrali/komunikat-dotyczacy-realizacji-swiadczen-rehabilitacji-leczniczej,7706.html</w:t>
              </w:r>
            </w:hyperlink>
          </w:p>
        </w:tc>
      </w:tr>
      <w:tr w:rsidR="00FA2CA0" w:rsidRPr="00E23CB8" w14:paraId="3A6B6D33" w14:textId="77777777" w:rsidTr="00A90BB5">
        <w:tc>
          <w:tcPr>
            <w:tcW w:w="992" w:type="dxa"/>
          </w:tcPr>
          <w:p w14:paraId="13CA4788"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FC717F">
              <w:rPr>
                <w:rFonts w:ascii="Times New Roman" w:hAnsi="Times New Roman" w:cs="Times New Roman"/>
                <w:sz w:val="24"/>
                <w:szCs w:val="24"/>
              </w:rPr>
              <w:t>.</w:t>
            </w:r>
          </w:p>
        </w:tc>
        <w:tc>
          <w:tcPr>
            <w:tcW w:w="3119" w:type="dxa"/>
          </w:tcPr>
          <w:p w14:paraId="5226ECB2"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3A5353AA"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29BD62EC"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188BA1E"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14:paraId="55590E8D"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54902883"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396F1C02"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76923A3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62D0206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6576FF5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212E2E68"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w:t>
            </w:r>
            <w:r w:rsidRPr="00E23CB8">
              <w:rPr>
                <w:rFonts w:ascii="Times New Roman" w:hAnsi="Times New Roman" w:cs="Times New Roman"/>
                <w:sz w:val="24"/>
                <w:szCs w:val="24"/>
              </w:rPr>
              <w:lastRenderedPageBreak/>
              <w:t xml:space="preserve">(pracowni mobilnej); </w:t>
            </w:r>
          </w:p>
          <w:p w14:paraId="03B70D0C"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207C40DB"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59D0CD93"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07ED4BE1" w14:textId="77777777" w:rsidTr="00A90BB5">
        <w:tc>
          <w:tcPr>
            <w:tcW w:w="992" w:type="dxa"/>
          </w:tcPr>
          <w:p w14:paraId="46490D7A"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FC717F">
              <w:rPr>
                <w:rFonts w:ascii="Times New Roman" w:hAnsi="Times New Roman" w:cs="Times New Roman"/>
                <w:sz w:val="24"/>
                <w:szCs w:val="24"/>
              </w:rPr>
              <w:t>.</w:t>
            </w:r>
          </w:p>
        </w:tc>
        <w:tc>
          <w:tcPr>
            <w:tcW w:w="3119" w:type="dxa"/>
          </w:tcPr>
          <w:p w14:paraId="7B96D3E3"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644BB21C" w14:textId="77777777" w:rsidR="00FA2CA0" w:rsidRPr="00E23CB8" w:rsidRDefault="00FA2CA0" w:rsidP="001F47E8">
            <w:pPr>
              <w:rPr>
                <w:rFonts w:ascii="Times New Roman" w:hAnsi="Times New Roman" w:cs="Times New Roman"/>
                <w:b/>
                <w:sz w:val="24"/>
                <w:szCs w:val="24"/>
              </w:rPr>
            </w:pPr>
          </w:p>
        </w:tc>
        <w:tc>
          <w:tcPr>
            <w:tcW w:w="1134" w:type="dxa"/>
          </w:tcPr>
          <w:p w14:paraId="46FCC5BF"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6A3B079A"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59F894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461EC3E"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BB0C7C9"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E71BD02" w14:textId="77777777" w:rsidTr="00A90BB5">
        <w:tc>
          <w:tcPr>
            <w:tcW w:w="992" w:type="dxa"/>
          </w:tcPr>
          <w:p w14:paraId="3584B2C2" w14:textId="77777777" w:rsidR="00FA2CA0" w:rsidRPr="00E23CB8" w:rsidRDefault="00685610" w:rsidP="00931BA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931BAF" w:rsidRPr="00E23CB8">
              <w:rPr>
                <w:rFonts w:ascii="Times New Roman" w:hAnsi="Times New Roman" w:cs="Times New Roman"/>
                <w:sz w:val="24"/>
                <w:szCs w:val="24"/>
              </w:rPr>
              <w:t>.</w:t>
            </w:r>
          </w:p>
        </w:tc>
        <w:tc>
          <w:tcPr>
            <w:tcW w:w="3119" w:type="dxa"/>
          </w:tcPr>
          <w:p w14:paraId="3ECA82E9" w14:textId="77777777" w:rsidR="00FA2CA0" w:rsidRPr="00E23CB8" w:rsidRDefault="00FA2CA0" w:rsidP="001F47E8">
            <w:pPr>
              <w:rPr>
                <w:rFonts w:ascii="Times New Roman" w:hAnsi="Times New Roman" w:cs="Times New Roman"/>
                <w:b/>
                <w:sz w:val="24"/>
                <w:szCs w:val="24"/>
              </w:rPr>
            </w:pPr>
          </w:p>
        </w:tc>
        <w:tc>
          <w:tcPr>
            <w:tcW w:w="1134" w:type="dxa"/>
          </w:tcPr>
          <w:p w14:paraId="7A0CF497"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5E103DCA"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w:t>
            </w:r>
            <w:r w:rsidRPr="00E23CB8">
              <w:rPr>
                <w:rFonts w:ascii="Times New Roman" w:hAnsi="Times New Roman" w:cs="Times New Roman"/>
                <w:sz w:val="24"/>
                <w:szCs w:val="24"/>
              </w:rPr>
              <w:lastRenderedPageBreak/>
              <w:t xml:space="preserve">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01F4ED1"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C1F7900"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9EE2C46" w14:textId="77777777" w:rsidTr="00A90BB5">
        <w:tc>
          <w:tcPr>
            <w:tcW w:w="992" w:type="dxa"/>
          </w:tcPr>
          <w:p w14:paraId="0C6CBE8F" w14:textId="77777777" w:rsidR="00FA2CA0" w:rsidRPr="00E23CB8" w:rsidRDefault="00685610" w:rsidP="001A5FDF">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1A5FDF">
              <w:rPr>
                <w:rFonts w:ascii="Times New Roman" w:hAnsi="Times New Roman" w:cs="Times New Roman"/>
                <w:sz w:val="24"/>
                <w:szCs w:val="24"/>
              </w:rPr>
              <w:t>.</w:t>
            </w:r>
          </w:p>
        </w:tc>
        <w:tc>
          <w:tcPr>
            <w:tcW w:w="3119" w:type="dxa"/>
          </w:tcPr>
          <w:p w14:paraId="42D73CB4"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5640AD8A" w14:textId="77777777" w:rsidR="00FA2CA0" w:rsidRPr="00E23CB8" w:rsidRDefault="00FA2CA0" w:rsidP="00E23CB8">
            <w:pPr>
              <w:rPr>
                <w:rFonts w:ascii="Times New Roman" w:hAnsi="Times New Roman" w:cs="Times New Roman"/>
                <w:sz w:val="24"/>
                <w:szCs w:val="24"/>
              </w:rPr>
            </w:pPr>
          </w:p>
        </w:tc>
        <w:tc>
          <w:tcPr>
            <w:tcW w:w="1134" w:type="dxa"/>
          </w:tcPr>
          <w:p w14:paraId="0A4E7368"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7EAE2250"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967467A" w14:textId="77777777" w:rsidR="00FA2CA0" w:rsidRPr="00E23CB8" w:rsidRDefault="00F52770" w:rsidP="00E23CB8">
            <w:pPr>
              <w:spacing w:line="276" w:lineRule="auto"/>
              <w:rPr>
                <w:rFonts w:ascii="Times New Roman" w:hAnsi="Times New Roman" w:cs="Times New Roman"/>
                <w:sz w:val="24"/>
                <w:szCs w:val="24"/>
              </w:rPr>
            </w:pPr>
            <w:hyperlink r:id="rId9" w:history="1">
              <w:r w:rsidR="00E23CB8" w:rsidRPr="00E23CB8">
                <w:rPr>
                  <w:rFonts w:ascii="Times New Roman" w:hAnsi="Times New Roman" w:cs="Times New Roman"/>
                  <w:color w:val="0000FF"/>
                  <w:sz w:val="24"/>
                  <w:szCs w:val="24"/>
                  <w:u w:val="single"/>
                </w:rPr>
                <w:t>http://dziennikustaw.gov.pl/D2020000078801.pdf</w:t>
              </w:r>
            </w:hyperlink>
          </w:p>
          <w:p w14:paraId="0A07BA6C" w14:textId="77777777" w:rsidR="00E23CB8" w:rsidRPr="00E23CB8" w:rsidRDefault="00E23CB8" w:rsidP="00E23CB8">
            <w:pPr>
              <w:spacing w:line="276" w:lineRule="auto"/>
              <w:rPr>
                <w:rFonts w:ascii="Times New Roman" w:hAnsi="Times New Roman" w:cs="Times New Roman"/>
                <w:sz w:val="24"/>
                <w:szCs w:val="24"/>
              </w:rPr>
            </w:pPr>
          </w:p>
          <w:p w14:paraId="65877DB3"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2D9C1459" w14:textId="77777777" w:rsidTr="00A90BB5">
        <w:tc>
          <w:tcPr>
            <w:tcW w:w="992" w:type="dxa"/>
          </w:tcPr>
          <w:p w14:paraId="612530A6" w14:textId="77777777" w:rsidR="00FA2CA0"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6AC84B7C"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 xml:space="preserve">z 30 kwietnia 2020 r. w </w:t>
            </w:r>
            <w:r w:rsidRPr="00E23CB8">
              <w:rPr>
                <w:rFonts w:ascii="Times New Roman" w:eastAsia="Times New Roman" w:hAnsi="Times New Roman" w:cs="Times New Roman"/>
                <w:b/>
                <w:color w:val="FF0000"/>
                <w:sz w:val="24"/>
                <w:szCs w:val="24"/>
                <w:lang w:eastAsia="pl-PL"/>
              </w:rPr>
              <w:lastRenderedPageBreak/>
              <w:t>sprawie dodatkowych środków dla osób udzielających świadczeń w podmiotach w związku z epidemią COVID-19.</w:t>
            </w:r>
          </w:p>
          <w:p w14:paraId="2104C591"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4F1C0658"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12C406E"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w:t>
            </w:r>
            <w:r w:rsidRPr="00E23CB8">
              <w:rPr>
                <w:rFonts w:ascii="Times New Roman" w:hAnsi="Times New Roman" w:cs="Times New Roman"/>
                <w:color w:val="000000" w:themeColor="text1"/>
                <w:sz w:val="24"/>
                <w:szCs w:val="24"/>
                <w:shd w:val="clear" w:color="auto" w:fill="FFFFFF"/>
              </w:rPr>
              <w:lastRenderedPageBreak/>
              <w:t>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19B06300"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1ED2C2D5"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16891D77"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253C2347"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0F22301A" w14:textId="77777777" w:rsidR="009C3477" w:rsidRPr="00E23CB8" w:rsidRDefault="00F52770" w:rsidP="00E23CB8">
            <w:pPr>
              <w:spacing w:line="276" w:lineRule="auto"/>
              <w:rPr>
                <w:rFonts w:ascii="Times New Roman" w:eastAsia="Times New Roman" w:hAnsi="Times New Roman" w:cs="Times New Roman"/>
                <w:b/>
                <w:color w:val="000000" w:themeColor="text1"/>
                <w:sz w:val="24"/>
                <w:szCs w:val="24"/>
                <w:lang w:eastAsia="pl-PL"/>
              </w:rPr>
            </w:pPr>
            <w:hyperlink r:id="rId10"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16A3BE69" w14:textId="77777777" w:rsidTr="00A90BB5">
        <w:tc>
          <w:tcPr>
            <w:tcW w:w="992" w:type="dxa"/>
          </w:tcPr>
          <w:p w14:paraId="57C573AF" w14:textId="77777777" w:rsidR="009C3477" w:rsidRPr="00E23CB8" w:rsidRDefault="00685610"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001A5FDF">
              <w:rPr>
                <w:rFonts w:ascii="Times New Roman" w:hAnsi="Times New Roman" w:cs="Times New Roman"/>
                <w:sz w:val="24"/>
                <w:szCs w:val="24"/>
              </w:rPr>
              <w:t>.</w:t>
            </w:r>
          </w:p>
        </w:tc>
        <w:tc>
          <w:tcPr>
            <w:tcW w:w="3119" w:type="dxa"/>
          </w:tcPr>
          <w:p w14:paraId="4CF3DE7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w:t>
            </w:r>
            <w:r w:rsidRPr="00E23CB8">
              <w:rPr>
                <w:rFonts w:ascii="Times New Roman" w:eastAsia="Times New Roman" w:hAnsi="Times New Roman" w:cs="Times New Roman"/>
                <w:b/>
                <w:color w:val="FF0000"/>
                <w:sz w:val="24"/>
                <w:szCs w:val="24"/>
                <w:lang w:eastAsia="pl-PL"/>
              </w:rPr>
              <w:lastRenderedPageBreak/>
              <w:t>świadczeń w podmiotach w związku z epidemią COVID-19.</w:t>
            </w:r>
          </w:p>
          <w:p w14:paraId="42AB8F18"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A9D6735"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138D2DC7"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A21F6BF"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7403D3DA"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1E34390" w14:textId="77777777" w:rsidR="009C3477" w:rsidRPr="00E23CB8" w:rsidRDefault="00F52770" w:rsidP="00E23CB8">
            <w:pPr>
              <w:spacing w:line="276" w:lineRule="auto"/>
              <w:rPr>
                <w:rFonts w:ascii="Times New Roman" w:hAnsi="Times New Roman" w:cs="Times New Roman"/>
                <w:color w:val="000000" w:themeColor="text1"/>
                <w:sz w:val="24"/>
                <w:szCs w:val="24"/>
                <w:shd w:val="clear" w:color="auto" w:fill="FFFFFF"/>
              </w:rPr>
            </w:pPr>
            <w:hyperlink r:id="rId11" w:history="1">
              <w:r w:rsidR="009C3477" w:rsidRPr="009C3477">
                <w:rPr>
                  <w:color w:val="0000FF"/>
                  <w:u w:val="single"/>
                </w:rPr>
                <w:t>http://www.nfz-warszawa.pl/dla-swiadczeniodawcow/aktualnosci/komunikat-w-sprawie-</w:t>
              </w:r>
              <w:r w:rsidR="009C3477" w:rsidRPr="009C3477">
                <w:rPr>
                  <w:color w:val="0000FF"/>
                  <w:u w:val="single"/>
                </w:rPr>
                <w:lastRenderedPageBreak/>
                <w:t>dodatkowych-srodkow-dla-osob-udzielajacych-swiadczen-w-podmiotach-w-zwiazku-z-epidemia-covid-19,1275.html</w:t>
              </w:r>
            </w:hyperlink>
          </w:p>
        </w:tc>
      </w:tr>
      <w:tr w:rsidR="009C3477" w:rsidRPr="00E23CB8" w14:paraId="62CBDDEE" w14:textId="77777777" w:rsidTr="00A90BB5">
        <w:tc>
          <w:tcPr>
            <w:tcW w:w="992" w:type="dxa"/>
          </w:tcPr>
          <w:p w14:paraId="22CC867B" w14:textId="77777777" w:rsidR="009C3477" w:rsidRPr="00E23CB8" w:rsidRDefault="00954BA4"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685610">
              <w:rPr>
                <w:rFonts w:ascii="Times New Roman" w:hAnsi="Times New Roman" w:cs="Times New Roman"/>
                <w:sz w:val="24"/>
                <w:szCs w:val="24"/>
              </w:rPr>
              <w:t>1</w:t>
            </w:r>
            <w:r w:rsidR="001A5FDF">
              <w:rPr>
                <w:rFonts w:ascii="Times New Roman" w:hAnsi="Times New Roman" w:cs="Times New Roman"/>
                <w:sz w:val="24"/>
                <w:szCs w:val="24"/>
              </w:rPr>
              <w:t>.</w:t>
            </w:r>
          </w:p>
        </w:tc>
        <w:tc>
          <w:tcPr>
            <w:tcW w:w="3119" w:type="dxa"/>
          </w:tcPr>
          <w:p w14:paraId="1B4FE956"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Dolnośląskiego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3B75B1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0C2F3D55"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B509889"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DF86B2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E339787"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0C48E027" w14:textId="77777777" w:rsidR="009C3477" w:rsidRDefault="00F52770" w:rsidP="00E23CB8">
            <w:pPr>
              <w:spacing w:line="276" w:lineRule="auto"/>
              <w:rPr>
                <w:rFonts w:ascii="Times New Roman" w:hAnsi="Times New Roman" w:cs="Times New Roman"/>
                <w:color w:val="000000" w:themeColor="text1"/>
                <w:sz w:val="24"/>
                <w:szCs w:val="24"/>
                <w:shd w:val="clear" w:color="auto" w:fill="FFFFFF"/>
              </w:rPr>
            </w:pPr>
            <w:hyperlink r:id="rId12" w:history="1">
              <w:r w:rsidR="009C3477" w:rsidRPr="009C3477">
                <w:rPr>
                  <w:color w:val="0000FF"/>
                  <w:u w:val="single"/>
                </w:rPr>
                <w:t>https://www.nfz-wroclaw.pl/default2.aspx?obj=45223;56046&amp;des=1;2</w:t>
              </w:r>
            </w:hyperlink>
          </w:p>
        </w:tc>
      </w:tr>
      <w:tr w:rsidR="009C3477" w:rsidRPr="00E23CB8" w14:paraId="7655112F" w14:textId="77777777" w:rsidTr="00A90BB5">
        <w:tc>
          <w:tcPr>
            <w:tcW w:w="992" w:type="dxa"/>
          </w:tcPr>
          <w:p w14:paraId="420DE248" w14:textId="77777777" w:rsidR="009C3477" w:rsidRPr="00E23CB8" w:rsidRDefault="00FC717F" w:rsidP="0068561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685610">
              <w:rPr>
                <w:rFonts w:ascii="Times New Roman" w:hAnsi="Times New Roman" w:cs="Times New Roman"/>
                <w:sz w:val="24"/>
                <w:szCs w:val="24"/>
              </w:rPr>
              <w:t>2</w:t>
            </w:r>
            <w:r w:rsidR="001A5FDF">
              <w:rPr>
                <w:rFonts w:ascii="Times New Roman" w:hAnsi="Times New Roman" w:cs="Times New Roman"/>
                <w:sz w:val="24"/>
                <w:szCs w:val="24"/>
              </w:rPr>
              <w:t>.</w:t>
            </w:r>
          </w:p>
        </w:tc>
        <w:tc>
          <w:tcPr>
            <w:tcW w:w="3119" w:type="dxa"/>
          </w:tcPr>
          <w:p w14:paraId="29AEB06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2DB368B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6C51EE1"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33E74E1"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6E16BF17"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79ADD003"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1C11EA45" w14:textId="77777777" w:rsidR="009C3477" w:rsidRDefault="00F52770" w:rsidP="009C3477">
            <w:pPr>
              <w:spacing w:line="276" w:lineRule="auto"/>
              <w:rPr>
                <w:rFonts w:ascii="Times New Roman" w:hAnsi="Times New Roman" w:cs="Times New Roman"/>
                <w:color w:val="000000" w:themeColor="text1"/>
                <w:sz w:val="24"/>
                <w:szCs w:val="24"/>
                <w:shd w:val="clear" w:color="auto" w:fill="FFFFFF"/>
              </w:rPr>
            </w:pPr>
            <w:hyperlink r:id="rId13"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398CD9E3" w14:textId="77777777" w:rsidTr="00A90BB5">
        <w:tc>
          <w:tcPr>
            <w:tcW w:w="992" w:type="dxa"/>
          </w:tcPr>
          <w:p w14:paraId="38813A27"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50A0AA3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EAF7EE3"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DA3A20E"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37D31684" w14:textId="77777777" w:rsidTr="00A90BB5">
        <w:tc>
          <w:tcPr>
            <w:tcW w:w="992" w:type="dxa"/>
          </w:tcPr>
          <w:p w14:paraId="6B8FBB65"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414FB0B" w14:textId="77777777"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33EF977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099241C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F1C303" w14:textId="77777777" w:rsidR="009C3477" w:rsidRPr="00E23CB8" w:rsidRDefault="00F52770" w:rsidP="009C3477">
            <w:pPr>
              <w:spacing w:line="276" w:lineRule="auto"/>
              <w:jc w:val="both"/>
              <w:rPr>
                <w:rFonts w:ascii="Times New Roman" w:eastAsia="Times New Roman" w:hAnsi="Times New Roman" w:cs="Times New Roman"/>
                <w:b/>
                <w:sz w:val="24"/>
                <w:szCs w:val="24"/>
                <w:lang w:eastAsia="pl-PL"/>
              </w:rPr>
            </w:pPr>
            <w:hyperlink r:id="rId14" w:history="1">
              <w:r w:rsidR="009C3477" w:rsidRPr="00E23CB8">
                <w:rPr>
                  <w:rFonts w:ascii="Times New Roman" w:hAnsi="Times New Roman" w:cs="Times New Roman"/>
                  <w:sz w:val="24"/>
                  <w:szCs w:val="24"/>
                  <w:u w:val="single"/>
                </w:rPr>
                <w:t>http://dziennikustaw.gov.pl/D2020000077501.pdf</w:t>
              </w:r>
            </w:hyperlink>
          </w:p>
        </w:tc>
      </w:tr>
      <w:tr w:rsidR="009C3477" w:rsidRPr="00E23CB8" w14:paraId="6F1E1757" w14:textId="77777777" w:rsidTr="00A90BB5">
        <w:tc>
          <w:tcPr>
            <w:tcW w:w="992" w:type="dxa"/>
          </w:tcPr>
          <w:p w14:paraId="3813AA48"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65786E4F"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582CCAF4"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4972CEF4" w14:textId="77777777" w:rsidR="009C3477" w:rsidRPr="00E23CB8" w:rsidRDefault="009C3477" w:rsidP="009C3477">
            <w:pPr>
              <w:pStyle w:val="NormalnyWeb"/>
              <w:shd w:val="clear" w:color="auto" w:fill="FFFFFF"/>
            </w:pPr>
            <w:r w:rsidRPr="00E23CB8">
              <w:lastRenderedPageBreak/>
              <w:t>zmieniające zarządzenie w sprawie programu pilotażowego opieki koordynowanej w podstawowej opiece zdrowotnej „POZ PLUS”.</w:t>
            </w:r>
          </w:p>
          <w:p w14:paraId="547A3816" w14:textId="77777777" w:rsidR="009C3477" w:rsidRPr="00E23CB8" w:rsidRDefault="009C3477" w:rsidP="009C3477">
            <w:pPr>
              <w:rPr>
                <w:rFonts w:ascii="Times New Roman" w:hAnsi="Times New Roman" w:cs="Times New Roman"/>
                <w:b/>
                <w:sz w:val="24"/>
                <w:szCs w:val="24"/>
              </w:rPr>
            </w:pPr>
          </w:p>
        </w:tc>
        <w:tc>
          <w:tcPr>
            <w:tcW w:w="1134" w:type="dxa"/>
          </w:tcPr>
          <w:p w14:paraId="6FC68E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29.04.20 2020 r.</w:t>
            </w:r>
          </w:p>
        </w:tc>
        <w:tc>
          <w:tcPr>
            <w:tcW w:w="5670" w:type="dxa"/>
          </w:tcPr>
          <w:p w14:paraId="2F62A8B2"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76EE7F5D" w14:textId="77777777" w:rsidR="009C3477" w:rsidRPr="00E23CB8" w:rsidRDefault="009C3477" w:rsidP="009C3477">
            <w:pPr>
              <w:autoSpaceDE w:val="0"/>
              <w:autoSpaceDN w:val="0"/>
              <w:adjustRightInd w:val="0"/>
              <w:rPr>
                <w:rFonts w:ascii="Times New Roman" w:hAnsi="Times New Roman" w:cs="Times New Roman"/>
                <w:sz w:val="24"/>
                <w:szCs w:val="24"/>
              </w:rPr>
            </w:pPr>
          </w:p>
          <w:p w14:paraId="369916A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2A071F3F"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w:t>
            </w:r>
            <w:r w:rsidRPr="00E23CB8">
              <w:rPr>
                <w:rFonts w:ascii="Times New Roman" w:hAnsi="Times New Roman" w:cs="Times New Roman"/>
                <w:sz w:val="24"/>
                <w:szCs w:val="24"/>
              </w:rPr>
              <w:lastRenderedPageBreak/>
              <w:t xml:space="preserve">świadczeniodawcę dyrektora oddziału wojewódzkiego o przeszkodach wpływających na sposób realizacji umowy oraz wskazano na sposób postępowania dyrektora oddziału wojewódzkiego z powiadomieniem świadczeniodawcy; </w:t>
            </w:r>
          </w:p>
          <w:p w14:paraId="6E468329"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22229C7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24D9D368" w14:textId="77777777" w:rsidR="009C3477" w:rsidRPr="00E23CB8" w:rsidRDefault="009C3477" w:rsidP="009C3477">
            <w:pPr>
              <w:autoSpaceDE w:val="0"/>
              <w:autoSpaceDN w:val="0"/>
              <w:adjustRightInd w:val="0"/>
              <w:rPr>
                <w:rFonts w:ascii="Times New Roman" w:hAnsi="Times New Roman" w:cs="Times New Roman"/>
                <w:sz w:val="24"/>
                <w:szCs w:val="24"/>
              </w:rPr>
            </w:pPr>
          </w:p>
          <w:p w14:paraId="5390038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56E3A46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76273897" w14:textId="77777777" w:rsidR="009C3477" w:rsidRPr="00E23CB8" w:rsidRDefault="009C3477" w:rsidP="009C3477">
            <w:pPr>
              <w:autoSpaceDE w:val="0"/>
              <w:autoSpaceDN w:val="0"/>
              <w:adjustRightInd w:val="0"/>
              <w:rPr>
                <w:rFonts w:ascii="Times New Roman" w:hAnsi="Times New Roman" w:cs="Times New Roman"/>
                <w:sz w:val="24"/>
                <w:szCs w:val="24"/>
              </w:rPr>
            </w:pPr>
          </w:p>
          <w:p w14:paraId="59B30100"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433A387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2B95E4EF" w14:textId="77777777" w:rsidR="009C3477" w:rsidRPr="00E23CB8" w:rsidRDefault="009C3477" w:rsidP="009C3477">
            <w:pPr>
              <w:autoSpaceDE w:val="0"/>
              <w:autoSpaceDN w:val="0"/>
              <w:adjustRightInd w:val="0"/>
              <w:rPr>
                <w:rFonts w:ascii="Times New Roman" w:hAnsi="Times New Roman" w:cs="Times New Roman"/>
                <w:sz w:val="24"/>
                <w:szCs w:val="24"/>
              </w:rPr>
            </w:pPr>
          </w:p>
          <w:p w14:paraId="307C7047"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0EC2A43" w14:textId="77777777" w:rsidR="009C3477" w:rsidRPr="00E23CB8" w:rsidRDefault="00F52770" w:rsidP="009C3477">
            <w:pPr>
              <w:spacing w:line="276" w:lineRule="auto"/>
              <w:jc w:val="both"/>
              <w:rPr>
                <w:rFonts w:ascii="Times New Roman" w:eastAsia="Times New Roman" w:hAnsi="Times New Roman" w:cs="Times New Roman"/>
                <w:sz w:val="24"/>
                <w:szCs w:val="24"/>
                <w:u w:val="single"/>
                <w:lang w:eastAsia="pl-PL"/>
              </w:rPr>
            </w:pPr>
            <w:hyperlink r:id="rId15"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5FF3E745" w14:textId="77777777" w:rsidTr="00A90BB5">
        <w:tc>
          <w:tcPr>
            <w:tcW w:w="992" w:type="dxa"/>
          </w:tcPr>
          <w:p w14:paraId="70725DFD"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6E8C96A3"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227BE26E" w14:textId="77777777" w:rsidR="009C3477" w:rsidRPr="00E23CB8" w:rsidRDefault="009C3477" w:rsidP="009C3477">
            <w:pPr>
              <w:rPr>
                <w:rFonts w:ascii="Times New Roman" w:hAnsi="Times New Roman" w:cs="Times New Roman"/>
                <w:sz w:val="24"/>
                <w:szCs w:val="24"/>
              </w:rPr>
            </w:pPr>
          </w:p>
        </w:tc>
        <w:tc>
          <w:tcPr>
            <w:tcW w:w="1134" w:type="dxa"/>
          </w:tcPr>
          <w:p w14:paraId="05AA492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70C49FE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42363E40"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przedłużeniu ulega okres akredytacji o którym mowa w art. 59 ust. 3 ustawy z dnia 15 lipca 2011 r. o zawodach pielęgniarki i położnej (Dz. U. z 2020 r. poz. 562 i 567), kończący się w okresie ogłoszenia stanu zagrożenia </w:t>
            </w:r>
            <w:r w:rsidRPr="00E23CB8">
              <w:rPr>
                <w:rFonts w:ascii="Times New Roman" w:eastAsia="Times New Roman" w:hAnsi="Times New Roman" w:cs="Times New Roman"/>
                <w:sz w:val="24"/>
                <w:szCs w:val="24"/>
                <w:lang w:eastAsia="pl-PL"/>
              </w:rPr>
              <w:lastRenderedPageBreak/>
              <w:t>epidemicznego lub stanu epidemii na okres 120 dni od dnia odwołania tego ze stanów, który obowiązywał jako ostatni;</w:t>
            </w:r>
          </w:p>
          <w:p w14:paraId="35FEEA0D"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0F65D58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50BD8FF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134883C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7F7646E" w14:textId="77777777" w:rsidTr="00A90BB5">
        <w:tc>
          <w:tcPr>
            <w:tcW w:w="992" w:type="dxa"/>
          </w:tcPr>
          <w:p w14:paraId="2AFC1F94"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25543E9E" w14:textId="77777777" w:rsidR="009C3477" w:rsidRPr="00E23CB8" w:rsidRDefault="00F52770" w:rsidP="009C3477">
            <w:pPr>
              <w:rPr>
                <w:rFonts w:ascii="Times New Roman" w:hAnsi="Times New Roman" w:cs="Times New Roman"/>
                <w:sz w:val="24"/>
                <w:szCs w:val="24"/>
              </w:rPr>
            </w:pPr>
            <w:hyperlink r:id="rId16"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2BF302A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24BA611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D2AA83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0882F93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239F097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w:t>
            </w:r>
            <w:r w:rsidRPr="00E23CB8">
              <w:rPr>
                <w:rFonts w:ascii="Times New Roman" w:hAnsi="Times New Roman" w:cs="Times New Roman"/>
                <w:sz w:val="24"/>
                <w:szCs w:val="24"/>
              </w:rPr>
              <w:lastRenderedPageBreak/>
              <w:t xml:space="preserve">potwierdzone dodatnim wynikiem testu na obecność wirusa SARS-CoV-2;”, </w:t>
            </w:r>
          </w:p>
          <w:p w14:paraId="273B28A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14:paraId="23940D6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01D3D84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371BFE4B"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41C29278" w14:textId="77777777" w:rsidTr="00A90BB5">
        <w:tc>
          <w:tcPr>
            <w:tcW w:w="992" w:type="dxa"/>
          </w:tcPr>
          <w:p w14:paraId="78D4B0FD"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1296E2BB"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4184ED7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239787D0"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07420145"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0A376B38" w14:textId="77777777" w:rsidR="009C3477" w:rsidRPr="00E23CB8" w:rsidRDefault="009C3477" w:rsidP="009C3477">
            <w:pPr>
              <w:rPr>
                <w:rFonts w:ascii="Times New Roman" w:hAnsi="Times New Roman" w:cs="Times New Roman"/>
                <w:sz w:val="24"/>
                <w:szCs w:val="24"/>
              </w:rPr>
            </w:pPr>
          </w:p>
        </w:tc>
        <w:tc>
          <w:tcPr>
            <w:tcW w:w="1134" w:type="dxa"/>
          </w:tcPr>
          <w:p w14:paraId="0B18EAD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5F5BCA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F533340"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45E1FD4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09BDB31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4D8CDC6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2FEFAA0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185B26F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7BF18ED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7D01BD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46C23C2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2489E2C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14:paraId="58CCF05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492DE8F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14:paraId="01501D8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7988D7C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11CA8EB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22D1C1F2" w14:textId="77777777" w:rsidR="009C3477" w:rsidRPr="00E23CB8" w:rsidRDefault="009C3477" w:rsidP="009C3477">
            <w:pPr>
              <w:rPr>
                <w:rFonts w:ascii="Times New Roman" w:hAnsi="Times New Roman" w:cs="Times New Roman"/>
                <w:sz w:val="24"/>
                <w:szCs w:val="24"/>
                <w:u w:val="single"/>
              </w:rPr>
            </w:pPr>
          </w:p>
          <w:p w14:paraId="640A34FB"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769F79B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5F0E51D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lastRenderedPageBreak/>
              <w:t>zakaźnych oraz wywołanych nimi sytuacji kryzysowych (Dz. U. poz. 374, 567, 568 oraz 695).</w:t>
            </w:r>
          </w:p>
          <w:p w14:paraId="436609C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3C9125D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2765F5E3"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D96C93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6CB18B28"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7234715E" w14:textId="77777777" w:rsidR="009C3477" w:rsidRPr="00E23CB8" w:rsidRDefault="009C3477" w:rsidP="009C3477">
            <w:pPr>
              <w:jc w:val="both"/>
              <w:rPr>
                <w:rFonts w:ascii="Times New Roman" w:hAnsi="Times New Roman" w:cs="Times New Roman"/>
                <w:sz w:val="24"/>
                <w:szCs w:val="24"/>
              </w:rPr>
            </w:pPr>
          </w:p>
          <w:p w14:paraId="60EE1C75"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29C69157" w14:textId="77777777" w:rsidR="009C3477" w:rsidRPr="00E23CB8" w:rsidRDefault="00F52770" w:rsidP="009C3477">
            <w:pPr>
              <w:jc w:val="both"/>
              <w:rPr>
                <w:rFonts w:ascii="Times New Roman" w:hAnsi="Times New Roman" w:cs="Times New Roman"/>
                <w:sz w:val="24"/>
                <w:szCs w:val="24"/>
              </w:rPr>
            </w:pPr>
            <w:hyperlink r:id="rId17"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08053F43" w14:textId="77777777" w:rsidTr="00A90BB5">
        <w:tc>
          <w:tcPr>
            <w:tcW w:w="992" w:type="dxa"/>
          </w:tcPr>
          <w:p w14:paraId="6079D39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14:paraId="3CB74B6E"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5ED5934D"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4280D0BB"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2D47504"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0B9A078D" w14:textId="77777777" w:rsidR="009C3477" w:rsidRPr="00E23CB8" w:rsidRDefault="009C3477" w:rsidP="009C3477">
            <w:pPr>
              <w:rPr>
                <w:rFonts w:ascii="Times New Roman" w:hAnsi="Times New Roman" w:cs="Times New Roman"/>
                <w:sz w:val="24"/>
                <w:szCs w:val="24"/>
              </w:rPr>
            </w:pPr>
          </w:p>
        </w:tc>
        <w:tc>
          <w:tcPr>
            <w:tcW w:w="1134" w:type="dxa"/>
          </w:tcPr>
          <w:p w14:paraId="2F2071A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AB608AA"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4771D2E"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8A722C2" w14:textId="77777777" w:rsidR="009C3477" w:rsidRPr="00E23CB8" w:rsidRDefault="009C3477" w:rsidP="009C3477">
            <w:pPr>
              <w:autoSpaceDE w:val="0"/>
              <w:autoSpaceDN w:val="0"/>
              <w:adjustRightInd w:val="0"/>
              <w:rPr>
                <w:rFonts w:ascii="Times New Roman" w:hAnsi="Times New Roman" w:cs="Times New Roman"/>
                <w:sz w:val="24"/>
                <w:szCs w:val="24"/>
              </w:rPr>
            </w:pPr>
          </w:p>
          <w:p w14:paraId="6EED5D6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324BB44" w14:textId="77777777" w:rsidR="009C3477" w:rsidRPr="00E23CB8" w:rsidRDefault="009C3477" w:rsidP="009C3477">
            <w:pPr>
              <w:spacing w:line="276" w:lineRule="auto"/>
              <w:jc w:val="both"/>
              <w:rPr>
                <w:rFonts w:ascii="Times New Roman" w:hAnsi="Times New Roman" w:cs="Times New Roman"/>
                <w:sz w:val="24"/>
                <w:szCs w:val="24"/>
              </w:rPr>
            </w:pPr>
          </w:p>
          <w:p w14:paraId="5330F5F2"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8582161" w14:textId="77777777" w:rsidR="009C3477" w:rsidRPr="00E23CB8" w:rsidRDefault="00F52770" w:rsidP="009C3477">
            <w:pPr>
              <w:spacing w:line="276" w:lineRule="auto"/>
              <w:jc w:val="both"/>
              <w:rPr>
                <w:rFonts w:ascii="Times New Roman" w:eastAsia="Times New Roman" w:hAnsi="Times New Roman" w:cs="Times New Roman"/>
                <w:b/>
                <w:sz w:val="24"/>
                <w:szCs w:val="24"/>
                <w:lang w:eastAsia="pl-PL"/>
              </w:rPr>
            </w:pPr>
            <w:hyperlink r:id="rId18"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3F862A00" w14:textId="77777777" w:rsidTr="00A90BB5">
        <w:tc>
          <w:tcPr>
            <w:tcW w:w="992" w:type="dxa"/>
          </w:tcPr>
          <w:p w14:paraId="4C58A995"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006E9478" w14:textId="77777777" w:rsidR="009C3477" w:rsidRPr="00E23CB8" w:rsidRDefault="009C3477" w:rsidP="009C3477">
            <w:pPr>
              <w:rPr>
                <w:rFonts w:ascii="Times New Roman" w:hAnsi="Times New Roman" w:cs="Times New Roman"/>
                <w:sz w:val="24"/>
                <w:szCs w:val="24"/>
              </w:rPr>
            </w:pPr>
          </w:p>
        </w:tc>
        <w:tc>
          <w:tcPr>
            <w:tcW w:w="1134" w:type="dxa"/>
          </w:tcPr>
          <w:p w14:paraId="2D42832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6BAF4F6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259B1D6E" w14:textId="77777777" w:rsidTr="00A90BB5">
        <w:tc>
          <w:tcPr>
            <w:tcW w:w="992" w:type="dxa"/>
          </w:tcPr>
          <w:p w14:paraId="190622BC"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B6F4CE2" w14:textId="77777777" w:rsidR="009C3477" w:rsidRPr="00E23CB8" w:rsidRDefault="00F52770" w:rsidP="009C3477">
            <w:pPr>
              <w:rPr>
                <w:rFonts w:ascii="Times New Roman" w:hAnsi="Times New Roman" w:cs="Times New Roman"/>
                <w:sz w:val="24"/>
                <w:szCs w:val="24"/>
              </w:rPr>
            </w:pPr>
            <w:hyperlink r:id="rId19"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17E531A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4EAD917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73B1F02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0C57AA7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1A327E9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1E2FB3B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270E17D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62B4B0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48EF765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3B46E42A" w14:textId="77777777" w:rsidTr="00A90BB5">
        <w:tc>
          <w:tcPr>
            <w:tcW w:w="992" w:type="dxa"/>
          </w:tcPr>
          <w:p w14:paraId="4AC4BF2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78E726B8" w14:textId="77777777" w:rsidR="009C3477" w:rsidRPr="00E23CB8" w:rsidRDefault="00F52770" w:rsidP="009C3477">
            <w:pPr>
              <w:rPr>
                <w:rFonts w:ascii="Times New Roman" w:hAnsi="Times New Roman" w:cs="Times New Roman"/>
                <w:sz w:val="24"/>
                <w:szCs w:val="24"/>
              </w:rPr>
            </w:pPr>
            <w:hyperlink r:id="rId20"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56C546F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6940881C"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w:t>
            </w:r>
            <w:r w:rsidRPr="00E23CB8">
              <w:rPr>
                <w:rFonts w:ascii="Times New Roman" w:hAnsi="Times New Roman" w:cs="Times New Roman"/>
                <w:sz w:val="24"/>
                <w:szCs w:val="24"/>
              </w:rPr>
              <w:lastRenderedPageBreak/>
              <w:t xml:space="preserve">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BB2893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009B0ACD" w14:textId="77777777" w:rsidTr="00A90BB5">
        <w:tc>
          <w:tcPr>
            <w:tcW w:w="992" w:type="dxa"/>
          </w:tcPr>
          <w:p w14:paraId="29ABE95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7.</w:t>
            </w:r>
          </w:p>
        </w:tc>
        <w:tc>
          <w:tcPr>
            <w:tcW w:w="3119" w:type="dxa"/>
          </w:tcPr>
          <w:p w14:paraId="432460EA" w14:textId="77777777" w:rsidR="009C3477" w:rsidRPr="00E23CB8" w:rsidRDefault="00F52770" w:rsidP="009C3477">
            <w:pPr>
              <w:rPr>
                <w:rFonts w:ascii="Times New Roman" w:hAnsi="Times New Roman" w:cs="Times New Roman"/>
                <w:sz w:val="24"/>
                <w:szCs w:val="24"/>
              </w:rPr>
            </w:pPr>
            <w:hyperlink r:id="rId21"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65A6B9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4825D682"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6EA30F9E"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422AFAF1" w14:textId="77777777" w:rsidTr="00A90BB5">
        <w:tc>
          <w:tcPr>
            <w:tcW w:w="992" w:type="dxa"/>
          </w:tcPr>
          <w:p w14:paraId="56FA0B4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518E799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61DC0F11" w14:textId="77777777" w:rsidR="009C3477" w:rsidRPr="00E23CB8" w:rsidRDefault="009C3477" w:rsidP="009C3477">
            <w:pPr>
              <w:rPr>
                <w:rFonts w:ascii="Times New Roman" w:hAnsi="Times New Roman" w:cs="Times New Roman"/>
                <w:sz w:val="24"/>
                <w:szCs w:val="24"/>
              </w:rPr>
            </w:pPr>
          </w:p>
        </w:tc>
        <w:tc>
          <w:tcPr>
            <w:tcW w:w="1134" w:type="dxa"/>
          </w:tcPr>
          <w:p w14:paraId="523ADE4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376D771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D7DD95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600886D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44CDC41D" w14:textId="77777777" w:rsidTr="00A90BB5">
        <w:tc>
          <w:tcPr>
            <w:tcW w:w="992" w:type="dxa"/>
          </w:tcPr>
          <w:p w14:paraId="05E9D8E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7732D83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749E1FC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7135248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EC71A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575BD02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784D9CB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 xml:space="preserve">weryfikacja osiągniętych efektów uczenia się określonych w programie kształcenia, w szczególności przeprowadzenie zaliczeń i egzaminów kończących określone zajęcia oraz egzaminów dyplomowych, może odbywać się poza siedzibą uczelni lub poza jej filią z </w:t>
            </w:r>
            <w:r w:rsidRPr="00E23CB8">
              <w:rPr>
                <w:rFonts w:ascii="Times New Roman" w:hAnsi="Times New Roman" w:cs="Times New Roman"/>
                <w:sz w:val="24"/>
                <w:szCs w:val="24"/>
                <w:u w:val="single"/>
              </w:rPr>
              <w:lastRenderedPageBreak/>
              <w:t>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54831BC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006EB04D" w14:textId="77777777" w:rsidTr="00A90BB5">
        <w:tc>
          <w:tcPr>
            <w:tcW w:w="992" w:type="dxa"/>
          </w:tcPr>
          <w:p w14:paraId="24E95B10"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lastRenderedPageBreak/>
              <w:t>10.</w:t>
            </w:r>
          </w:p>
        </w:tc>
        <w:tc>
          <w:tcPr>
            <w:tcW w:w="3119" w:type="dxa"/>
          </w:tcPr>
          <w:p w14:paraId="2757361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57C258C2" w14:textId="77777777" w:rsidR="009C3477" w:rsidRPr="00E23CB8" w:rsidRDefault="009C3477" w:rsidP="009C3477">
            <w:pPr>
              <w:rPr>
                <w:rFonts w:ascii="Times New Roman" w:hAnsi="Times New Roman" w:cs="Times New Roman"/>
                <w:sz w:val="24"/>
                <w:szCs w:val="24"/>
              </w:rPr>
            </w:pPr>
          </w:p>
        </w:tc>
        <w:tc>
          <w:tcPr>
            <w:tcW w:w="1134" w:type="dxa"/>
          </w:tcPr>
          <w:p w14:paraId="55D3ECD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E327A5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18CC50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6773CEA4" w14:textId="77777777" w:rsidTr="00A90BB5">
        <w:tc>
          <w:tcPr>
            <w:tcW w:w="992" w:type="dxa"/>
          </w:tcPr>
          <w:p w14:paraId="316E33E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6BC99B53" w14:textId="77777777" w:rsidR="009C3477" w:rsidRPr="00E23CB8" w:rsidRDefault="00F52770" w:rsidP="009C3477">
            <w:pPr>
              <w:rPr>
                <w:rFonts w:ascii="Times New Roman" w:hAnsi="Times New Roman" w:cs="Times New Roman"/>
                <w:sz w:val="24"/>
                <w:szCs w:val="24"/>
              </w:rPr>
            </w:pPr>
            <w:hyperlink r:id="rId22"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3058C14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7FB248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8B5D65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52ECAC6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5C9E113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3706DD6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D69306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6466E66B" w14:textId="77777777" w:rsidTr="00A90BB5">
        <w:tc>
          <w:tcPr>
            <w:tcW w:w="992" w:type="dxa"/>
          </w:tcPr>
          <w:p w14:paraId="60CB4BE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722B02E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771C388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0B18BC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64B369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0E792F25"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5A12697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0F640D7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0C643F0F"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lastRenderedPageBreak/>
              <w:t xml:space="preserve">§ 3. </w:t>
            </w:r>
            <w:r w:rsidRPr="00E23CB8">
              <w:rPr>
                <w:rFonts w:ascii="Times New Roman" w:hAnsi="Times New Roman" w:cs="Times New Roman"/>
                <w:sz w:val="24"/>
                <w:szCs w:val="24"/>
              </w:rPr>
              <w:t>Zarządzenie wchodzi w życie z dniem 4 maja 2020 r.</w:t>
            </w:r>
          </w:p>
          <w:p w14:paraId="7CD3CCDB" w14:textId="77777777" w:rsidR="009C3477" w:rsidRPr="00E23CB8" w:rsidRDefault="00F52770" w:rsidP="009C3477">
            <w:pPr>
              <w:spacing w:line="276" w:lineRule="auto"/>
              <w:rPr>
                <w:rFonts w:ascii="Times New Roman" w:eastAsia="Times New Roman" w:hAnsi="Times New Roman" w:cs="Times New Roman"/>
                <w:b/>
                <w:sz w:val="24"/>
                <w:szCs w:val="24"/>
                <w:lang w:eastAsia="pl-PL"/>
              </w:rPr>
            </w:pPr>
            <w:hyperlink r:id="rId23"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2F462934" w14:textId="77777777" w:rsidTr="00A90BB5">
        <w:tc>
          <w:tcPr>
            <w:tcW w:w="992" w:type="dxa"/>
          </w:tcPr>
          <w:p w14:paraId="5AA2704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13.</w:t>
            </w:r>
          </w:p>
        </w:tc>
        <w:tc>
          <w:tcPr>
            <w:tcW w:w="3119" w:type="dxa"/>
          </w:tcPr>
          <w:p w14:paraId="24B9889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7CB8EE6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D9FBDF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446813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FD823CD"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11E23CE0" w14:textId="77777777" w:rsidR="009C3477" w:rsidRPr="00E23CB8" w:rsidRDefault="00F52770" w:rsidP="009C3477">
            <w:pPr>
              <w:spacing w:line="276" w:lineRule="auto"/>
              <w:rPr>
                <w:rFonts w:ascii="Times New Roman" w:eastAsia="Times New Roman" w:hAnsi="Times New Roman" w:cs="Times New Roman"/>
                <w:b/>
                <w:sz w:val="24"/>
                <w:szCs w:val="24"/>
                <w:lang w:eastAsia="pl-PL"/>
              </w:rPr>
            </w:pPr>
            <w:hyperlink r:id="rId24"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34B38B6C" w14:textId="77777777" w:rsidTr="00A90BB5">
        <w:tc>
          <w:tcPr>
            <w:tcW w:w="992" w:type="dxa"/>
          </w:tcPr>
          <w:p w14:paraId="31A782D6"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02532882"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4B45B1C2"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4BC1319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4D98AE6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568380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A3A59BB"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6B913811"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D20DBE9"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14:paraId="30A15DAD"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39937C22" w14:textId="77777777" w:rsidR="009C3477" w:rsidRPr="00E23CB8" w:rsidRDefault="009C3477" w:rsidP="009C3477">
            <w:pPr>
              <w:spacing w:line="276" w:lineRule="auto"/>
              <w:jc w:val="both"/>
              <w:rPr>
                <w:rFonts w:ascii="Times New Roman" w:hAnsi="Times New Roman" w:cs="Times New Roman"/>
                <w:sz w:val="24"/>
                <w:szCs w:val="24"/>
              </w:rPr>
            </w:pPr>
          </w:p>
          <w:p w14:paraId="6A0DE65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w:t>
            </w:r>
            <w:r w:rsidRPr="00E23CB8">
              <w:rPr>
                <w:rFonts w:ascii="Times New Roman" w:hAnsi="Times New Roman" w:cs="Times New Roman"/>
                <w:sz w:val="24"/>
                <w:szCs w:val="24"/>
              </w:rPr>
              <w:lastRenderedPageBreak/>
              <w:t xml:space="preserve">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324B5899"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0F92C51E"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0CA0DA15" w14:textId="77777777" w:rsidR="009C3477" w:rsidRPr="00E23CB8" w:rsidRDefault="009C3477" w:rsidP="009C3477">
            <w:pPr>
              <w:spacing w:line="276" w:lineRule="auto"/>
              <w:jc w:val="both"/>
              <w:rPr>
                <w:rFonts w:ascii="Times New Roman" w:hAnsi="Times New Roman" w:cs="Times New Roman"/>
                <w:sz w:val="24"/>
                <w:szCs w:val="24"/>
                <w:u w:val="single"/>
              </w:rPr>
            </w:pPr>
          </w:p>
          <w:p w14:paraId="11DB045D"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1A43281F"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1D66F9EA"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128E58E2"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 xml:space="preserve">jej wynagrodzenie w miejscu skierowania, zgodnie </w:t>
            </w:r>
            <w:r w:rsidRPr="00E23CB8">
              <w:rPr>
                <w:rStyle w:val="pismamzZnak"/>
                <w:rFonts w:ascii="Times New Roman" w:hAnsi="Times New Roman" w:cs="Times New Roman"/>
                <w:sz w:val="24"/>
                <w:szCs w:val="24"/>
              </w:rPr>
              <w:lastRenderedPageBreak/>
              <w:t>z rekomendacją Ministerstwa Zdrowia, powinno wynieść 7 500 zł. Jednak ze względu na dolny limit ustawowy, wynagrodzenie wynosi w tym przypadku 9 000 zł.</w:t>
            </w:r>
          </w:p>
          <w:p w14:paraId="79F48587" w14:textId="77777777" w:rsidR="009C3477" w:rsidRPr="00E23CB8" w:rsidRDefault="00F52770" w:rsidP="009C3477">
            <w:pPr>
              <w:spacing w:line="276" w:lineRule="auto"/>
              <w:jc w:val="both"/>
              <w:rPr>
                <w:rFonts w:ascii="Times New Roman" w:eastAsia="Times New Roman" w:hAnsi="Times New Roman" w:cs="Times New Roman"/>
                <w:b/>
                <w:sz w:val="24"/>
                <w:szCs w:val="24"/>
                <w:lang w:eastAsia="pl-PL"/>
              </w:rPr>
            </w:pPr>
            <w:hyperlink r:id="rId25"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7A25A8B2" w14:textId="77777777" w:rsidTr="00A90BB5">
        <w:tc>
          <w:tcPr>
            <w:tcW w:w="992" w:type="dxa"/>
          </w:tcPr>
          <w:p w14:paraId="66F87FF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14:paraId="6652A08A"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0AE5BE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ACDE61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002F5C" w14:textId="77777777" w:rsidR="009C3477" w:rsidRPr="00E23CB8" w:rsidRDefault="00F52770" w:rsidP="009C3477">
            <w:pPr>
              <w:spacing w:line="276" w:lineRule="auto"/>
              <w:jc w:val="both"/>
              <w:rPr>
                <w:rFonts w:ascii="Times New Roman" w:hAnsi="Times New Roman" w:cs="Times New Roman"/>
                <w:b/>
                <w:bCs/>
                <w:sz w:val="24"/>
                <w:szCs w:val="24"/>
              </w:rPr>
            </w:pPr>
            <w:hyperlink r:id="rId26"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53064C0C" w14:textId="77777777" w:rsidTr="00A90BB5">
        <w:tc>
          <w:tcPr>
            <w:tcW w:w="992" w:type="dxa"/>
          </w:tcPr>
          <w:p w14:paraId="11C5B16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6834405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37954E1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5E1347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BA7E72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35C405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14:paraId="151D8D7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29C9071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2021D6A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4D354BB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10A787E6" w14:textId="77777777" w:rsidR="009C3477" w:rsidRPr="00E23CB8" w:rsidRDefault="009C3477" w:rsidP="009C3477">
            <w:pPr>
              <w:spacing w:line="276" w:lineRule="auto"/>
              <w:rPr>
                <w:rFonts w:ascii="Times New Roman" w:hAnsi="Times New Roman" w:cs="Times New Roman"/>
                <w:sz w:val="24"/>
                <w:szCs w:val="24"/>
              </w:rPr>
            </w:pPr>
          </w:p>
          <w:p w14:paraId="06154E2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7A6438E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w:t>
            </w:r>
            <w:r w:rsidRPr="00E23CB8">
              <w:rPr>
                <w:rFonts w:ascii="Times New Roman" w:hAnsi="Times New Roman" w:cs="Times New Roman"/>
                <w:sz w:val="24"/>
                <w:szCs w:val="24"/>
              </w:rPr>
              <w:lastRenderedPageBreak/>
              <w:t xml:space="preserve">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71E911F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15626B2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7BB467FD" w14:textId="77777777" w:rsidR="009C3477" w:rsidRPr="00E23CB8" w:rsidRDefault="00F52770" w:rsidP="009C3477">
            <w:pPr>
              <w:spacing w:line="276" w:lineRule="auto"/>
              <w:rPr>
                <w:rFonts w:ascii="Times New Roman" w:eastAsia="Times New Roman" w:hAnsi="Times New Roman" w:cs="Times New Roman"/>
                <w:b/>
                <w:sz w:val="24"/>
                <w:szCs w:val="24"/>
                <w:lang w:eastAsia="pl-PL"/>
              </w:rPr>
            </w:pPr>
            <w:hyperlink r:id="rId27"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29283FB7" w14:textId="77777777" w:rsidTr="00A90BB5">
        <w:tc>
          <w:tcPr>
            <w:tcW w:w="992" w:type="dxa"/>
          </w:tcPr>
          <w:p w14:paraId="33A03B0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14:paraId="25047C9E"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382D786A"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43714B2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6C5C1BE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24A79B34"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4CF9E08C" w14:textId="77777777" w:rsidR="009C3477" w:rsidRPr="00E23CB8" w:rsidRDefault="00F52770" w:rsidP="009C3477">
            <w:pPr>
              <w:spacing w:line="276" w:lineRule="auto"/>
              <w:rPr>
                <w:rFonts w:ascii="Times New Roman" w:eastAsia="Times New Roman" w:hAnsi="Times New Roman" w:cs="Times New Roman"/>
                <w:b/>
                <w:sz w:val="24"/>
                <w:szCs w:val="24"/>
                <w:lang w:eastAsia="pl-PL"/>
              </w:rPr>
            </w:pPr>
            <w:hyperlink r:id="rId28"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170DCF01" w14:textId="77777777" w:rsidTr="00A90BB5">
        <w:tc>
          <w:tcPr>
            <w:tcW w:w="992" w:type="dxa"/>
          </w:tcPr>
          <w:p w14:paraId="082115B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7849E25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457D28E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6D97052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55AD7DD6"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7BC15E78"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445218BB"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1C8B9095"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31366505"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0ECE2FD6" w14:textId="77777777" w:rsidR="009C3477" w:rsidRPr="00E23CB8" w:rsidRDefault="00F52770" w:rsidP="009C3477">
            <w:pPr>
              <w:spacing w:line="276" w:lineRule="auto"/>
              <w:rPr>
                <w:rStyle w:val="Pogrubienie"/>
                <w:rFonts w:ascii="Times New Roman" w:hAnsi="Times New Roman" w:cs="Times New Roman"/>
                <w:b w:val="0"/>
                <w:sz w:val="24"/>
                <w:szCs w:val="24"/>
                <w:shd w:val="clear" w:color="auto" w:fill="FFFFFF"/>
              </w:rPr>
            </w:pPr>
            <w:hyperlink r:id="rId29"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44E41B5B" w14:textId="77777777" w:rsidTr="00A90BB5">
        <w:tc>
          <w:tcPr>
            <w:tcW w:w="992" w:type="dxa"/>
          </w:tcPr>
          <w:p w14:paraId="07CB1DE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14:paraId="1647C84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5ADBABC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858E20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F18F3EA" w14:textId="77777777" w:rsidTr="00A90BB5">
        <w:tc>
          <w:tcPr>
            <w:tcW w:w="992" w:type="dxa"/>
          </w:tcPr>
          <w:p w14:paraId="7DFA52B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07441C76"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5B04969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5A11C96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7768C7F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CB39A0"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546E7748"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2CE2DBED"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161BD39D"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4491F09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2DC6F64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44E277C1" w14:textId="77777777" w:rsidR="009C3477" w:rsidRPr="00E23CB8" w:rsidRDefault="00F52770" w:rsidP="009C3477">
            <w:pPr>
              <w:rPr>
                <w:rFonts w:ascii="Times New Roman" w:hAnsi="Times New Roman" w:cs="Times New Roman"/>
                <w:sz w:val="24"/>
                <w:szCs w:val="24"/>
              </w:rPr>
            </w:pPr>
            <w:hyperlink r:id="rId30"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0C0170D7" w14:textId="77777777" w:rsidTr="00A90BB5">
        <w:tc>
          <w:tcPr>
            <w:tcW w:w="992" w:type="dxa"/>
          </w:tcPr>
          <w:p w14:paraId="3B5238D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5C5A777A"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 xml:space="preserve">Zarządzenie Ministra Zdrowia z dnia 22 kwietnia 2020 r. zmieniające zarządzenie w sprawie utworzenia Zespołu do spraw przeciwdziałania brakom w dostępności </w:t>
            </w:r>
            <w:r w:rsidRPr="00E23CB8">
              <w:rPr>
                <w:rFonts w:ascii="Times New Roman" w:hAnsi="Times New Roman" w:cs="Times New Roman"/>
                <w:spacing w:val="3"/>
                <w:sz w:val="24"/>
                <w:szCs w:val="24"/>
                <w:shd w:val="clear" w:color="auto" w:fill="FFFFFF"/>
              </w:rPr>
              <w:lastRenderedPageBreak/>
              <w:t>produktów leczniczych</w:t>
            </w:r>
          </w:p>
        </w:tc>
        <w:tc>
          <w:tcPr>
            <w:tcW w:w="1134" w:type="dxa"/>
          </w:tcPr>
          <w:p w14:paraId="15A65D1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14:paraId="2A4DDFB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8B8D2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6CB3C53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w:t>
            </w:r>
            <w:r w:rsidRPr="00E23CB8">
              <w:rPr>
                <w:rFonts w:ascii="Times New Roman" w:hAnsi="Times New Roman" w:cs="Times New Roman"/>
                <w:sz w:val="24"/>
                <w:szCs w:val="24"/>
              </w:rPr>
              <w:lastRenderedPageBreak/>
              <w:t xml:space="preserve">dodaje się ust. 4 w brzmieniu: </w:t>
            </w:r>
          </w:p>
          <w:p w14:paraId="47A104C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7420D35"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15EB7CF4" w14:textId="77777777" w:rsidTr="00A90BB5">
        <w:tc>
          <w:tcPr>
            <w:tcW w:w="992" w:type="dxa"/>
          </w:tcPr>
          <w:p w14:paraId="2E529FA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14:paraId="32C2ADD1"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71930BF5"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313E987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496BB4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3F546A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33A3A5E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282105E2" w14:textId="77777777" w:rsidR="009C3477" w:rsidRPr="00E23CB8" w:rsidRDefault="00F52770" w:rsidP="009C3477">
            <w:pPr>
              <w:spacing w:line="276" w:lineRule="auto"/>
              <w:jc w:val="both"/>
              <w:rPr>
                <w:rFonts w:ascii="Times New Roman" w:hAnsi="Times New Roman" w:cs="Times New Roman"/>
                <w:sz w:val="24"/>
                <w:szCs w:val="24"/>
              </w:rPr>
            </w:pPr>
            <w:hyperlink r:id="rId31"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25DEE717" w14:textId="77777777" w:rsidTr="00A90BB5">
        <w:tc>
          <w:tcPr>
            <w:tcW w:w="992" w:type="dxa"/>
          </w:tcPr>
          <w:p w14:paraId="06256BE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64A9D09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61B40FD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53D1776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04B7839A" w14:textId="77777777" w:rsidTr="00A90BB5">
        <w:tc>
          <w:tcPr>
            <w:tcW w:w="992" w:type="dxa"/>
          </w:tcPr>
          <w:p w14:paraId="73541F1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7D38B47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03709C5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22A7E5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033E7794"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0E7E0850"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1411AA9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04CA8FA5"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69F55B2C" w14:textId="77777777" w:rsidR="009C3477" w:rsidRPr="00E23CB8" w:rsidRDefault="00F52770" w:rsidP="009C3477">
            <w:pPr>
              <w:spacing w:line="276" w:lineRule="auto"/>
              <w:jc w:val="both"/>
              <w:rPr>
                <w:rFonts w:ascii="Times New Roman" w:eastAsia="Times New Roman" w:hAnsi="Times New Roman" w:cs="Times New Roman"/>
                <w:b/>
                <w:sz w:val="24"/>
                <w:szCs w:val="24"/>
                <w:lang w:eastAsia="pl-PL"/>
              </w:rPr>
            </w:pPr>
            <w:hyperlink r:id="rId32" w:history="1">
              <w:r w:rsidR="009C3477" w:rsidRPr="00E23CB8">
                <w:rPr>
                  <w:rFonts w:ascii="Times New Roman" w:hAnsi="Times New Roman" w:cs="Times New Roman"/>
                  <w:sz w:val="24"/>
                  <w:szCs w:val="24"/>
                  <w:u w:val="single"/>
                </w:rPr>
                <w:t>https://www.gov.pl/web/zdrowie/komunikat-ws-</w:t>
              </w:r>
              <w:r w:rsidR="009C3477" w:rsidRPr="00E23CB8">
                <w:rPr>
                  <w:rFonts w:ascii="Times New Roman" w:hAnsi="Times New Roman" w:cs="Times New Roman"/>
                  <w:sz w:val="24"/>
                  <w:szCs w:val="24"/>
                  <w:u w:val="single"/>
                </w:rPr>
                <w:lastRenderedPageBreak/>
                <w:t>odwolania-panstwowego-egzaminu-specjalizacyjnego-w-dziedzinach-majacych-zastosowanie-w-ochronie-zdrowia</w:t>
              </w:r>
            </w:hyperlink>
          </w:p>
        </w:tc>
      </w:tr>
      <w:tr w:rsidR="009C3477" w:rsidRPr="00E23CB8" w14:paraId="4F8D85D6" w14:textId="77777777" w:rsidTr="00A90BB5">
        <w:tc>
          <w:tcPr>
            <w:tcW w:w="992" w:type="dxa"/>
          </w:tcPr>
          <w:p w14:paraId="0F404B8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14:paraId="309EC77F"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56582F39"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1018809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170AD7E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1608D29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B82D9D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15ED07A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14B114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77E3479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653EEB9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39E0B11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7BF6596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34D1B2E5" w14:textId="77777777" w:rsidR="009C3477" w:rsidRPr="00E23CB8" w:rsidRDefault="00F52770" w:rsidP="009C3477">
            <w:pPr>
              <w:spacing w:line="276" w:lineRule="auto"/>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6BC8BE40" w14:textId="77777777" w:rsidR="009C3477" w:rsidRPr="00E23CB8" w:rsidRDefault="009C3477" w:rsidP="009C3477">
            <w:pPr>
              <w:spacing w:line="276" w:lineRule="auto"/>
              <w:jc w:val="both"/>
              <w:rPr>
                <w:rFonts w:ascii="Times New Roman" w:hAnsi="Times New Roman" w:cs="Times New Roman"/>
                <w:sz w:val="24"/>
                <w:szCs w:val="24"/>
              </w:rPr>
            </w:pPr>
          </w:p>
          <w:p w14:paraId="0F378CE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6124F98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628626DB"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14:paraId="32AFEC42" w14:textId="77777777" w:rsidTr="00A90BB5">
        <w:tc>
          <w:tcPr>
            <w:tcW w:w="992" w:type="dxa"/>
          </w:tcPr>
          <w:p w14:paraId="03543A4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514BD5C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65564C4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3AB8333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47921B33"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B2A5948" w14:textId="77777777" w:rsidR="009C3477" w:rsidRPr="00E23CB8" w:rsidRDefault="00F52770" w:rsidP="009C3477">
            <w:pPr>
              <w:spacing w:line="276" w:lineRule="auto"/>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6E04EEE3" w14:textId="77777777" w:rsidTr="00A90BB5">
        <w:tc>
          <w:tcPr>
            <w:tcW w:w="992" w:type="dxa"/>
          </w:tcPr>
          <w:p w14:paraId="2207764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1351FEA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4BA40E1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6FBE2B26"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D8A4EFB" w14:textId="77777777" w:rsidR="009C3477" w:rsidRPr="00E23CB8" w:rsidRDefault="00F52770" w:rsidP="009C3477">
            <w:pPr>
              <w:spacing w:line="276" w:lineRule="auto"/>
              <w:rPr>
                <w:rFonts w:ascii="Times New Roman" w:hAnsi="Times New Roman" w:cs="Times New Roman"/>
                <w:sz w:val="24"/>
                <w:szCs w:val="24"/>
              </w:rPr>
            </w:pPr>
            <w:hyperlink r:id="rId35"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7CED74D7" w14:textId="77777777" w:rsidTr="00A90BB5">
        <w:tc>
          <w:tcPr>
            <w:tcW w:w="992" w:type="dxa"/>
          </w:tcPr>
          <w:p w14:paraId="4E4D767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28.</w:t>
            </w:r>
          </w:p>
        </w:tc>
        <w:tc>
          <w:tcPr>
            <w:tcW w:w="3119" w:type="dxa"/>
          </w:tcPr>
          <w:p w14:paraId="0CC6CB1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416AD221"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A0C177A"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0DA5EFB1" w14:textId="77777777" w:rsidTr="00A90BB5">
        <w:tc>
          <w:tcPr>
            <w:tcW w:w="992" w:type="dxa"/>
          </w:tcPr>
          <w:p w14:paraId="3CA84DEC"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1FC22D4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774FCEC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BBC041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06F63DA1"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2FA6F759"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336BCB1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495B800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64AA53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08B11CA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31DC6DB0" w14:textId="77777777" w:rsidTr="00A90BB5">
        <w:tc>
          <w:tcPr>
            <w:tcW w:w="992" w:type="dxa"/>
          </w:tcPr>
          <w:p w14:paraId="31E920C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579B7D6F" w14:textId="77777777" w:rsidR="009C3477" w:rsidRPr="00E23CB8" w:rsidRDefault="009C3477" w:rsidP="009C3477">
            <w:pPr>
              <w:rPr>
                <w:rFonts w:ascii="Times New Roman" w:hAnsi="Times New Roman" w:cs="Times New Roman"/>
                <w:sz w:val="24"/>
                <w:szCs w:val="24"/>
              </w:rPr>
            </w:pPr>
          </w:p>
        </w:tc>
        <w:tc>
          <w:tcPr>
            <w:tcW w:w="1134" w:type="dxa"/>
          </w:tcPr>
          <w:p w14:paraId="0327F0EE"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2E5299A0"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72021EB7" w14:textId="77777777" w:rsidTr="00A90BB5">
        <w:tc>
          <w:tcPr>
            <w:tcW w:w="992" w:type="dxa"/>
          </w:tcPr>
          <w:p w14:paraId="7068CC4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7F70D93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2749F9B6"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5BFD6FC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24B68CD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453879"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6" w:history="1">
              <w:r w:rsidRPr="00E23CB8">
                <w:rPr>
                  <w:rStyle w:val="Hipercze"/>
                  <w:rFonts w:ascii="Times New Roman" w:hAnsi="Times New Roman" w:cs="Times New Roman"/>
                  <w:color w:val="auto"/>
                  <w:sz w:val="24"/>
                  <w:szCs w:val="24"/>
                </w:rPr>
                <w:t>https://www.gov.pl/web/koronawirus/nowa-normalnosc-etapy</w:t>
              </w:r>
            </w:hyperlink>
          </w:p>
          <w:p w14:paraId="1C9427D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7AC836B1"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6DE72639"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57B257B6"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6FDBB67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5AF3A26F"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4FAB66F2"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D993DF5"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7AEADD5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F3AE7EB"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31DFDF97"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49166B0"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091D6F0B"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w:t>
            </w:r>
            <w:r w:rsidRPr="00E23CB8">
              <w:rPr>
                <w:rFonts w:ascii="Times New Roman" w:eastAsia="Times New Roman" w:hAnsi="Times New Roman" w:cs="Times New Roman"/>
                <w:sz w:val="24"/>
                <w:szCs w:val="24"/>
                <w:lang w:eastAsia="pl-PL"/>
              </w:rPr>
              <w:lastRenderedPageBreak/>
              <w:t>innym obrzędzie religijnym, będzie zależała od powierzchni świątyni. W kościele na 1 osobę będzie musiało przypadać co najmniej 15 m2 powierzchni.</w:t>
            </w:r>
          </w:p>
          <w:p w14:paraId="4939AB46"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446C71B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0F52AEA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21E7FDF4" w14:textId="77777777" w:rsidTr="00A90BB5">
        <w:tc>
          <w:tcPr>
            <w:tcW w:w="992" w:type="dxa"/>
          </w:tcPr>
          <w:p w14:paraId="5661569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14:paraId="6F434E9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042B0D77"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2B0459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3F6B07B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813474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66A34DAE" w14:textId="77777777" w:rsidR="009C3477" w:rsidRPr="00E23CB8" w:rsidRDefault="00F52770" w:rsidP="009C3477">
            <w:pPr>
              <w:spacing w:line="276" w:lineRule="auto"/>
              <w:jc w:val="both"/>
              <w:rPr>
                <w:rFonts w:ascii="Times New Roman" w:hAnsi="Times New Roman" w:cs="Times New Roman"/>
                <w:bCs/>
                <w:sz w:val="24"/>
                <w:szCs w:val="24"/>
              </w:rPr>
            </w:pPr>
            <w:hyperlink r:id="rId37"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4FECF90D" w14:textId="77777777" w:rsidTr="00A90BB5">
        <w:tc>
          <w:tcPr>
            <w:tcW w:w="992" w:type="dxa"/>
          </w:tcPr>
          <w:p w14:paraId="5C06492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7830B933" w14:textId="77777777" w:rsidR="009C3477" w:rsidRPr="00E23CB8" w:rsidRDefault="00F52770"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003DD28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5EC2B91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43BA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1445F91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5B70C16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0FB7E65C" w14:textId="77777777" w:rsidR="009C3477" w:rsidRPr="00E23CB8" w:rsidRDefault="009C3477" w:rsidP="009C3477">
            <w:pPr>
              <w:spacing w:line="276" w:lineRule="auto"/>
              <w:jc w:val="both"/>
              <w:rPr>
                <w:rFonts w:ascii="Times New Roman" w:hAnsi="Times New Roman" w:cs="Times New Roman"/>
                <w:b/>
                <w:bCs/>
                <w:sz w:val="24"/>
                <w:szCs w:val="24"/>
              </w:rPr>
            </w:pPr>
          </w:p>
          <w:p w14:paraId="1D0D006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16D57D5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173600C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14:paraId="0DC845B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5726F6D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14:paraId="0CD75D0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3D18E315"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7ECC7B0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059903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5A23647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1AD3483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36850A1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28E0039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34F6BAC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7867647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318607B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7DE2D34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01CFC51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1AC9316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3379877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w:t>
            </w:r>
            <w:r w:rsidRPr="00E23CB8">
              <w:rPr>
                <w:rFonts w:ascii="Times New Roman" w:hAnsi="Times New Roman" w:cs="Times New Roman"/>
                <w:sz w:val="24"/>
                <w:szCs w:val="24"/>
              </w:rPr>
              <w:lastRenderedPageBreak/>
              <w:t>Antykorupcyjnym (Dz. U. z 2019 r. poz. 1921 i 2020), ustawie z dnia 8 grudnia 2017 r. o Służbie Ochrony Państwa (Dz. U. z 2020 r. poz. 384), ustawie z dnia 16 listopada 2016 r. o Krajowej Administracji Skarbowej (Dz. U. z 2020 r. poz. 505 i 568) oraz ustawie z dnia 26 stycznia</w:t>
            </w:r>
          </w:p>
          <w:p w14:paraId="584F273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6FA139C8"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173299B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0B3F6589" w14:textId="77777777" w:rsidR="009C3477" w:rsidRPr="00E23CB8" w:rsidRDefault="009C3477" w:rsidP="009C3477">
            <w:pPr>
              <w:spacing w:line="276" w:lineRule="auto"/>
              <w:jc w:val="both"/>
              <w:rPr>
                <w:rFonts w:ascii="Times New Roman" w:hAnsi="Times New Roman" w:cs="Times New Roman"/>
                <w:sz w:val="24"/>
                <w:szCs w:val="24"/>
              </w:rPr>
            </w:pPr>
          </w:p>
          <w:p w14:paraId="1A26F5C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63AF0E2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4DBE157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1049DA96" w14:textId="77777777" w:rsidR="009C3477" w:rsidRPr="00E23CB8" w:rsidRDefault="009C3477" w:rsidP="009C3477">
            <w:pPr>
              <w:spacing w:line="276" w:lineRule="auto"/>
              <w:jc w:val="both"/>
              <w:rPr>
                <w:rFonts w:ascii="Times New Roman" w:hAnsi="Times New Roman" w:cs="Times New Roman"/>
                <w:sz w:val="24"/>
                <w:szCs w:val="24"/>
              </w:rPr>
            </w:pPr>
          </w:p>
          <w:p w14:paraId="7C535EFE"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2570207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59999E1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7552A8A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7F1DEA4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39B0D81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505EDCC5"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6248596A"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0C9B2E46"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384AE316" w14:textId="77777777" w:rsidR="009C3477" w:rsidRPr="00E23CB8" w:rsidRDefault="009C3477" w:rsidP="009C3477">
            <w:pPr>
              <w:spacing w:line="276" w:lineRule="auto"/>
              <w:jc w:val="both"/>
              <w:rPr>
                <w:rFonts w:ascii="Times New Roman" w:hAnsi="Times New Roman" w:cs="Times New Roman"/>
                <w:sz w:val="24"/>
                <w:szCs w:val="24"/>
              </w:rPr>
            </w:pPr>
          </w:p>
          <w:p w14:paraId="2BF68A8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34) w art. 15zq: </w:t>
            </w:r>
          </w:p>
          <w:p w14:paraId="2C2E089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7D0D03C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7757424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6996C5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5825CD1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3D3A233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7A665E8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444567EA"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5B0540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48953A9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w:t>
            </w:r>
            <w:r w:rsidRPr="00E23CB8">
              <w:rPr>
                <w:rFonts w:ascii="Times New Roman" w:hAnsi="Times New Roman" w:cs="Times New Roman"/>
                <w:sz w:val="24"/>
                <w:szCs w:val="24"/>
              </w:rPr>
              <w:lastRenderedPageBreak/>
              <w:t>sytuacja materialna wykazana we wniosku, o którym mowa w art. 15zs, nie uległa poprawie.”;</w:t>
            </w:r>
          </w:p>
          <w:p w14:paraId="1FF63BE1" w14:textId="77777777" w:rsidR="009C3477" w:rsidRPr="00E23CB8" w:rsidRDefault="009C3477" w:rsidP="009C3477">
            <w:pPr>
              <w:spacing w:line="276" w:lineRule="auto"/>
              <w:jc w:val="both"/>
              <w:rPr>
                <w:rFonts w:ascii="Times New Roman" w:hAnsi="Times New Roman" w:cs="Times New Roman"/>
                <w:sz w:val="24"/>
                <w:szCs w:val="24"/>
              </w:rPr>
            </w:pPr>
          </w:p>
          <w:p w14:paraId="4463EBF9"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48608300"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98E8525"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2B96B6BB" w14:textId="77777777" w:rsidR="009C3477" w:rsidRPr="00E23CB8" w:rsidRDefault="00F52770" w:rsidP="009C3477">
            <w:pPr>
              <w:spacing w:line="276" w:lineRule="auto"/>
              <w:jc w:val="both"/>
              <w:rPr>
                <w:rFonts w:ascii="Times New Roman" w:hAnsi="Times New Roman" w:cs="Times New Roman"/>
                <w:bCs/>
                <w:sz w:val="24"/>
                <w:szCs w:val="24"/>
              </w:rPr>
            </w:pPr>
            <w:hyperlink r:id="rId39"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6A6E7C67" w14:textId="77777777" w:rsidTr="00A90BB5">
        <w:tc>
          <w:tcPr>
            <w:tcW w:w="992" w:type="dxa"/>
          </w:tcPr>
          <w:p w14:paraId="511B4EC0"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14:paraId="1FA8EC3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2E7B23B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4515271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89D63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5DEB66D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2AD58A7E"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5D2EE0AF" w14:textId="77777777" w:rsidR="009C3477" w:rsidRPr="00E23CB8" w:rsidRDefault="00F52770" w:rsidP="009C3477">
            <w:pPr>
              <w:spacing w:line="276" w:lineRule="auto"/>
              <w:jc w:val="both"/>
              <w:rPr>
                <w:rFonts w:ascii="Times New Roman" w:hAnsi="Times New Roman" w:cs="Times New Roman"/>
                <w:sz w:val="24"/>
                <w:szCs w:val="24"/>
              </w:rPr>
            </w:pPr>
            <w:hyperlink r:id="rId40"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08F669E1" w14:textId="77777777" w:rsidTr="00A90BB5">
        <w:tc>
          <w:tcPr>
            <w:tcW w:w="992" w:type="dxa"/>
          </w:tcPr>
          <w:p w14:paraId="2BA76BA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50DA0FFB"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w:t>
            </w:r>
            <w:r w:rsidRPr="00E23CB8">
              <w:rPr>
                <w:rFonts w:ascii="Times New Roman" w:eastAsia="Times New Roman" w:hAnsi="Times New Roman" w:cs="Times New Roman"/>
                <w:bCs/>
                <w:sz w:val="24"/>
                <w:szCs w:val="24"/>
                <w:lang w:eastAsia="pl-PL"/>
              </w:rPr>
              <w:lastRenderedPageBreak/>
              <w:t>SARS-CoV-2</w:t>
            </w:r>
          </w:p>
          <w:p w14:paraId="58A3E500"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295228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17.04.</w:t>
            </w:r>
          </w:p>
          <w:p w14:paraId="4E5A02E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E2E8021" w14:textId="77777777" w:rsidR="009C3477" w:rsidRPr="00E23CB8" w:rsidRDefault="00F52770" w:rsidP="009C3477">
            <w:pPr>
              <w:spacing w:line="276" w:lineRule="auto"/>
              <w:jc w:val="both"/>
              <w:rPr>
                <w:rFonts w:ascii="Times New Roman" w:hAnsi="Times New Roman" w:cs="Times New Roman"/>
                <w:bCs/>
                <w:sz w:val="24"/>
                <w:szCs w:val="24"/>
              </w:rPr>
            </w:pPr>
            <w:hyperlink r:id="rId41"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165A5EB4" w14:textId="77777777" w:rsidTr="00A90BB5">
        <w:tc>
          <w:tcPr>
            <w:tcW w:w="992" w:type="dxa"/>
          </w:tcPr>
          <w:p w14:paraId="704881D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28A9787C"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087FF834"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0619D7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BE3798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0BA4E4A" w14:textId="77777777" w:rsidR="009C3477" w:rsidRPr="00E23CB8" w:rsidRDefault="00F52770" w:rsidP="009C3477">
            <w:pPr>
              <w:spacing w:line="276" w:lineRule="auto"/>
              <w:jc w:val="both"/>
              <w:rPr>
                <w:rFonts w:ascii="Times New Roman" w:hAnsi="Times New Roman" w:cs="Times New Roman"/>
                <w:bCs/>
                <w:sz w:val="24"/>
                <w:szCs w:val="24"/>
              </w:rPr>
            </w:pPr>
            <w:hyperlink r:id="rId42"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5C4338F9" w14:textId="77777777" w:rsidTr="00A90BB5">
        <w:tc>
          <w:tcPr>
            <w:tcW w:w="992" w:type="dxa"/>
          </w:tcPr>
          <w:p w14:paraId="23EFCF7F"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41F8062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63106619"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0729B0D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570EC5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82771BD" w14:textId="77777777" w:rsidR="009C3477" w:rsidRPr="00E23CB8" w:rsidRDefault="00F52770" w:rsidP="009C3477">
            <w:pPr>
              <w:spacing w:line="276" w:lineRule="auto"/>
              <w:jc w:val="both"/>
              <w:rPr>
                <w:rFonts w:ascii="Times New Roman" w:hAnsi="Times New Roman" w:cs="Times New Roman"/>
                <w:bCs/>
                <w:sz w:val="24"/>
                <w:szCs w:val="24"/>
              </w:rPr>
            </w:pPr>
            <w:hyperlink r:id="rId43"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4A118C42" w14:textId="77777777" w:rsidTr="00A90BB5">
        <w:tc>
          <w:tcPr>
            <w:tcW w:w="992" w:type="dxa"/>
          </w:tcPr>
          <w:p w14:paraId="19ED9614"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4AA34D2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75D329AE"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40F2DC9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0065C2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F0A64AA"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5CC4AA71"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7FCBA556"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 xml:space="preserve">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w:t>
            </w:r>
            <w:r w:rsidRPr="00E23CB8">
              <w:rPr>
                <w:rFonts w:ascii="Times New Roman" w:hAnsi="Times New Roman" w:cs="Times New Roman"/>
                <w:sz w:val="24"/>
                <w:szCs w:val="24"/>
                <w:shd w:val="clear" w:color="auto" w:fill="FFFFFF"/>
              </w:rPr>
              <w:lastRenderedPageBreak/>
              <w:t>powinna być skierowana do pracy. Takie decyzje są każdorazowo uchylane w trybie autokontroli.</w:t>
            </w:r>
          </w:p>
          <w:p w14:paraId="4292D0D9"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1562F15F"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14:paraId="0FD28981" w14:textId="77777777" w:rsidR="009C3477" w:rsidRPr="00E23CB8" w:rsidRDefault="009C3477" w:rsidP="009C3477">
            <w:pPr>
              <w:spacing w:line="276" w:lineRule="auto"/>
              <w:jc w:val="both"/>
              <w:rPr>
                <w:rFonts w:ascii="Times New Roman" w:hAnsi="Times New Roman" w:cs="Times New Roman"/>
                <w:sz w:val="24"/>
                <w:szCs w:val="24"/>
              </w:rPr>
            </w:pPr>
          </w:p>
          <w:p w14:paraId="1AF1D1FD" w14:textId="77777777" w:rsidR="009C3477" w:rsidRPr="00E23CB8" w:rsidRDefault="00F52770" w:rsidP="009C3477">
            <w:pPr>
              <w:spacing w:line="276" w:lineRule="auto"/>
              <w:jc w:val="both"/>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1ADEFDE1" w14:textId="77777777" w:rsidTr="00A90BB5">
        <w:tc>
          <w:tcPr>
            <w:tcW w:w="992" w:type="dxa"/>
          </w:tcPr>
          <w:p w14:paraId="1E3EA66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14:paraId="6482A2DE"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02AF1C9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2E926C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15804F5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6FD6C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3B8F6FE7"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08C4C212" w14:textId="77777777" w:rsidR="009C3477" w:rsidRPr="00E23CB8" w:rsidRDefault="009C3477" w:rsidP="009C3477">
            <w:pPr>
              <w:spacing w:line="276" w:lineRule="auto"/>
              <w:jc w:val="both"/>
              <w:rPr>
                <w:rFonts w:ascii="Times New Roman" w:hAnsi="Times New Roman" w:cs="Times New Roman"/>
                <w:sz w:val="24"/>
                <w:szCs w:val="24"/>
              </w:rPr>
            </w:pPr>
          </w:p>
          <w:p w14:paraId="7F55D526" w14:textId="77777777" w:rsidR="009C3477" w:rsidRPr="00E23CB8" w:rsidRDefault="00F52770" w:rsidP="009C3477">
            <w:pPr>
              <w:spacing w:line="276" w:lineRule="auto"/>
              <w:jc w:val="both"/>
              <w:rPr>
                <w:rFonts w:ascii="Times New Roman" w:hAnsi="Times New Roman" w:cs="Times New Roman"/>
                <w:bCs/>
                <w:sz w:val="24"/>
                <w:szCs w:val="24"/>
              </w:rPr>
            </w:pPr>
            <w:hyperlink r:id="rId45"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6A21ACB" w14:textId="77777777" w:rsidTr="00A90BB5">
        <w:tc>
          <w:tcPr>
            <w:tcW w:w="992" w:type="dxa"/>
          </w:tcPr>
          <w:p w14:paraId="77BE69F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5EF32E2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323E3B5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1877B37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32D299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5E30A92E" w14:textId="77777777" w:rsidTr="00A90BB5">
        <w:tc>
          <w:tcPr>
            <w:tcW w:w="992" w:type="dxa"/>
          </w:tcPr>
          <w:p w14:paraId="03EA9E6A"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5ACBF29E"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5D27746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4DA8BD6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D76DE2D"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436424F"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lastRenderedPageBreak/>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209AA200"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6745908C" w14:textId="77777777" w:rsidR="009C3477" w:rsidRPr="00E23CB8" w:rsidRDefault="009C3477" w:rsidP="009C3477">
            <w:pPr>
              <w:spacing w:line="276" w:lineRule="auto"/>
              <w:jc w:val="both"/>
              <w:rPr>
                <w:rFonts w:ascii="Times New Roman" w:hAnsi="Times New Roman" w:cs="Times New Roman"/>
                <w:sz w:val="24"/>
                <w:szCs w:val="24"/>
              </w:rPr>
            </w:pPr>
          </w:p>
          <w:p w14:paraId="72C72DB0" w14:textId="77777777" w:rsidR="009C3477" w:rsidRPr="00E23CB8" w:rsidRDefault="00F52770" w:rsidP="009C3477">
            <w:pPr>
              <w:spacing w:line="276" w:lineRule="auto"/>
              <w:jc w:val="both"/>
              <w:rPr>
                <w:rFonts w:ascii="Times New Roman" w:hAnsi="Times New Roman" w:cs="Times New Roman"/>
                <w:bCs/>
                <w:sz w:val="24"/>
                <w:szCs w:val="24"/>
                <w:shd w:val="clear" w:color="auto" w:fill="FFFFFF"/>
              </w:rPr>
            </w:pPr>
            <w:hyperlink r:id="rId46"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0BD72773"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8"/>
  </w:num>
  <w:num w:numId="4">
    <w:abstractNumId w:val="4"/>
  </w:num>
  <w:num w:numId="5">
    <w:abstractNumId w:val="30"/>
  </w:num>
  <w:num w:numId="6">
    <w:abstractNumId w:val="33"/>
  </w:num>
  <w:num w:numId="7">
    <w:abstractNumId w:val="28"/>
  </w:num>
  <w:num w:numId="8">
    <w:abstractNumId w:val="1"/>
  </w:num>
  <w:num w:numId="9">
    <w:abstractNumId w:val="6"/>
  </w:num>
  <w:num w:numId="10">
    <w:abstractNumId w:val="18"/>
  </w:num>
  <w:num w:numId="11">
    <w:abstractNumId w:val="19"/>
  </w:num>
  <w:num w:numId="12">
    <w:abstractNumId w:val="20"/>
  </w:num>
  <w:num w:numId="13">
    <w:abstractNumId w:val="7"/>
  </w:num>
  <w:num w:numId="14">
    <w:abstractNumId w:val="12"/>
  </w:num>
  <w:num w:numId="15">
    <w:abstractNumId w:val="5"/>
  </w:num>
  <w:num w:numId="16">
    <w:abstractNumId w:val="9"/>
  </w:num>
  <w:num w:numId="17">
    <w:abstractNumId w:val="3"/>
  </w:num>
  <w:num w:numId="18">
    <w:abstractNumId w:val="29"/>
  </w:num>
  <w:num w:numId="19">
    <w:abstractNumId w:val="31"/>
  </w:num>
  <w:num w:numId="20">
    <w:abstractNumId w:val="24"/>
  </w:num>
  <w:num w:numId="21">
    <w:abstractNumId w:val="23"/>
  </w:num>
  <w:num w:numId="22">
    <w:abstractNumId w:val="14"/>
  </w:num>
  <w:num w:numId="23">
    <w:abstractNumId w:val="0"/>
  </w:num>
  <w:num w:numId="24">
    <w:abstractNumId w:val="17"/>
  </w:num>
  <w:num w:numId="25">
    <w:abstractNumId w:val="32"/>
  </w:num>
  <w:num w:numId="26">
    <w:abstractNumId w:val="25"/>
  </w:num>
  <w:num w:numId="27">
    <w:abstractNumId w:val="26"/>
  </w:num>
  <w:num w:numId="28">
    <w:abstractNumId w:val="2"/>
  </w:num>
  <w:num w:numId="29">
    <w:abstractNumId w:val="16"/>
  </w:num>
  <w:num w:numId="30">
    <w:abstractNumId w:val="13"/>
  </w:num>
  <w:num w:numId="31">
    <w:abstractNumId w:val="10"/>
  </w:num>
  <w:num w:numId="32">
    <w:abstractNumId w:val="21"/>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66"/>
    <w:rsid w:val="00007A97"/>
    <w:rsid w:val="00047410"/>
    <w:rsid w:val="000601D3"/>
    <w:rsid w:val="000633A5"/>
    <w:rsid w:val="000B5078"/>
    <w:rsid w:val="000C395D"/>
    <w:rsid w:val="001A5CDA"/>
    <w:rsid w:val="001A5FDF"/>
    <w:rsid w:val="001F47E8"/>
    <w:rsid w:val="00204ECF"/>
    <w:rsid w:val="00213B94"/>
    <w:rsid w:val="00214B26"/>
    <w:rsid w:val="00236D63"/>
    <w:rsid w:val="003622C8"/>
    <w:rsid w:val="003C5D09"/>
    <w:rsid w:val="003F0889"/>
    <w:rsid w:val="003F5485"/>
    <w:rsid w:val="004522B1"/>
    <w:rsid w:val="00481535"/>
    <w:rsid w:val="00490993"/>
    <w:rsid w:val="004B1548"/>
    <w:rsid w:val="00502969"/>
    <w:rsid w:val="0054770B"/>
    <w:rsid w:val="005A5C65"/>
    <w:rsid w:val="005D6A35"/>
    <w:rsid w:val="0067220A"/>
    <w:rsid w:val="00685610"/>
    <w:rsid w:val="00735066"/>
    <w:rsid w:val="00774678"/>
    <w:rsid w:val="007B3A90"/>
    <w:rsid w:val="0084135F"/>
    <w:rsid w:val="0084322D"/>
    <w:rsid w:val="00895346"/>
    <w:rsid w:val="008C62CF"/>
    <w:rsid w:val="008E27C5"/>
    <w:rsid w:val="00931BAF"/>
    <w:rsid w:val="00954BA4"/>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52770"/>
    <w:rsid w:val="00FA2CA0"/>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11E6"/>
  <w15:docId w15:val="{DD535DA9-D9B6-4847-AC56-4CF1B906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8" Type="http://schemas.openxmlformats.org/officeDocument/2006/relationships/hyperlink" Target="https://www.nfz.gov.pl/zarzadzenia-prezesa/zarzadzenia-prezesa-nfz/zarzadzenie-nr-622020def,7174.html" TargetMode="External"/><Relationship Id="rId26" Type="http://schemas.openxmlformats.org/officeDocument/2006/relationships/hyperlink" Target="http://www.aotm.gov.pl/www/wp-content/uploads/covid_19/2020.04.25_zalecenia%20covid19_v1.1.pdf" TargetMode="External"/><Relationship Id="rId39" Type="http://schemas.openxmlformats.org/officeDocument/2006/relationships/hyperlink" Target="http://dziennikustaw.gov.pl/D2020000069501.pdf" TargetMode="External"/><Relationship Id="rId21" Type="http://schemas.openxmlformats.org/officeDocument/2006/relationships/hyperlink" Target="http://dziennikustaw.gov.pl/DU/2020/748" TargetMode="External"/><Relationship Id="rId34" Type="http://schemas.openxmlformats.org/officeDocument/2006/relationships/hyperlink" Target="https://www.gov.pl/web/zdrowie/rekomendacje-dotyczace-walidacji-badan-molekularnych-w-kierunku-sars-cov2-w-sieci-laboratoriow-covid" TargetMode="External"/><Relationship Id="rId42" Type="http://schemas.openxmlformats.org/officeDocument/2006/relationships/hyperlink" Target="https://www.gov.pl/web/zdrowie/wytyczne-w-zakresie-dzialan-majacych-na-celu-zaobieganie-rozprzestrzeniania-sie-zakazen-sars-cov-2-w-srodowisku-szpitalnym" TargetMode="External"/><Relationship Id="rId47" Type="http://schemas.openxmlformats.org/officeDocument/2006/relationships/fontTable" Target="fontTable.xml"/><Relationship Id="rId7" Type="http://schemas.openxmlformats.org/officeDocument/2006/relationships/hyperlink" Target="https://www.nfz.gov.pl/zarzadzenia-prezesa/zarzadzenia-prezesa-nfz/zarzadzenie-nr-652020dsoz,7177.html" TargetMode="External"/><Relationship Id="rId2" Type="http://schemas.openxmlformats.org/officeDocument/2006/relationships/styles" Target="styles.xml"/><Relationship Id="rId16" Type="http://schemas.openxmlformats.org/officeDocument/2006/relationships/hyperlink" Target="http://dziennikustaw.gov.pl/DU/2020/761" TargetMode="External"/><Relationship Id="rId29" Type="http://schemas.openxmlformats.org/officeDocument/2006/relationships/hyperlink" Target="https://www.gov.pl/web/uw-mazowiecki/oswiadczenie-w-sprawie-delegowania-personelu-medycznego-przy-zwalczaniu-epidemii" TargetMode="External"/><Relationship Id="rId1" Type="http://schemas.openxmlformats.org/officeDocument/2006/relationships/numbering" Target="numbering.xml"/><Relationship Id="rId6" Type="http://schemas.openxmlformats.org/officeDocument/2006/relationships/hyperlink" Target="https://www.nfz.gov.pl/aktualnosci/aktualnosci-centrali/komunikat-dla-swiadczeniodawcow-dot-portalu-szoi,7711.html" TargetMode="External"/><Relationship Id="rId11" Type="http://schemas.openxmlformats.org/officeDocument/2006/relationships/hyperlink" Target="http://www.nfz-warszawa.pl/dla-swiadczeniodawcow/aktualnosci/komunikat-w-sprawie-dodatkowych-srodkow-dla-osob-udzielajacych-swiadczen-w-podmiotach-w-zwiazku-z-epidemia-covid-19,1275.html" TargetMode="External"/><Relationship Id="rId24" Type="http://schemas.openxmlformats.org/officeDocument/2006/relationships/hyperlink" Target="https://www.gov.pl/web/zdrowie/komunikat-ministra-zdrowia-w-sprawie-ordynowania-i-wydawania-produktow-leczniczych-arechin-i-plaquenil" TargetMode="External"/><Relationship Id="rId32" Type="http://schemas.openxmlformats.org/officeDocument/2006/relationships/hyperlink" Target="https://www.gov.pl/web/zdrowie/komunikat-ws-odwolania-panstwowego-egzaminu-specjalizacyjnego-w-dziedzinach-majacych-zastosowanie-w-ochronie-zdrowia" TargetMode="External"/><Relationship Id="rId37" Type="http://schemas.openxmlformats.org/officeDocument/2006/relationships/hyperlink" Target="http://dziennikustaw.gov.pl/D2020000069601.pdf" TargetMode="External"/><Relationship Id="rId40" Type="http://schemas.openxmlformats.org/officeDocument/2006/relationships/hyperlink" Target="https://www.gov.pl/web/uw-mazowiecki/mazowsze-uruchomiane-izolatoria-oraz-hotele-dla-medyka" TargetMode="External"/><Relationship Id="rId45" Type="http://schemas.openxmlformats.org/officeDocument/2006/relationships/hyperlink" Target="https://www.gov.pl/web/uw-warminsko-mazurski/prosba-wojewody-do-srodowiska-medycznego" TargetMode="External"/><Relationship Id="rId5" Type="http://schemas.openxmlformats.org/officeDocument/2006/relationships/hyperlink" Target="https://www.gov.pl/web/zdrowie/stanowisko-kk-w-dziedzinie-medycyny-rodzinnej-dotyczace-przeprowadzania-badan-bilansowych-u-dzieci-w-czasie-trwania-pandemii-covid-19" TargetMode="External"/><Relationship Id="rId15" Type="http://schemas.openxmlformats.org/officeDocument/2006/relationships/hyperlink" Target="https://www.nfz.gov.pl/zarzadzenia-prezesa/zarzadzenia-prezesa-nfz/zarzadzenie-nr-642020daii,7176.html" TargetMode="External"/><Relationship Id="rId23" Type="http://schemas.openxmlformats.org/officeDocument/2006/relationships/hyperlink" Target="http://dziennikmz.mz.gov.pl/" TargetMode="External"/><Relationship Id="rId28" Type="http://schemas.openxmlformats.org/officeDocument/2006/relationships/hyperlink" Target="https://www.gov.pl/web/zdrowie/aktualizacja-zalecenia-postepowania-dla-pielegniarekpoloznych-pracujacych-z-pacjentami-chorymi-na-cukrzyce" TargetMode="External"/><Relationship Id="rId36" Type="http://schemas.openxmlformats.org/officeDocument/2006/relationships/hyperlink" Target="https://www.gov.pl/web/koronawirus/nowa-normalnosc-etapy" TargetMode="External"/><Relationship Id="rId10" Type="http://schemas.openxmlformats.org/officeDocument/2006/relationships/hyperlink" Target="https://www.nfz.gov.pl/aktualnosci/aktualnosci-centrali/komunikat-w-sprawie-dodatkowych-srodkow-dla-osob-udzielajacych-swiadczen-w-podmiotach-w-zwiazku-z-epidemia-covid-19-,7705.html" TargetMode="External"/><Relationship Id="rId19" Type="http://schemas.openxmlformats.org/officeDocument/2006/relationships/hyperlink" Target="http://dziennikustaw.gov.pl/DU/2020/750" TargetMode="External"/><Relationship Id="rId31" Type="http://schemas.openxmlformats.org/officeDocument/2006/relationships/hyperlink" Target="https://www.gov.pl/web/uw-mazowiecki/wsparcie-psychologiczne-w-czasie-epidemii-koronawirusa" TargetMode="External"/><Relationship Id="rId44"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dziennikustaw.gov.pl/D2020000078801.pdf" TargetMode="External"/><Relationship Id="rId14" Type="http://schemas.openxmlformats.org/officeDocument/2006/relationships/hyperlink" Target="http://dziennikustaw.gov.pl/D2020000077501.pdf" TargetMode="External"/><Relationship Id="rId22" Type="http://schemas.openxmlformats.org/officeDocument/2006/relationships/hyperlink" Target="http://dziennikustaw.gov.pl/DU/2020/741" TargetMode="External"/><Relationship Id="rId27" Type="http://schemas.openxmlformats.org/officeDocument/2006/relationships/hyperlink" Target="https://www.nfz.gov.pl/zarzadzenia-prezesa/zarzadzenia-prezesa-nfz/zarzadzenie-nr-612020dsoz,7172.html" TargetMode="External"/><Relationship Id="rId30" Type="http://schemas.openxmlformats.org/officeDocument/2006/relationships/hyperlink" Target="https://www.gov.pl/web/zdrowie/beda-kolejne-centra-symulacji-medycznej-dla-pielegniarek-i-poloznych-prawie-53-mln-zl-na-nowoczesne-formy-ksztalcenia" TargetMode="External"/><Relationship Id="rId35" Type="http://schemas.openxmlformats.org/officeDocument/2006/relationships/hyperlink" Target="https://www.gov.pl/web/zdrowie/lista-laboratoriow-covid" TargetMode="External"/><Relationship Id="rId43"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48" Type="http://schemas.openxmlformats.org/officeDocument/2006/relationships/theme" Target="theme/theme1.xml"/><Relationship Id="rId8" Type="http://schemas.openxmlformats.org/officeDocument/2006/relationships/hyperlink" Target="https://www.nfz.gov.pl/aktualnosci/aktualnosci-centrali/komunikat-dotyczacy-realizacji-swiadczen-rehabilitacji-leczniczej,7706.html" TargetMode="External"/><Relationship Id="rId3" Type="http://schemas.openxmlformats.org/officeDocument/2006/relationships/settings" Target="settings.xml"/><Relationship Id="rId12" Type="http://schemas.openxmlformats.org/officeDocument/2006/relationships/hyperlink" Target="https://www.nfz-wroclaw.pl/default2.aspx?obj=45223;56046&amp;des=1;2" TargetMode="External"/><Relationship Id="rId17" Type="http://schemas.openxmlformats.org/officeDocument/2006/relationships/hyperlink" Target="https://www.nfz.gov.pl/zarzadzenia-prezesa/zarzadzenia-prezesa-nfz/zarzadzenie-nr-632020dsoz,7175.html" TargetMode="External"/><Relationship Id="rId25" Type="http://schemas.openxmlformats.org/officeDocument/2006/relationships/hyperlink" Target="https://www.gov.pl/web/zdrowie/skierowanie-do-pracy-przy-zwalczaniu-epidemii" TargetMode="External"/><Relationship Id="rId33" Type="http://schemas.openxmlformats.org/officeDocument/2006/relationships/hyperlink" Target="https://www.nfz.gov.pl/zarzadzenia-prezesa/zarzadzenia-prezesa-nfz/zarzadzenie-nr-602020dsoz,7171.html" TargetMode="External"/><Relationship Id="rId38" Type="http://schemas.openxmlformats.org/officeDocument/2006/relationships/hyperlink" Target="http://dziennikustaw.gov.pl/DU/2020/695" TargetMode="External"/><Relationship Id="rId46" Type="http://schemas.openxmlformats.org/officeDocument/2006/relationships/hyperlink" Target="https://www.gov.pl/web/uw-kujawsko-pomorski/wojewoda-zwrocil-sie-do-personelu-medycznego-o-wsparcie" TargetMode="External"/><Relationship Id="rId20" Type="http://schemas.openxmlformats.org/officeDocument/2006/relationships/hyperlink" Target="http://dziennikustaw.gov.pl/DU/2020/749" TargetMode="External"/><Relationship Id="rId41" Type="http://schemas.openxmlformats.org/officeDocument/2006/relationships/hyperlink" Target="https://www.gov.pl/web/zdrowie/zalecenia-postepowania-dla-pielegniarek-ratunkowych-w-zwiazku-z-ogloszeniem-stanu-epidemii-w-polsce-zachorowan-na-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9449</Words>
  <Characters>56698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Izba Pielęgniarska</cp:lastModifiedBy>
  <cp:revision>2</cp:revision>
  <dcterms:created xsi:type="dcterms:W3CDTF">2020-05-07T06:22:00Z</dcterms:created>
  <dcterms:modified xsi:type="dcterms:W3CDTF">2020-05-07T06:22:00Z</dcterms:modified>
</cp:coreProperties>
</file>